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B11D0" w14:textId="77777777" w:rsidR="00B843A2" w:rsidRPr="0036229F" w:rsidRDefault="00B843A2" w:rsidP="00F02E73">
      <w:pPr>
        <w:spacing w:after="0" w:line="240" w:lineRule="auto"/>
        <w:jc w:val="center"/>
        <w:rPr>
          <w:rFonts w:ascii="Arial Narrow" w:hAnsi="Arial Narrow"/>
          <w:b/>
          <w:sz w:val="24"/>
          <w:szCs w:val="24"/>
        </w:rPr>
      </w:pPr>
      <w:r w:rsidRPr="0036229F">
        <w:rPr>
          <w:rFonts w:ascii="Arial Narrow" w:hAnsi="Arial Narrow"/>
          <w:b/>
          <w:sz w:val="24"/>
          <w:szCs w:val="24"/>
        </w:rPr>
        <w:t>NOTAS A LOS ESTADOS FINANCIEROS.</w:t>
      </w:r>
    </w:p>
    <w:p w14:paraId="34470838" w14:textId="0A7C3AB1" w:rsidR="008E36DB" w:rsidRPr="0036229F" w:rsidRDefault="00417CF5" w:rsidP="00F02E73">
      <w:pPr>
        <w:spacing w:after="0" w:line="240" w:lineRule="auto"/>
        <w:jc w:val="center"/>
        <w:rPr>
          <w:rFonts w:ascii="Arial Narrow" w:hAnsi="Arial Narrow"/>
          <w:sz w:val="24"/>
          <w:szCs w:val="24"/>
        </w:rPr>
      </w:pPr>
      <w:r>
        <w:rPr>
          <w:rFonts w:ascii="Arial Narrow" w:hAnsi="Arial Narrow"/>
          <w:sz w:val="24"/>
          <w:szCs w:val="24"/>
        </w:rPr>
        <w:t>AL 3</w:t>
      </w:r>
      <w:r w:rsidR="00135F50">
        <w:rPr>
          <w:rFonts w:ascii="Arial Narrow" w:hAnsi="Arial Narrow"/>
          <w:sz w:val="24"/>
          <w:szCs w:val="24"/>
        </w:rPr>
        <w:t>1</w:t>
      </w:r>
      <w:r w:rsidR="00A52CE7">
        <w:rPr>
          <w:rFonts w:ascii="Arial Narrow" w:hAnsi="Arial Narrow"/>
          <w:sz w:val="24"/>
          <w:szCs w:val="24"/>
        </w:rPr>
        <w:t xml:space="preserve"> </w:t>
      </w:r>
      <w:r w:rsidR="00C474A7" w:rsidRPr="0036229F">
        <w:rPr>
          <w:rFonts w:ascii="Arial Narrow" w:hAnsi="Arial Narrow"/>
          <w:sz w:val="24"/>
          <w:szCs w:val="24"/>
        </w:rPr>
        <w:t xml:space="preserve">DE </w:t>
      </w:r>
      <w:r w:rsidR="00135F50">
        <w:rPr>
          <w:rFonts w:ascii="Arial Narrow" w:hAnsi="Arial Narrow"/>
          <w:sz w:val="24"/>
          <w:szCs w:val="24"/>
        </w:rPr>
        <w:t>DICIEMBRE</w:t>
      </w:r>
      <w:r w:rsidR="00C474A7" w:rsidRPr="0036229F">
        <w:rPr>
          <w:rFonts w:ascii="Arial Narrow" w:hAnsi="Arial Narrow"/>
          <w:sz w:val="24"/>
          <w:szCs w:val="24"/>
        </w:rPr>
        <w:t xml:space="preserve"> DE 202</w:t>
      </w:r>
      <w:r w:rsidR="00951F46">
        <w:rPr>
          <w:rFonts w:ascii="Arial Narrow" w:hAnsi="Arial Narrow"/>
          <w:sz w:val="24"/>
          <w:szCs w:val="24"/>
        </w:rPr>
        <w:t>2</w:t>
      </w:r>
    </w:p>
    <w:p w14:paraId="241313E7" w14:textId="77777777" w:rsidR="00F02E73" w:rsidRPr="0036229F" w:rsidRDefault="00F02E73" w:rsidP="00F02E73">
      <w:pPr>
        <w:spacing w:after="0" w:line="240" w:lineRule="auto"/>
        <w:jc w:val="center"/>
        <w:rPr>
          <w:rFonts w:ascii="Arial Narrow" w:hAnsi="Arial Narrow"/>
          <w:sz w:val="24"/>
          <w:szCs w:val="24"/>
        </w:rPr>
      </w:pPr>
    </w:p>
    <w:p w14:paraId="0AEF4A4E" w14:textId="0D95097A" w:rsidR="00C474A7" w:rsidRPr="009A7ED6" w:rsidRDefault="00AE531E" w:rsidP="00F02E73">
      <w:pPr>
        <w:spacing w:after="0" w:line="240" w:lineRule="auto"/>
        <w:jc w:val="both"/>
        <w:rPr>
          <w:rFonts w:ascii="Arial Narrow" w:hAnsi="Arial Narrow"/>
          <w:sz w:val="24"/>
          <w:szCs w:val="24"/>
        </w:rPr>
      </w:pPr>
      <w:r w:rsidRPr="007C61E5">
        <w:rPr>
          <w:rFonts w:ascii="Arial Narrow" w:hAnsi="Arial Narrow"/>
          <w:sz w:val="24"/>
          <w:szCs w:val="24"/>
        </w:rPr>
        <w:t xml:space="preserve">A efecto de dar cumplimiento a los artículos 46 y 49 LGCG, y la publicación del Consejo Nacional de Armonización Contable de fecha 06 octubre de 2014, se presentan las Notas a los Estados Financieros, correspondientes al mes de </w:t>
      </w:r>
      <w:r w:rsidR="00135F50">
        <w:rPr>
          <w:rFonts w:ascii="Arial Narrow" w:hAnsi="Arial Narrow"/>
          <w:sz w:val="24"/>
          <w:szCs w:val="24"/>
        </w:rPr>
        <w:t>diciembre</w:t>
      </w:r>
      <w:r w:rsidRPr="007C61E5">
        <w:rPr>
          <w:rFonts w:ascii="Arial Narrow" w:hAnsi="Arial Narrow"/>
          <w:sz w:val="24"/>
          <w:szCs w:val="24"/>
        </w:rPr>
        <w:t xml:space="preserve"> de 202</w:t>
      </w:r>
      <w:r w:rsidR="00951F46">
        <w:rPr>
          <w:rFonts w:ascii="Arial Narrow" w:hAnsi="Arial Narrow"/>
          <w:sz w:val="24"/>
          <w:szCs w:val="24"/>
        </w:rPr>
        <w:t>2</w:t>
      </w:r>
      <w:r w:rsidR="00C474A7" w:rsidRPr="007C61E5">
        <w:rPr>
          <w:rFonts w:ascii="Arial Narrow" w:hAnsi="Arial Narrow"/>
          <w:sz w:val="24"/>
          <w:szCs w:val="24"/>
        </w:rPr>
        <w:t>.</w:t>
      </w:r>
    </w:p>
    <w:p w14:paraId="19024D75" w14:textId="77777777" w:rsidR="00F02E73" w:rsidRPr="0036229F" w:rsidRDefault="00F02E73" w:rsidP="00F02E73">
      <w:pPr>
        <w:spacing w:after="0" w:line="240" w:lineRule="auto"/>
        <w:jc w:val="both"/>
        <w:rPr>
          <w:rFonts w:ascii="Arial Narrow" w:hAnsi="Arial Narrow"/>
          <w:sz w:val="24"/>
          <w:szCs w:val="24"/>
        </w:rPr>
      </w:pPr>
    </w:p>
    <w:p w14:paraId="0862410C" w14:textId="77777777" w:rsidR="00C474A7" w:rsidRPr="0036229F"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A continuación se presentan los tres tipos de notas que acompañan a los estados, a saber:</w:t>
      </w:r>
    </w:p>
    <w:p w14:paraId="3C661E09" w14:textId="77777777" w:rsidR="00F02E73" w:rsidRPr="0036229F" w:rsidRDefault="00F02E73" w:rsidP="00F02E73">
      <w:pPr>
        <w:spacing w:after="0" w:line="240" w:lineRule="auto"/>
        <w:jc w:val="both"/>
        <w:rPr>
          <w:rFonts w:ascii="Arial Narrow" w:hAnsi="Arial Narrow"/>
          <w:sz w:val="24"/>
          <w:szCs w:val="24"/>
        </w:rPr>
      </w:pPr>
    </w:p>
    <w:p w14:paraId="349B0D59" w14:textId="77777777" w:rsidR="00C474A7" w:rsidRPr="0036229F"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a)</w:t>
      </w:r>
      <w:r w:rsidR="00F02E73" w:rsidRPr="0036229F">
        <w:rPr>
          <w:rFonts w:ascii="Arial Narrow" w:hAnsi="Arial Narrow"/>
          <w:sz w:val="24"/>
          <w:szCs w:val="24"/>
        </w:rPr>
        <w:t xml:space="preserve"> </w:t>
      </w:r>
      <w:r w:rsidRPr="0036229F">
        <w:rPr>
          <w:rFonts w:ascii="Arial Narrow" w:hAnsi="Arial Narrow"/>
          <w:sz w:val="24"/>
          <w:szCs w:val="24"/>
        </w:rPr>
        <w:t>Notas de desglose;</w:t>
      </w:r>
    </w:p>
    <w:p w14:paraId="3B5BCD26" w14:textId="77777777" w:rsidR="00C474A7" w:rsidRPr="0036229F"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b)</w:t>
      </w:r>
      <w:r w:rsidR="00F02E73" w:rsidRPr="0036229F">
        <w:rPr>
          <w:rFonts w:ascii="Arial Narrow" w:hAnsi="Arial Narrow"/>
          <w:sz w:val="24"/>
          <w:szCs w:val="24"/>
        </w:rPr>
        <w:t xml:space="preserve"> </w:t>
      </w:r>
      <w:r w:rsidRPr="0036229F">
        <w:rPr>
          <w:rFonts w:ascii="Arial Narrow" w:hAnsi="Arial Narrow"/>
          <w:sz w:val="24"/>
          <w:szCs w:val="24"/>
        </w:rPr>
        <w:t>Notas de memoria (cuentas de orden), y</w:t>
      </w:r>
    </w:p>
    <w:p w14:paraId="4BD9FF06" w14:textId="77777777" w:rsidR="00C474A7" w:rsidRPr="0036229F"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c)</w:t>
      </w:r>
      <w:r w:rsidR="00F02E73" w:rsidRPr="0036229F">
        <w:rPr>
          <w:rFonts w:ascii="Arial Narrow" w:hAnsi="Arial Narrow"/>
          <w:sz w:val="24"/>
          <w:szCs w:val="24"/>
        </w:rPr>
        <w:t xml:space="preserve"> </w:t>
      </w:r>
      <w:r w:rsidRPr="0036229F">
        <w:rPr>
          <w:rFonts w:ascii="Arial Narrow" w:hAnsi="Arial Narrow"/>
          <w:sz w:val="24"/>
          <w:szCs w:val="24"/>
        </w:rPr>
        <w:t>N</w:t>
      </w:r>
      <w:r w:rsidR="00355E2A" w:rsidRPr="0036229F">
        <w:rPr>
          <w:rFonts w:ascii="Arial Narrow" w:hAnsi="Arial Narrow"/>
          <w:sz w:val="24"/>
          <w:szCs w:val="24"/>
        </w:rPr>
        <w:t>otas de gestión administrativa.</w:t>
      </w:r>
    </w:p>
    <w:p w14:paraId="05196951" w14:textId="77777777" w:rsidR="00F02E73" w:rsidRPr="0036229F" w:rsidRDefault="00F02E73" w:rsidP="00F02E73">
      <w:pPr>
        <w:spacing w:after="0" w:line="240" w:lineRule="auto"/>
        <w:jc w:val="both"/>
        <w:rPr>
          <w:rFonts w:ascii="Arial Narrow" w:hAnsi="Arial Narrow"/>
          <w:sz w:val="24"/>
          <w:szCs w:val="24"/>
        </w:rPr>
      </w:pPr>
    </w:p>
    <w:p w14:paraId="3AE9FDA0" w14:textId="77777777" w:rsidR="00C474A7" w:rsidRPr="0036229F" w:rsidRDefault="00C474A7" w:rsidP="00F02E73">
      <w:pPr>
        <w:pStyle w:val="Prrafodelista"/>
        <w:numPr>
          <w:ilvl w:val="0"/>
          <w:numId w:val="3"/>
        </w:numPr>
        <w:spacing w:after="0" w:line="240" w:lineRule="auto"/>
        <w:jc w:val="center"/>
        <w:rPr>
          <w:rFonts w:ascii="Arial Narrow" w:hAnsi="Arial Narrow"/>
          <w:b/>
          <w:sz w:val="24"/>
          <w:szCs w:val="24"/>
        </w:rPr>
      </w:pPr>
      <w:r w:rsidRPr="0036229F">
        <w:rPr>
          <w:rFonts w:ascii="Arial Narrow" w:hAnsi="Arial Narrow"/>
          <w:b/>
          <w:sz w:val="24"/>
          <w:szCs w:val="24"/>
        </w:rPr>
        <w:t>NOTAS DE DESGLOSE</w:t>
      </w:r>
    </w:p>
    <w:p w14:paraId="3DB3BB9E" w14:textId="77777777" w:rsidR="00F02E73" w:rsidRPr="0036229F" w:rsidRDefault="00F02E73" w:rsidP="00F02E73">
      <w:pPr>
        <w:pStyle w:val="Prrafodelista"/>
        <w:spacing w:after="0" w:line="240" w:lineRule="auto"/>
        <w:rPr>
          <w:rFonts w:ascii="Arial Narrow" w:hAnsi="Arial Narrow"/>
          <w:b/>
          <w:sz w:val="24"/>
          <w:szCs w:val="24"/>
        </w:rPr>
      </w:pPr>
    </w:p>
    <w:p w14:paraId="333163BB" w14:textId="77777777" w:rsidR="00C474A7" w:rsidRPr="0036229F" w:rsidRDefault="00C474A7" w:rsidP="00F02E73">
      <w:pPr>
        <w:spacing w:after="0" w:line="240" w:lineRule="auto"/>
        <w:jc w:val="both"/>
        <w:rPr>
          <w:rFonts w:ascii="Arial Narrow" w:hAnsi="Arial Narrow"/>
          <w:b/>
          <w:sz w:val="24"/>
          <w:szCs w:val="24"/>
        </w:rPr>
      </w:pPr>
      <w:r w:rsidRPr="0036229F">
        <w:rPr>
          <w:rFonts w:ascii="Arial Narrow" w:hAnsi="Arial Narrow"/>
          <w:b/>
          <w:sz w:val="24"/>
          <w:szCs w:val="24"/>
        </w:rPr>
        <w:t>I)</w:t>
      </w:r>
      <w:r w:rsidR="00F02E73" w:rsidRPr="0036229F">
        <w:rPr>
          <w:rFonts w:ascii="Arial Narrow" w:hAnsi="Arial Narrow"/>
          <w:b/>
          <w:sz w:val="24"/>
          <w:szCs w:val="24"/>
        </w:rPr>
        <w:t xml:space="preserve"> </w:t>
      </w:r>
      <w:r w:rsidRPr="0036229F">
        <w:rPr>
          <w:rFonts w:ascii="Arial Narrow" w:hAnsi="Arial Narrow"/>
          <w:b/>
          <w:sz w:val="24"/>
          <w:szCs w:val="24"/>
        </w:rPr>
        <w:t>NOTAS AL ESTADO DE SITUACIÓN FINANCIERA</w:t>
      </w:r>
    </w:p>
    <w:p w14:paraId="08CBD3C7" w14:textId="77777777" w:rsidR="00F02E73" w:rsidRPr="0036229F" w:rsidRDefault="00F02E73" w:rsidP="00F02E73">
      <w:pPr>
        <w:spacing w:after="0" w:line="240" w:lineRule="auto"/>
        <w:jc w:val="both"/>
        <w:rPr>
          <w:rFonts w:ascii="Arial Narrow" w:hAnsi="Arial Narrow"/>
          <w:b/>
          <w:sz w:val="24"/>
          <w:szCs w:val="24"/>
        </w:rPr>
      </w:pPr>
    </w:p>
    <w:p w14:paraId="0E8840C7" w14:textId="77777777" w:rsidR="00C474A7" w:rsidRPr="0036229F" w:rsidRDefault="00C474A7" w:rsidP="00F02E73">
      <w:pPr>
        <w:spacing w:after="0" w:line="240" w:lineRule="auto"/>
        <w:jc w:val="both"/>
        <w:rPr>
          <w:rFonts w:ascii="Arial Narrow" w:hAnsi="Arial Narrow"/>
          <w:b/>
          <w:sz w:val="24"/>
          <w:szCs w:val="24"/>
        </w:rPr>
      </w:pPr>
      <w:r w:rsidRPr="0036229F">
        <w:rPr>
          <w:rFonts w:ascii="Arial Narrow" w:hAnsi="Arial Narrow"/>
          <w:b/>
          <w:sz w:val="24"/>
          <w:szCs w:val="24"/>
        </w:rPr>
        <w:t>Activo</w:t>
      </w:r>
    </w:p>
    <w:p w14:paraId="1C29D0B6" w14:textId="77777777" w:rsidR="00F02E73" w:rsidRPr="0036229F" w:rsidRDefault="00F02E73" w:rsidP="00F02E73">
      <w:pPr>
        <w:spacing w:after="0" w:line="240" w:lineRule="auto"/>
        <w:jc w:val="both"/>
        <w:rPr>
          <w:rFonts w:ascii="Arial Narrow" w:hAnsi="Arial Narrow"/>
          <w:b/>
          <w:sz w:val="24"/>
          <w:szCs w:val="24"/>
        </w:rPr>
      </w:pPr>
    </w:p>
    <w:p w14:paraId="0B38955C" w14:textId="77777777" w:rsidR="00C474A7" w:rsidRPr="0036229F" w:rsidRDefault="00C474A7" w:rsidP="00F02E73">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Efectivo y Equivalentes</w:t>
      </w:r>
    </w:p>
    <w:p w14:paraId="14C6A997" w14:textId="77777777" w:rsidR="00F02E73" w:rsidRPr="0036229F" w:rsidRDefault="00F02E73" w:rsidP="00F02E73">
      <w:pPr>
        <w:spacing w:after="0" w:line="240" w:lineRule="auto"/>
        <w:jc w:val="both"/>
        <w:rPr>
          <w:rFonts w:ascii="Arial Narrow" w:hAnsi="Arial Narrow"/>
          <w:sz w:val="24"/>
          <w:szCs w:val="24"/>
        </w:rPr>
      </w:pPr>
    </w:p>
    <w:p w14:paraId="2464BE0E" w14:textId="2DBB2C68" w:rsidR="00C474A7"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1.</w:t>
      </w:r>
      <w:r w:rsidR="00243984" w:rsidRPr="0036229F">
        <w:rPr>
          <w:rFonts w:ascii="Arial Narrow" w:hAnsi="Arial Narrow"/>
          <w:sz w:val="24"/>
          <w:szCs w:val="24"/>
        </w:rPr>
        <w:t xml:space="preserve"> </w:t>
      </w:r>
      <w:r w:rsidRPr="007C61E5">
        <w:rPr>
          <w:rFonts w:ascii="Arial Narrow" w:hAnsi="Arial Narrow"/>
          <w:sz w:val="24"/>
          <w:szCs w:val="24"/>
        </w:rPr>
        <w:t>Se informará acerca de los fondos con afectación específica, el tipo y monto de los mismos; de las inversiones financieras se revelará su tipo y monto, su clasificación en corto y largo plazo separando aquéllas que su vencimiento sea menor a 3 meses.</w:t>
      </w:r>
    </w:p>
    <w:p w14:paraId="00A35752" w14:textId="1C88C3DA" w:rsidR="002005C6" w:rsidRDefault="002005C6" w:rsidP="00F02E73">
      <w:pPr>
        <w:spacing w:after="0" w:line="240" w:lineRule="auto"/>
        <w:jc w:val="both"/>
        <w:rPr>
          <w:rFonts w:ascii="Arial Narrow" w:hAnsi="Arial Narrow"/>
          <w:sz w:val="24"/>
          <w:szCs w:val="24"/>
        </w:rPr>
      </w:pPr>
    </w:p>
    <w:p w14:paraId="176BA56E" w14:textId="7E641AFD" w:rsidR="002005C6" w:rsidRDefault="002005C6" w:rsidP="002005C6">
      <w:pPr>
        <w:spacing w:after="0" w:line="240" w:lineRule="auto"/>
        <w:jc w:val="both"/>
        <w:rPr>
          <w:rFonts w:ascii="Arial Narrow" w:hAnsi="Arial Narrow"/>
          <w:sz w:val="24"/>
          <w:szCs w:val="24"/>
        </w:rPr>
      </w:pPr>
      <w:r>
        <w:rPr>
          <w:rFonts w:ascii="Arial Narrow" w:hAnsi="Arial Narrow"/>
          <w:sz w:val="24"/>
          <w:szCs w:val="24"/>
        </w:rPr>
        <w:t>El Sistema DIF Michoacán tiene en fondos fijos al 3</w:t>
      </w:r>
      <w:r w:rsidR="00135F50">
        <w:rPr>
          <w:rFonts w:ascii="Arial Narrow" w:hAnsi="Arial Narrow"/>
          <w:sz w:val="24"/>
          <w:szCs w:val="24"/>
        </w:rPr>
        <w:t>1</w:t>
      </w:r>
      <w:r>
        <w:rPr>
          <w:rFonts w:ascii="Arial Narrow" w:hAnsi="Arial Narrow"/>
          <w:sz w:val="24"/>
          <w:szCs w:val="24"/>
        </w:rPr>
        <w:t xml:space="preserve"> de </w:t>
      </w:r>
      <w:r w:rsidR="00135F50">
        <w:rPr>
          <w:rFonts w:ascii="Arial Narrow" w:hAnsi="Arial Narrow"/>
          <w:sz w:val="24"/>
          <w:szCs w:val="24"/>
        </w:rPr>
        <w:t>diciembre</w:t>
      </w:r>
      <w:r>
        <w:rPr>
          <w:rFonts w:ascii="Arial Narrow" w:hAnsi="Arial Narrow"/>
          <w:sz w:val="24"/>
          <w:szCs w:val="24"/>
        </w:rPr>
        <w:t xml:space="preserve"> un importe de $</w:t>
      </w:r>
      <w:r w:rsidR="00135F50">
        <w:rPr>
          <w:rFonts w:ascii="Arial Narrow" w:hAnsi="Arial Narrow"/>
          <w:sz w:val="24"/>
          <w:szCs w:val="24"/>
        </w:rPr>
        <w:t>235,313.57</w:t>
      </w:r>
      <w:r>
        <w:rPr>
          <w:rFonts w:ascii="Arial Narrow" w:hAnsi="Arial Narrow"/>
          <w:sz w:val="24"/>
          <w:szCs w:val="24"/>
        </w:rPr>
        <w:t xml:space="preserve"> </w:t>
      </w:r>
      <w:r w:rsidR="00135F50">
        <w:rPr>
          <w:rFonts w:ascii="Arial Narrow" w:hAnsi="Arial Narrow"/>
          <w:sz w:val="24"/>
          <w:szCs w:val="24"/>
        </w:rPr>
        <w:t>doscientos treinta y cinco trecientos trece</w:t>
      </w:r>
      <w:r w:rsidR="00DF1DEC">
        <w:rPr>
          <w:rFonts w:ascii="Arial Narrow" w:hAnsi="Arial Narrow"/>
          <w:sz w:val="24"/>
          <w:szCs w:val="24"/>
        </w:rPr>
        <w:t xml:space="preserve"> pesos </w:t>
      </w:r>
      <w:r w:rsidR="00135F50">
        <w:rPr>
          <w:rFonts w:ascii="Arial Narrow" w:hAnsi="Arial Narrow"/>
          <w:sz w:val="24"/>
          <w:szCs w:val="24"/>
        </w:rPr>
        <w:t>57</w:t>
      </w:r>
      <w:r w:rsidR="00DF1DEC">
        <w:rPr>
          <w:rFonts w:ascii="Arial Narrow" w:hAnsi="Arial Narrow"/>
          <w:sz w:val="24"/>
          <w:szCs w:val="24"/>
        </w:rPr>
        <w:t>/100 M</w:t>
      </w:r>
      <w:r>
        <w:rPr>
          <w:rFonts w:ascii="Arial Narrow" w:hAnsi="Arial Narrow"/>
          <w:sz w:val="24"/>
          <w:szCs w:val="24"/>
        </w:rPr>
        <w:t xml:space="preserve">N, otorgados a los </w:t>
      </w:r>
      <w:r w:rsidR="003F248C">
        <w:rPr>
          <w:rFonts w:ascii="Arial Narrow" w:hAnsi="Arial Narrow"/>
          <w:sz w:val="24"/>
          <w:szCs w:val="24"/>
        </w:rPr>
        <w:t>Directores</w:t>
      </w:r>
      <w:r>
        <w:rPr>
          <w:rFonts w:ascii="Arial Narrow" w:hAnsi="Arial Narrow"/>
          <w:sz w:val="24"/>
          <w:szCs w:val="24"/>
        </w:rPr>
        <w:t xml:space="preserve"> de área, Jefes de Departamentos, Enlaces Regionales, entre otros, que por la naturaleza de sus funciones requieren un fondo para gastos emergentes, los cuales al final del ejercicio serán cancelados con la documentación comprobatoria y/o reintegro correspondiente.</w:t>
      </w:r>
    </w:p>
    <w:p w14:paraId="335E7FD1" w14:textId="4B5A43D3" w:rsidR="002005C6" w:rsidRDefault="002005C6" w:rsidP="002005C6">
      <w:pPr>
        <w:spacing w:after="0" w:line="240" w:lineRule="auto"/>
        <w:jc w:val="both"/>
        <w:rPr>
          <w:rFonts w:ascii="Arial Narrow" w:hAnsi="Arial Narrow"/>
          <w:sz w:val="24"/>
          <w:szCs w:val="24"/>
        </w:rPr>
      </w:pPr>
    </w:p>
    <w:p w14:paraId="45CE53A4" w14:textId="71602383" w:rsidR="002005C6" w:rsidRPr="0036229F" w:rsidRDefault="002005C6" w:rsidP="00F02E73">
      <w:pPr>
        <w:spacing w:after="0" w:line="240" w:lineRule="auto"/>
        <w:jc w:val="both"/>
        <w:rPr>
          <w:rFonts w:ascii="Arial Narrow" w:hAnsi="Arial Narrow"/>
          <w:sz w:val="24"/>
          <w:szCs w:val="24"/>
        </w:rPr>
      </w:pPr>
      <w:r>
        <w:rPr>
          <w:rFonts w:ascii="Arial Narrow" w:hAnsi="Arial Narrow"/>
          <w:sz w:val="24"/>
          <w:szCs w:val="24"/>
        </w:rPr>
        <w:t xml:space="preserve">A </w:t>
      </w:r>
      <w:r w:rsidR="003F248C">
        <w:rPr>
          <w:rFonts w:ascii="Arial Narrow" w:hAnsi="Arial Narrow"/>
          <w:sz w:val="24"/>
          <w:szCs w:val="24"/>
        </w:rPr>
        <w:t>continuación,</w:t>
      </w:r>
      <w:r>
        <w:rPr>
          <w:rFonts w:ascii="Arial Narrow" w:hAnsi="Arial Narrow"/>
          <w:sz w:val="24"/>
          <w:szCs w:val="24"/>
        </w:rPr>
        <w:t xml:space="preserve"> se presentan los Fondos Fijos otorgados en el ejercicio actual que ascienden a un importe de $3</w:t>
      </w:r>
      <w:r w:rsidR="00701413">
        <w:rPr>
          <w:rFonts w:ascii="Arial Narrow" w:hAnsi="Arial Narrow"/>
          <w:sz w:val="24"/>
          <w:szCs w:val="24"/>
        </w:rPr>
        <w:t>72</w:t>
      </w:r>
      <w:r w:rsidR="000B74D1">
        <w:rPr>
          <w:rFonts w:ascii="Arial Narrow" w:hAnsi="Arial Narrow"/>
          <w:sz w:val="24"/>
          <w:szCs w:val="24"/>
        </w:rPr>
        <w:t>,256.49</w:t>
      </w:r>
      <w:r>
        <w:rPr>
          <w:rFonts w:ascii="Arial Narrow" w:hAnsi="Arial Narrow"/>
          <w:sz w:val="24"/>
          <w:szCs w:val="24"/>
        </w:rPr>
        <w:t xml:space="preserve"> trescientos </w:t>
      </w:r>
      <w:r w:rsidR="00701413">
        <w:rPr>
          <w:rFonts w:ascii="Arial Narrow" w:hAnsi="Arial Narrow"/>
          <w:sz w:val="24"/>
          <w:szCs w:val="24"/>
        </w:rPr>
        <w:t>setenta y dos</w:t>
      </w:r>
      <w:r w:rsidR="000B74D1">
        <w:rPr>
          <w:rFonts w:ascii="Arial Narrow" w:hAnsi="Arial Narrow"/>
          <w:sz w:val="24"/>
          <w:szCs w:val="24"/>
        </w:rPr>
        <w:t xml:space="preserve"> mil doscientos cincuenta y seis</w:t>
      </w:r>
      <w:r>
        <w:rPr>
          <w:rFonts w:ascii="Arial Narrow" w:hAnsi="Arial Narrow"/>
          <w:sz w:val="24"/>
          <w:szCs w:val="24"/>
        </w:rPr>
        <w:t xml:space="preserve"> pesos </w:t>
      </w:r>
      <w:r w:rsidR="000B74D1">
        <w:rPr>
          <w:rFonts w:ascii="Arial Narrow" w:hAnsi="Arial Narrow"/>
          <w:sz w:val="24"/>
          <w:szCs w:val="24"/>
        </w:rPr>
        <w:t>49</w:t>
      </w:r>
      <w:r>
        <w:rPr>
          <w:rFonts w:ascii="Arial Narrow" w:hAnsi="Arial Narrow"/>
          <w:sz w:val="24"/>
          <w:szCs w:val="24"/>
        </w:rPr>
        <w:t>/100 MN.</w:t>
      </w:r>
    </w:p>
    <w:p w14:paraId="47DBDB67" w14:textId="77777777" w:rsidR="00F02E73" w:rsidRDefault="00F02E73" w:rsidP="00F02E73">
      <w:pPr>
        <w:spacing w:after="0" w:line="240" w:lineRule="auto"/>
        <w:jc w:val="both"/>
        <w:rPr>
          <w:rFonts w:ascii="Arial Narrow" w:hAnsi="Arial Narrow"/>
          <w:sz w:val="24"/>
          <w:szCs w:val="24"/>
        </w:rPr>
      </w:pPr>
    </w:p>
    <w:tbl>
      <w:tblPr>
        <w:tblW w:w="6678" w:type="dxa"/>
        <w:jc w:val="center"/>
        <w:tblCellMar>
          <w:left w:w="70" w:type="dxa"/>
          <w:right w:w="70" w:type="dxa"/>
        </w:tblCellMar>
        <w:tblLook w:val="04A0" w:firstRow="1" w:lastRow="0" w:firstColumn="1" w:lastColumn="0" w:noHBand="0" w:noVBand="1"/>
      </w:tblPr>
      <w:tblGrid>
        <w:gridCol w:w="1780"/>
        <w:gridCol w:w="3338"/>
        <w:gridCol w:w="1560"/>
      </w:tblGrid>
      <w:tr w:rsidR="00CC63C9" w:rsidRPr="00CC63C9" w14:paraId="15D52C71" w14:textId="77777777" w:rsidTr="00DB7580">
        <w:trPr>
          <w:trHeight w:val="300"/>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66F82" w14:textId="0A7FA1B2" w:rsidR="00CC63C9" w:rsidRPr="00CC63C9" w:rsidRDefault="00EB479C" w:rsidP="00DB7580">
            <w:pPr>
              <w:spacing w:after="0" w:line="240" w:lineRule="auto"/>
              <w:jc w:val="center"/>
              <w:rPr>
                <w:rFonts w:ascii="Arial Narrow" w:eastAsia="Times New Roman" w:hAnsi="Arial Narrow" w:cs="Calibri"/>
                <w:b/>
                <w:bCs/>
                <w:color w:val="000000"/>
                <w:sz w:val="16"/>
                <w:szCs w:val="16"/>
                <w:lang w:eastAsia="es-MX"/>
              </w:rPr>
            </w:pPr>
            <w:r>
              <w:rPr>
                <w:rFonts w:ascii="Arial Narrow" w:eastAsia="Times New Roman" w:hAnsi="Arial Narrow" w:cs="Calibri"/>
                <w:b/>
                <w:bCs/>
                <w:color w:val="000000"/>
                <w:sz w:val="16"/>
                <w:szCs w:val="16"/>
                <w:lang w:eastAsia="es-MX"/>
              </w:rPr>
              <w:t>CUENTA CONTABLE</w:t>
            </w:r>
          </w:p>
        </w:tc>
        <w:tc>
          <w:tcPr>
            <w:tcW w:w="3338" w:type="dxa"/>
            <w:tcBorders>
              <w:top w:val="single" w:sz="4" w:space="0" w:color="auto"/>
              <w:left w:val="nil"/>
              <w:bottom w:val="single" w:sz="4" w:space="0" w:color="auto"/>
              <w:right w:val="single" w:sz="4" w:space="0" w:color="auto"/>
            </w:tcBorders>
            <w:shd w:val="clear" w:color="auto" w:fill="auto"/>
            <w:noWrap/>
            <w:vAlign w:val="center"/>
            <w:hideMark/>
          </w:tcPr>
          <w:p w14:paraId="4DA0823A" w14:textId="059E061E" w:rsidR="00CC63C9" w:rsidRPr="00CC63C9" w:rsidRDefault="00EB479C" w:rsidP="00DB7580">
            <w:pPr>
              <w:spacing w:after="0" w:line="240" w:lineRule="auto"/>
              <w:jc w:val="center"/>
              <w:rPr>
                <w:rFonts w:ascii="Arial Narrow" w:eastAsia="Times New Roman" w:hAnsi="Arial Narrow" w:cs="Calibri"/>
                <w:b/>
                <w:bCs/>
                <w:color w:val="000000"/>
                <w:sz w:val="16"/>
                <w:szCs w:val="16"/>
                <w:lang w:eastAsia="es-MX"/>
              </w:rPr>
            </w:pPr>
            <w:r>
              <w:rPr>
                <w:rFonts w:ascii="Arial Narrow" w:eastAsia="Times New Roman" w:hAnsi="Arial Narrow" w:cs="Calibri"/>
                <w:b/>
                <w:bCs/>
                <w:color w:val="000000"/>
                <w:sz w:val="16"/>
                <w:szCs w:val="16"/>
                <w:lang w:eastAsia="es-MX"/>
              </w:rPr>
              <w:t>NOMBRE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1B0C729" w14:textId="6B47CD6D" w:rsidR="00CC63C9" w:rsidRPr="00CC63C9" w:rsidRDefault="00EB479C" w:rsidP="009447CD">
            <w:pPr>
              <w:spacing w:after="0" w:line="240" w:lineRule="auto"/>
              <w:jc w:val="center"/>
              <w:rPr>
                <w:rFonts w:ascii="Arial Narrow" w:eastAsia="Times New Roman" w:hAnsi="Arial Narrow" w:cs="Calibri"/>
                <w:b/>
                <w:bCs/>
                <w:color w:val="000000"/>
                <w:sz w:val="16"/>
                <w:szCs w:val="16"/>
                <w:lang w:eastAsia="es-MX"/>
              </w:rPr>
            </w:pPr>
            <w:r>
              <w:rPr>
                <w:rFonts w:ascii="Arial Narrow" w:eastAsia="Times New Roman" w:hAnsi="Arial Narrow" w:cs="Calibri"/>
                <w:b/>
                <w:bCs/>
                <w:color w:val="000000"/>
                <w:sz w:val="16"/>
                <w:szCs w:val="16"/>
                <w:lang w:eastAsia="es-MX"/>
              </w:rPr>
              <w:t>IMPORTE DEL 01 DE ENERO AL 3</w:t>
            </w:r>
            <w:r w:rsidR="009447CD">
              <w:rPr>
                <w:rFonts w:ascii="Arial Narrow" w:eastAsia="Times New Roman" w:hAnsi="Arial Narrow" w:cs="Calibri"/>
                <w:b/>
                <w:bCs/>
                <w:color w:val="000000"/>
                <w:sz w:val="16"/>
                <w:szCs w:val="16"/>
                <w:lang w:eastAsia="es-MX"/>
              </w:rPr>
              <w:t>1</w:t>
            </w:r>
            <w:r>
              <w:rPr>
                <w:rFonts w:ascii="Arial Narrow" w:eastAsia="Times New Roman" w:hAnsi="Arial Narrow" w:cs="Calibri"/>
                <w:b/>
                <w:bCs/>
                <w:color w:val="000000"/>
                <w:sz w:val="16"/>
                <w:szCs w:val="16"/>
                <w:lang w:eastAsia="es-MX"/>
              </w:rPr>
              <w:t xml:space="preserve"> DE </w:t>
            </w:r>
            <w:r w:rsidR="009447CD">
              <w:rPr>
                <w:rFonts w:ascii="Arial Narrow" w:eastAsia="Times New Roman" w:hAnsi="Arial Narrow" w:cs="Calibri"/>
                <w:b/>
                <w:bCs/>
                <w:color w:val="000000"/>
                <w:sz w:val="16"/>
                <w:szCs w:val="16"/>
                <w:lang w:eastAsia="es-MX"/>
              </w:rPr>
              <w:t>DIC</w:t>
            </w:r>
            <w:r w:rsidR="00F856B9">
              <w:rPr>
                <w:rFonts w:ascii="Arial Narrow" w:eastAsia="Times New Roman" w:hAnsi="Arial Narrow" w:cs="Calibri"/>
                <w:b/>
                <w:bCs/>
                <w:color w:val="000000"/>
                <w:sz w:val="16"/>
                <w:szCs w:val="16"/>
                <w:lang w:eastAsia="es-MX"/>
              </w:rPr>
              <w:t>IEM</w:t>
            </w:r>
            <w:r w:rsidR="002E543E">
              <w:rPr>
                <w:rFonts w:ascii="Arial Narrow" w:eastAsia="Times New Roman" w:hAnsi="Arial Narrow" w:cs="Calibri"/>
                <w:b/>
                <w:bCs/>
                <w:color w:val="000000"/>
                <w:sz w:val="16"/>
                <w:szCs w:val="16"/>
                <w:lang w:eastAsia="es-MX"/>
              </w:rPr>
              <w:t>BRE</w:t>
            </w:r>
            <w:r>
              <w:rPr>
                <w:rFonts w:ascii="Arial Narrow" w:eastAsia="Times New Roman" w:hAnsi="Arial Narrow" w:cs="Calibri"/>
                <w:b/>
                <w:bCs/>
                <w:color w:val="000000"/>
                <w:sz w:val="16"/>
                <w:szCs w:val="16"/>
                <w:lang w:eastAsia="es-MX"/>
              </w:rPr>
              <w:t xml:space="preserve"> DE </w:t>
            </w:r>
            <w:r w:rsidRPr="00CC63C9">
              <w:rPr>
                <w:rFonts w:ascii="Arial Narrow" w:eastAsia="Times New Roman" w:hAnsi="Arial Narrow" w:cs="Calibri"/>
                <w:b/>
                <w:bCs/>
                <w:color w:val="000000"/>
                <w:sz w:val="16"/>
                <w:szCs w:val="16"/>
                <w:lang w:eastAsia="es-MX"/>
              </w:rPr>
              <w:t>202</w:t>
            </w:r>
            <w:r>
              <w:rPr>
                <w:rFonts w:ascii="Arial Narrow" w:eastAsia="Times New Roman" w:hAnsi="Arial Narrow" w:cs="Calibri"/>
                <w:b/>
                <w:bCs/>
                <w:color w:val="000000"/>
                <w:sz w:val="16"/>
                <w:szCs w:val="16"/>
                <w:lang w:eastAsia="es-MX"/>
              </w:rPr>
              <w:t>2</w:t>
            </w:r>
          </w:p>
        </w:tc>
      </w:tr>
      <w:tr w:rsidR="004C0FC1" w:rsidRPr="00DB7580" w14:paraId="03DB8E2E"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0E47D5D9" w14:textId="5349A500"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1125-1-1-17</w:t>
            </w:r>
          </w:p>
        </w:tc>
        <w:tc>
          <w:tcPr>
            <w:tcW w:w="3338" w:type="dxa"/>
            <w:tcBorders>
              <w:top w:val="nil"/>
              <w:left w:val="nil"/>
              <w:bottom w:val="single" w:sz="4" w:space="0" w:color="auto"/>
              <w:right w:val="single" w:sz="4" w:space="0" w:color="auto"/>
            </w:tcBorders>
            <w:shd w:val="clear" w:color="auto" w:fill="auto"/>
            <w:hideMark/>
          </w:tcPr>
          <w:p w14:paraId="74E399E7" w14:textId="35808DFA"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SAÑUDO TORRES DEBORA ALEJANDRA</w:t>
            </w:r>
          </w:p>
        </w:tc>
        <w:tc>
          <w:tcPr>
            <w:tcW w:w="1560" w:type="dxa"/>
            <w:tcBorders>
              <w:top w:val="nil"/>
              <w:left w:val="nil"/>
              <w:bottom w:val="single" w:sz="4" w:space="0" w:color="auto"/>
              <w:right w:val="single" w:sz="4" w:space="0" w:color="auto"/>
            </w:tcBorders>
            <w:shd w:val="clear" w:color="auto" w:fill="auto"/>
            <w:hideMark/>
          </w:tcPr>
          <w:p w14:paraId="5A943C56" w14:textId="3A232EE2"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$2,283.60</w:t>
            </w:r>
          </w:p>
        </w:tc>
      </w:tr>
      <w:tr w:rsidR="004C0FC1" w:rsidRPr="00DB7580" w14:paraId="028FE0F0"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18EA3382" w14:textId="1043D65B"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1125-1-1-18</w:t>
            </w:r>
          </w:p>
        </w:tc>
        <w:tc>
          <w:tcPr>
            <w:tcW w:w="3338" w:type="dxa"/>
            <w:tcBorders>
              <w:top w:val="nil"/>
              <w:left w:val="nil"/>
              <w:bottom w:val="single" w:sz="4" w:space="0" w:color="auto"/>
              <w:right w:val="single" w:sz="4" w:space="0" w:color="auto"/>
            </w:tcBorders>
            <w:shd w:val="clear" w:color="auto" w:fill="auto"/>
            <w:hideMark/>
          </w:tcPr>
          <w:p w14:paraId="6BC6CFED" w14:textId="61D430A3"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TICANTE DUARTE MELANY</w:t>
            </w:r>
          </w:p>
        </w:tc>
        <w:tc>
          <w:tcPr>
            <w:tcW w:w="1560" w:type="dxa"/>
            <w:tcBorders>
              <w:top w:val="nil"/>
              <w:left w:val="nil"/>
              <w:bottom w:val="single" w:sz="4" w:space="0" w:color="auto"/>
              <w:right w:val="single" w:sz="4" w:space="0" w:color="auto"/>
            </w:tcBorders>
            <w:shd w:val="clear" w:color="auto" w:fill="auto"/>
            <w:hideMark/>
          </w:tcPr>
          <w:p w14:paraId="45239ECC" w14:textId="59B21630"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$2,750.00</w:t>
            </w:r>
          </w:p>
        </w:tc>
      </w:tr>
      <w:tr w:rsidR="004C0FC1" w:rsidRPr="00DB7580" w14:paraId="4632352E"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64B50F15" w14:textId="4935AE59"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1125-1-2-30</w:t>
            </w:r>
          </w:p>
        </w:tc>
        <w:tc>
          <w:tcPr>
            <w:tcW w:w="3338" w:type="dxa"/>
            <w:tcBorders>
              <w:top w:val="nil"/>
              <w:left w:val="nil"/>
              <w:bottom w:val="single" w:sz="4" w:space="0" w:color="auto"/>
              <w:right w:val="single" w:sz="4" w:space="0" w:color="auto"/>
            </w:tcBorders>
            <w:shd w:val="clear" w:color="auto" w:fill="auto"/>
            <w:hideMark/>
          </w:tcPr>
          <w:p w14:paraId="111085CE" w14:textId="48747393"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CULEBRO HERNANDEZ JOSE ALBERTO</w:t>
            </w:r>
          </w:p>
        </w:tc>
        <w:tc>
          <w:tcPr>
            <w:tcW w:w="1560" w:type="dxa"/>
            <w:tcBorders>
              <w:top w:val="nil"/>
              <w:left w:val="nil"/>
              <w:bottom w:val="single" w:sz="4" w:space="0" w:color="auto"/>
              <w:right w:val="single" w:sz="4" w:space="0" w:color="auto"/>
            </w:tcBorders>
            <w:shd w:val="clear" w:color="auto" w:fill="auto"/>
            <w:hideMark/>
          </w:tcPr>
          <w:p w14:paraId="41E9ECE7" w14:textId="3F7C9326"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$3,649.04</w:t>
            </w:r>
          </w:p>
        </w:tc>
      </w:tr>
      <w:tr w:rsidR="004C0FC1" w:rsidRPr="00DB7580" w14:paraId="29539A18"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0F2F08B2" w14:textId="4D970308"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1125-1-2-34</w:t>
            </w:r>
          </w:p>
        </w:tc>
        <w:tc>
          <w:tcPr>
            <w:tcW w:w="3338" w:type="dxa"/>
            <w:tcBorders>
              <w:top w:val="nil"/>
              <w:left w:val="nil"/>
              <w:bottom w:val="single" w:sz="4" w:space="0" w:color="auto"/>
              <w:right w:val="single" w:sz="4" w:space="0" w:color="auto"/>
            </w:tcBorders>
            <w:shd w:val="clear" w:color="auto" w:fill="auto"/>
            <w:hideMark/>
          </w:tcPr>
          <w:p w14:paraId="1A6D461F" w14:textId="2AF3C6A3"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NIETO GUERRERO ALEJANDRA</w:t>
            </w:r>
          </w:p>
        </w:tc>
        <w:tc>
          <w:tcPr>
            <w:tcW w:w="1560" w:type="dxa"/>
            <w:tcBorders>
              <w:top w:val="nil"/>
              <w:left w:val="nil"/>
              <w:bottom w:val="single" w:sz="4" w:space="0" w:color="auto"/>
              <w:right w:val="single" w:sz="4" w:space="0" w:color="auto"/>
            </w:tcBorders>
            <w:shd w:val="clear" w:color="auto" w:fill="auto"/>
            <w:hideMark/>
          </w:tcPr>
          <w:p w14:paraId="6D27C23D" w14:textId="31C31FA1"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$3,580.05</w:t>
            </w:r>
          </w:p>
        </w:tc>
      </w:tr>
      <w:tr w:rsidR="004C0FC1" w:rsidRPr="00DB7580" w14:paraId="4138B012"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074B4EFB" w14:textId="6B9B988F"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1125-1-2-35</w:t>
            </w:r>
          </w:p>
        </w:tc>
        <w:tc>
          <w:tcPr>
            <w:tcW w:w="3338" w:type="dxa"/>
            <w:tcBorders>
              <w:top w:val="nil"/>
              <w:left w:val="nil"/>
              <w:bottom w:val="single" w:sz="4" w:space="0" w:color="auto"/>
              <w:right w:val="single" w:sz="4" w:space="0" w:color="auto"/>
            </w:tcBorders>
            <w:shd w:val="clear" w:color="auto" w:fill="auto"/>
            <w:hideMark/>
          </w:tcPr>
          <w:p w14:paraId="6F21B8DD" w14:textId="552030F3"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LORENZANA RENTERIA URIEL</w:t>
            </w:r>
          </w:p>
        </w:tc>
        <w:tc>
          <w:tcPr>
            <w:tcW w:w="1560" w:type="dxa"/>
            <w:tcBorders>
              <w:top w:val="nil"/>
              <w:left w:val="nil"/>
              <w:bottom w:val="single" w:sz="4" w:space="0" w:color="auto"/>
              <w:right w:val="single" w:sz="4" w:space="0" w:color="auto"/>
            </w:tcBorders>
            <w:shd w:val="clear" w:color="auto" w:fill="auto"/>
            <w:hideMark/>
          </w:tcPr>
          <w:p w14:paraId="7BBDF3A3" w14:textId="3428234B"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$563.93</w:t>
            </w:r>
          </w:p>
        </w:tc>
      </w:tr>
      <w:tr w:rsidR="004C0FC1" w:rsidRPr="00DB7580" w14:paraId="7DF22BDA"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36C7861F" w14:textId="36404F03"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1125-1-2-37</w:t>
            </w:r>
          </w:p>
        </w:tc>
        <w:tc>
          <w:tcPr>
            <w:tcW w:w="3338" w:type="dxa"/>
            <w:tcBorders>
              <w:top w:val="nil"/>
              <w:left w:val="nil"/>
              <w:bottom w:val="single" w:sz="4" w:space="0" w:color="auto"/>
              <w:right w:val="single" w:sz="4" w:space="0" w:color="auto"/>
            </w:tcBorders>
            <w:shd w:val="clear" w:color="auto" w:fill="auto"/>
            <w:hideMark/>
          </w:tcPr>
          <w:p w14:paraId="1F71161A" w14:textId="687DA8E7"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LUNA PARRA IRERY CONCEPCIÓN (ENLACE HUETAMO)</w:t>
            </w:r>
          </w:p>
        </w:tc>
        <w:tc>
          <w:tcPr>
            <w:tcW w:w="1560" w:type="dxa"/>
            <w:tcBorders>
              <w:top w:val="nil"/>
              <w:left w:val="nil"/>
              <w:bottom w:val="single" w:sz="4" w:space="0" w:color="auto"/>
              <w:right w:val="single" w:sz="4" w:space="0" w:color="auto"/>
            </w:tcBorders>
            <w:shd w:val="clear" w:color="auto" w:fill="auto"/>
            <w:hideMark/>
          </w:tcPr>
          <w:p w14:paraId="506997D2" w14:textId="38BD31DB"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$5,000.00</w:t>
            </w:r>
          </w:p>
        </w:tc>
      </w:tr>
      <w:tr w:rsidR="004C0FC1" w:rsidRPr="00DB7580" w14:paraId="2D6B8A43"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4E893EDC" w14:textId="32B3F9C2"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1125-1-3-12</w:t>
            </w:r>
          </w:p>
        </w:tc>
        <w:tc>
          <w:tcPr>
            <w:tcW w:w="3338" w:type="dxa"/>
            <w:tcBorders>
              <w:top w:val="nil"/>
              <w:left w:val="nil"/>
              <w:bottom w:val="single" w:sz="4" w:space="0" w:color="auto"/>
              <w:right w:val="single" w:sz="4" w:space="0" w:color="auto"/>
            </w:tcBorders>
            <w:shd w:val="clear" w:color="auto" w:fill="auto"/>
            <w:hideMark/>
          </w:tcPr>
          <w:p w14:paraId="023D50B9" w14:textId="23604190"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CAMPOS REYES ADOLFO JAVIER</w:t>
            </w:r>
          </w:p>
        </w:tc>
        <w:tc>
          <w:tcPr>
            <w:tcW w:w="1560" w:type="dxa"/>
            <w:tcBorders>
              <w:top w:val="nil"/>
              <w:left w:val="nil"/>
              <w:bottom w:val="single" w:sz="4" w:space="0" w:color="auto"/>
              <w:right w:val="single" w:sz="4" w:space="0" w:color="auto"/>
            </w:tcBorders>
            <w:shd w:val="clear" w:color="auto" w:fill="auto"/>
            <w:hideMark/>
          </w:tcPr>
          <w:p w14:paraId="054E71AC" w14:textId="07D6EBE0"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$72.60</w:t>
            </w:r>
          </w:p>
        </w:tc>
      </w:tr>
      <w:tr w:rsidR="004C0FC1" w:rsidRPr="00DB7580" w14:paraId="37B2ED31"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11A3EE58" w14:textId="65176FC4"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1125-1-4-25</w:t>
            </w:r>
          </w:p>
        </w:tc>
        <w:tc>
          <w:tcPr>
            <w:tcW w:w="3338" w:type="dxa"/>
            <w:tcBorders>
              <w:top w:val="nil"/>
              <w:left w:val="nil"/>
              <w:bottom w:val="single" w:sz="4" w:space="0" w:color="auto"/>
              <w:right w:val="single" w:sz="4" w:space="0" w:color="auto"/>
            </w:tcBorders>
            <w:shd w:val="clear" w:color="auto" w:fill="auto"/>
            <w:hideMark/>
          </w:tcPr>
          <w:p w14:paraId="58FB7188" w14:textId="3D0E9E54"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ALANIS SAMANO SELENE</w:t>
            </w:r>
          </w:p>
        </w:tc>
        <w:tc>
          <w:tcPr>
            <w:tcW w:w="1560" w:type="dxa"/>
            <w:tcBorders>
              <w:top w:val="nil"/>
              <w:left w:val="nil"/>
              <w:bottom w:val="single" w:sz="4" w:space="0" w:color="auto"/>
              <w:right w:val="single" w:sz="4" w:space="0" w:color="auto"/>
            </w:tcBorders>
            <w:shd w:val="clear" w:color="auto" w:fill="auto"/>
            <w:hideMark/>
          </w:tcPr>
          <w:p w14:paraId="413F6282" w14:textId="01F58C80"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$2,000.00</w:t>
            </w:r>
          </w:p>
        </w:tc>
      </w:tr>
      <w:tr w:rsidR="004C0FC1" w:rsidRPr="00DB7580" w14:paraId="74844A59"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66425414" w14:textId="589C4145"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1125-1-4-30</w:t>
            </w:r>
          </w:p>
        </w:tc>
        <w:tc>
          <w:tcPr>
            <w:tcW w:w="3338" w:type="dxa"/>
            <w:tcBorders>
              <w:top w:val="nil"/>
              <w:left w:val="nil"/>
              <w:bottom w:val="single" w:sz="4" w:space="0" w:color="auto"/>
              <w:right w:val="single" w:sz="4" w:space="0" w:color="auto"/>
            </w:tcBorders>
            <w:shd w:val="clear" w:color="auto" w:fill="auto"/>
            <w:hideMark/>
          </w:tcPr>
          <w:p w14:paraId="19A076F5" w14:textId="5436AE9F"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FERNANDEZ LIBIA</w:t>
            </w:r>
          </w:p>
        </w:tc>
        <w:tc>
          <w:tcPr>
            <w:tcW w:w="1560" w:type="dxa"/>
            <w:tcBorders>
              <w:top w:val="nil"/>
              <w:left w:val="nil"/>
              <w:bottom w:val="single" w:sz="4" w:space="0" w:color="auto"/>
              <w:right w:val="single" w:sz="4" w:space="0" w:color="auto"/>
            </w:tcBorders>
            <w:shd w:val="clear" w:color="auto" w:fill="auto"/>
            <w:hideMark/>
          </w:tcPr>
          <w:p w14:paraId="3C0059DD" w14:textId="768D9A6A"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$902.19</w:t>
            </w:r>
          </w:p>
        </w:tc>
      </w:tr>
      <w:tr w:rsidR="004C0FC1" w:rsidRPr="00DB7580" w14:paraId="28666F10"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12253B16" w14:textId="394CD3D3"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1125-1-4-70</w:t>
            </w:r>
          </w:p>
        </w:tc>
        <w:tc>
          <w:tcPr>
            <w:tcW w:w="3338" w:type="dxa"/>
            <w:tcBorders>
              <w:top w:val="nil"/>
              <w:left w:val="nil"/>
              <w:bottom w:val="single" w:sz="4" w:space="0" w:color="auto"/>
              <w:right w:val="single" w:sz="4" w:space="0" w:color="auto"/>
            </w:tcBorders>
            <w:shd w:val="clear" w:color="auto" w:fill="auto"/>
            <w:hideMark/>
          </w:tcPr>
          <w:p w14:paraId="39586D1F" w14:textId="345E4B66"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CALDERÓN TORREBLANCA GORDIANO</w:t>
            </w:r>
          </w:p>
        </w:tc>
        <w:tc>
          <w:tcPr>
            <w:tcW w:w="1560" w:type="dxa"/>
            <w:tcBorders>
              <w:top w:val="nil"/>
              <w:left w:val="nil"/>
              <w:bottom w:val="single" w:sz="4" w:space="0" w:color="auto"/>
              <w:right w:val="single" w:sz="4" w:space="0" w:color="auto"/>
            </w:tcBorders>
            <w:shd w:val="clear" w:color="auto" w:fill="auto"/>
            <w:hideMark/>
          </w:tcPr>
          <w:p w14:paraId="105F0599" w14:textId="44121BDD"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$535.87</w:t>
            </w:r>
          </w:p>
        </w:tc>
      </w:tr>
      <w:tr w:rsidR="004C0FC1" w:rsidRPr="00DB7580" w14:paraId="7C1CAF0D"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7CBF804A" w14:textId="4E5A8836"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1125-1-4-73</w:t>
            </w:r>
          </w:p>
        </w:tc>
        <w:tc>
          <w:tcPr>
            <w:tcW w:w="3338" w:type="dxa"/>
            <w:tcBorders>
              <w:top w:val="nil"/>
              <w:left w:val="nil"/>
              <w:bottom w:val="single" w:sz="4" w:space="0" w:color="auto"/>
              <w:right w:val="single" w:sz="4" w:space="0" w:color="auto"/>
            </w:tcBorders>
            <w:shd w:val="clear" w:color="auto" w:fill="auto"/>
            <w:hideMark/>
          </w:tcPr>
          <w:p w14:paraId="59A9A206" w14:textId="63E24DCF"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RAMIREZ SUAREZ LUIS ARMANDO</w:t>
            </w:r>
          </w:p>
        </w:tc>
        <w:tc>
          <w:tcPr>
            <w:tcW w:w="1560" w:type="dxa"/>
            <w:tcBorders>
              <w:top w:val="nil"/>
              <w:left w:val="nil"/>
              <w:bottom w:val="single" w:sz="4" w:space="0" w:color="auto"/>
              <w:right w:val="single" w:sz="4" w:space="0" w:color="auto"/>
            </w:tcBorders>
            <w:shd w:val="clear" w:color="auto" w:fill="auto"/>
            <w:hideMark/>
          </w:tcPr>
          <w:p w14:paraId="5BB9A5DB" w14:textId="43B4FD0C"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$2,000.00</w:t>
            </w:r>
          </w:p>
        </w:tc>
      </w:tr>
      <w:tr w:rsidR="004C0FC1" w:rsidRPr="00DB7580" w14:paraId="2717CC9D"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hideMark/>
          </w:tcPr>
          <w:p w14:paraId="73748686" w14:textId="2FBD0992" w:rsidR="004C0FC1" w:rsidRPr="00DB7580"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lastRenderedPageBreak/>
              <w:t>1125-1-4-76</w:t>
            </w:r>
          </w:p>
        </w:tc>
        <w:tc>
          <w:tcPr>
            <w:tcW w:w="3338" w:type="dxa"/>
            <w:tcBorders>
              <w:top w:val="nil"/>
              <w:left w:val="nil"/>
              <w:bottom w:val="single" w:sz="4" w:space="0" w:color="auto"/>
              <w:right w:val="single" w:sz="4" w:space="0" w:color="auto"/>
            </w:tcBorders>
            <w:shd w:val="clear" w:color="auto" w:fill="auto"/>
            <w:hideMark/>
          </w:tcPr>
          <w:p w14:paraId="5859A5CF" w14:textId="6142635B" w:rsidR="004C0FC1" w:rsidRPr="00DB7580" w:rsidRDefault="004C0FC1" w:rsidP="004C0FC1">
            <w:pPr>
              <w:spacing w:after="0" w:line="240" w:lineRule="auto"/>
              <w:rPr>
                <w:rFonts w:ascii="Arial" w:hAnsi="Arial" w:cs="Arial"/>
                <w:color w:val="000000"/>
                <w:sz w:val="14"/>
                <w:szCs w:val="14"/>
              </w:rPr>
            </w:pPr>
            <w:r>
              <w:rPr>
                <w:rFonts w:ascii="Arial" w:hAnsi="Arial" w:cs="Arial"/>
                <w:color w:val="000000"/>
                <w:sz w:val="14"/>
                <w:szCs w:val="14"/>
              </w:rPr>
              <w:t>OROZCO MAGDALENO PATRICIA</w:t>
            </w:r>
          </w:p>
        </w:tc>
        <w:tc>
          <w:tcPr>
            <w:tcW w:w="1560" w:type="dxa"/>
            <w:tcBorders>
              <w:top w:val="nil"/>
              <w:left w:val="nil"/>
              <w:bottom w:val="single" w:sz="4" w:space="0" w:color="auto"/>
              <w:right w:val="single" w:sz="4" w:space="0" w:color="auto"/>
            </w:tcBorders>
            <w:shd w:val="clear" w:color="auto" w:fill="auto"/>
            <w:hideMark/>
          </w:tcPr>
          <w:p w14:paraId="023ADC08" w14:textId="61645138" w:rsidR="004C0FC1" w:rsidRPr="00DB7580"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$354.30</w:t>
            </w:r>
          </w:p>
        </w:tc>
      </w:tr>
      <w:tr w:rsidR="004C0FC1" w:rsidRPr="00DB7580" w14:paraId="7309BE73"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tcPr>
          <w:p w14:paraId="715F6D43" w14:textId="221F0832" w:rsidR="004C0FC1"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1125-1-4-78</w:t>
            </w:r>
          </w:p>
        </w:tc>
        <w:tc>
          <w:tcPr>
            <w:tcW w:w="3338" w:type="dxa"/>
            <w:tcBorders>
              <w:top w:val="nil"/>
              <w:left w:val="nil"/>
              <w:bottom w:val="single" w:sz="4" w:space="0" w:color="auto"/>
              <w:right w:val="single" w:sz="4" w:space="0" w:color="auto"/>
            </w:tcBorders>
            <w:shd w:val="clear" w:color="auto" w:fill="auto"/>
          </w:tcPr>
          <w:p w14:paraId="74EF9C59" w14:textId="1BDB5C31" w:rsidR="004C0FC1" w:rsidRDefault="004C0FC1" w:rsidP="004C0FC1">
            <w:pPr>
              <w:spacing w:after="0" w:line="240" w:lineRule="auto"/>
              <w:rPr>
                <w:rFonts w:ascii="Arial" w:hAnsi="Arial" w:cs="Arial"/>
                <w:color w:val="000000"/>
                <w:sz w:val="14"/>
                <w:szCs w:val="14"/>
              </w:rPr>
            </w:pPr>
            <w:r>
              <w:rPr>
                <w:rFonts w:ascii="Arial" w:hAnsi="Arial" w:cs="Arial"/>
                <w:color w:val="000000"/>
                <w:sz w:val="14"/>
                <w:szCs w:val="14"/>
              </w:rPr>
              <w:t>SAAB SERVIN KARLA LAILA</w:t>
            </w:r>
          </w:p>
        </w:tc>
        <w:tc>
          <w:tcPr>
            <w:tcW w:w="1560" w:type="dxa"/>
            <w:tcBorders>
              <w:top w:val="nil"/>
              <w:left w:val="nil"/>
              <w:bottom w:val="single" w:sz="4" w:space="0" w:color="auto"/>
              <w:right w:val="single" w:sz="4" w:space="0" w:color="auto"/>
            </w:tcBorders>
            <w:shd w:val="clear" w:color="auto" w:fill="auto"/>
          </w:tcPr>
          <w:p w14:paraId="274DE9A9" w14:textId="608CB765" w:rsidR="004C0FC1"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$201.58</w:t>
            </w:r>
          </w:p>
        </w:tc>
      </w:tr>
      <w:tr w:rsidR="004C0FC1" w:rsidRPr="00DB7580" w14:paraId="18BEEB3F" w14:textId="77777777" w:rsidTr="00A52CE7">
        <w:trPr>
          <w:trHeight w:val="222"/>
          <w:jc w:val="center"/>
        </w:trPr>
        <w:tc>
          <w:tcPr>
            <w:tcW w:w="1780" w:type="dxa"/>
            <w:tcBorders>
              <w:top w:val="nil"/>
              <w:left w:val="single" w:sz="4" w:space="0" w:color="auto"/>
              <w:bottom w:val="single" w:sz="4" w:space="0" w:color="auto"/>
              <w:right w:val="single" w:sz="4" w:space="0" w:color="auto"/>
            </w:tcBorders>
            <w:shd w:val="clear" w:color="auto" w:fill="auto"/>
          </w:tcPr>
          <w:p w14:paraId="5055CA00" w14:textId="649B28C3" w:rsidR="004C0FC1" w:rsidRDefault="004C0FC1" w:rsidP="004C0FC1">
            <w:pPr>
              <w:spacing w:after="0" w:line="240" w:lineRule="auto"/>
              <w:jc w:val="center"/>
              <w:rPr>
                <w:rFonts w:ascii="Arial" w:hAnsi="Arial" w:cs="Arial"/>
                <w:color w:val="000000"/>
                <w:sz w:val="14"/>
                <w:szCs w:val="14"/>
              </w:rPr>
            </w:pPr>
            <w:r>
              <w:rPr>
                <w:rFonts w:ascii="Arial" w:hAnsi="Arial" w:cs="Arial"/>
                <w:color w:val="000000"/>
                <w:sz w:val="14"/>
                <w:szCs w:val="14"/>
              </w:rPr>
              <w:t>1125-1-5-15</w:t>
            </w:r>
          </w:p>
        </w:tc>
        <w:tc>
          <w:tcPr>
            <w:tcW w:w="3338" w:type="dxa"/>
            <w:tcBorders>
              <w:top w:val="nil"/>
              <w:left w:val="nil"/>
              <w:bottom w:val="single" w:sz="4" w:space="0" w:color="auto"/>
              <w:right w:val="single" w:sz="4" w:space="0" w:color="auto"/>
            </w:tcBorders>
            <w:shd w:val="clear" w:color="auto" w:fill="auto"/>
          </w:tcPr>
          <w:p w14:paraId="06333C25" w14:textId="1A84363D" w:rsidR="004C0FC1" w:rsidRDefault="004C0FC1" w:rsidP="004C0FC1">
            <w:pPr>
              <w:spacing w:after="0" w:line="240" w:lineRule="auto"/>
              <w:rPr>
                <w:rFonts w:ascii="Arial" w:hAnsi="Arial" w:cs="Arial"/>
                <w:color w:val="000000"/>
                <w:sz w:val="14"/>
                <w:szCs w:val="14"/>
              </w:rPr>
            </w:pPr>
            <w:r>
              <w:rPr>
                <w:rFonts w:ascii="Arial" w:hAnsi="Arial" w:cs="Arial"/>
                <w:color w:val="000000"/>
                <w:sz w:val="14"/>
                <w:szCs w:val="14"/>
              </w:rPr>
              <w:t>QUINTANA CORRAL MILTON CARLOS</w:t>
            </w:r>
          </w:p>
        </w:tc>
        <w:tc>
          <w:tcPr>
            <w:tcW w:w="1560" w:type="dxa"/>
            <w:tcBorders>
              <w:top w:val="nil"/>
              <w:left w:val="nil"/>
              <w:bottom w:val="single" w:sz="4" w:space="0" w:color="auto"/>
              <w:right w:val="single" w:sz="4" w:space="0" w:color="auto"/>
            </w:tcBorders>
            <w:shd w:val="clear" w:color="auto" w:fill="auto"/>
          </w:tcPr>
          <w:p w14:paraId="7696F842" w14:textId="116486AB" w:rsidR="004C0FC1" w:rsidRDefault="004C0FC1" w:rsidP="004C0FC1">
            <w:pPr>
              <w:spacing w:after="0" w:line="240" w:lineRule="auto"/>
              <w:jc w:val="right"/>
              <w:rPr>
                <w:rFonts w:ascii="Arial" w:hAnsi="Arial" w:cs="Arial"/>
                <w:color w:val="000000"/>
                <w:sz w:val="13"/>
                <w:szCs w:val="13"/>
              </w:rPr>
            </w:pPr>
            <w:r>
              <w:rPr>
                <w:rFonts w:ascii="Arial" w:hAnsi="Arial" w:cs="Arial"/>
                <w:color w:val="000000"/>
                <w:sz w:val="13"/>
                <w:szCs w:val="13"/>
              </w:rPr>
              <w:t>$10,000.00</w:t>
            </w:r>
          </w:p>
        </w:tc>
      </w:tr>
      <w:tr w:rsidR="00DB7580" w:rsidRPr="00DB7580" w14:paraId="0E2125F1" w14:textId="77777777" w:rsidTr="00DB7580">
        <w:trPr>
          <w:trHeight w:val="222"/>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33D81C1" w14:textId="77777777" w:rsidR="00DB7580" w:rsidRPr="00DB7580" w:rsidRDefault="00DB7580" w:rsidP="00DB7580">
            <w:pPr>
              <w:spacing w:after="0" w:line="240" w:lineRule="auto"/>
              <w:jc w:val="center"/>
              <w:rPr>
                <w:rFonts w:ascii="Arial" w:hAnsi="Arial" w:cs="Arial"/>
                <w:color w:val="000000"/>
                <w:sz w:val="14"/>
                <w:szCs w:val="14"/>
              </w:rPr>
            </w:pPr>
          </w:p>
        </w:tc>
        <w:tc>
          <w:tcPr>
            <w:tcW w:w="3338" w:type="dxa"/>
            <w:tcBorders>
              <w:top w:val="nil"/>
              <w:left w:val="nil"/>
              <w:bottom w:val="single" w:sz="4" w:space="0" w:color="auto"/>
              <w:right w:val="single" w:sz="4" w:space="0" w:color="auto"/>
            </w:tcBorders>
            <w:shd w:val="clear" w:color="auto" w:fill="auto"/>
            <w:vAlign w:val="center"/>
            <w:hideMark/>
          </w:tcPr>
          <w:p w14:paraId="29A7A4AD" w14:textId="62CA977B" w:rsidR="00DB7580" w:rsidRPr="00DB7580" w:rsidRDefault="00DB7580" w:rsidP="00DB7580">
            <w:pPr>
              <w:spacing w:after="0" w:line="240" w:lineRule="auto"/>
              <w:jc w:val="right"/>
              <w:rPr>
                <w:rFonts w:ascii="Arial" w:hAnsi="Arial" w:cs="Arial"/>
                <w:b/>
                <w:color w:val="000000"/>
                <w:sz w:val="14"/>
                <w:szCs w:val="14"/>
              </w:rPr>
            </w:pPr>
            <w:r w:rsidRPr="00DB7580">
              <w:rPr>
                <w:rFonts w:ascii="Arial" w:hAnsi="Arial" w:cs="Arial"/>
                <w:b/>
                <w:color w:val="000000"/>
                <w:sz w:val="14"/>
                <w:szCs w:val="14"/>
              </w:rPr>
              <w:t>TOTAL</w:t>
            </w:r>
          </w:p>
        </w:tc>
        <w:tc>
          <w:tcPr>
            <w:tcW w:w="1560" w:type="dxa"/>
            <w:tcBorders>
              <w:top w:val="nil"/>
              <w:left w:val="nil"/>
              <w:bottom w:val="single" w:sz="4" w:space="0" w:color="auto"/>
              <w:right w:val="single" w:sz="4" w:space="0" w:color="auto"/>
            </w:tcBorders>
            <w:shd w:val="clear" w:color="auto" w:fill="auto"/>
            <w:vAlign w:val="center"/>
            <w:hideMark/>
          </w:tcPr>
          <w:p w14:paraId="1F655957" w14:textId="73522999" w:rsidR="00DB7580" w:rsidRPr="00DB7580" w:rsidRDefault="001D65B3" w:rsidP="00F856B9">
            <w:pPr>
              <w:spacing w:after="0" w:line="240" w:lineRule="auto"/>
              <w:jc w:val="right"/>
              <w:rPr>
                <w:rFonts w:ascii="Arial" w:hAnsi="Arial" w:cs="Arial"/>
                <w:b/>
                <w:color w:val="000000"/>
                <w:sz w:val="13"/>
                <w:szCs w:val="13"/>
              </w:rPr>
            </w:pPr>
            <w:r w:rsidRPr="001D65B3">
              <w:rPr>
                <w:rFonts w:ascii="Arial" w:hAnsi="Arial" w:cs="Arial"/>
                <w:b/>
                <w:color w:val="000000"/>
                <w:sz w:val="13"/>
                <w:szCs w:val="13"/>
              </w:rPr>
              <w:t>$</w:t>
            </w:r>
            <w:r w:rsidR="004C0FC1" w:rsidRPr="004C0FC1">
              <w:rPr>
                <w:rFonts w:ascii="Arial" w:hAnsi="Arial" w:cs="Arial"/>
                <w:b/>
                <w:color w:val="000000"/>
                <w:sz w:val="13"/>
                <w:szCs w:val="13"/>
              </w:rPr>
              <w:t>33,893.16</w:t>
            </w:r>
          </w:p>
        </w:tc>
      </w:tr>
    </w:tbl>
    <w:p w14:paraId="69CE6516" w14:textId="1B0DE002" w:rsidR="00CC63C9" w:rsidRDefault="00CC63C9" w:rsidP="00F02E73">
      <w:pPr>
        <w:spacing w:after="0" w:line="240" w:lineRule="auto"/>
        <w:jc w:val="both"/>
        <w:rPr>
          <w:rFonts w:ascii="Arial Narrow" w:hAnsi="Arial Narrow"/>
          <w:sz w:val="24"/>
          <w:szCs w:val="24"/>
        </w:rPr>
      </w:pPr>
    </w:p>
    <w:p w14:paraId="7E575E8D" w14:textId="27D041D0" w:rsidR="00E56C79" w:rsidRDefault="002005C6" w:rsidP="00F02E73">
      <w:pPr>
        <w:spacing w:after="0" w:line="240" w:lineRule="auto"/>
        <w:jc w:val="both"/>
        <w:rPr>
          <w:rFonts w:ascii="Arial Narrow" w:hAnsi="Arial Narrow"/>
          <w:sz w:val="24"/>
          <w:szCs w:val="24"/>
        </w:rPr>
      </w:pPr>
      <w:r>
        <w:rPr>
          <w:rFonts w:ascii="Arial Narrow" w:hAnsi="Arial Narrow"/>
          <w:sz w:val="24"/>
          <w:szCs w:val="24"/>
        </w:rPr>
        <w:t>Existen saldos de ejercicios anteriores los cuales se presentan en la siguiente tabla:</w:t>
      </w:r>
    </w:p>
    <w:p w14:paraId="5B34601B" w14:textId="0357D83C" w:rsidR="00E56C79" w:rsidRDefault="00E56C79" w:rsidP="00F02E73">
      <w:pPr>
        <w:spacing w:after="0" w:line="240" w:lineRule="auto"/>
        <w:jc w:val="both"/>
        <w:rPr>
          <w:rFonts w:ascii="Arial Narrow" w:hAnsi="Arial Narrow"/>
          <w:sz w:val="24"/>
          <w:szCs w:val="24"/>
        </w:rPr>
      </w:pPr>
    </w:p>
    <w:tbl>
      <w:tblPr>
        <w:tblW w:w="8238" w:type="dxa"/>
        <w:jc w:val="center"/>
        <w:tblCellMar>
          <w:left w:w="70" w:type="dxa"/>
          <w:right w:w="70" w:type="dxa"/>
        </w:tblCellMar>
        <w:tblLook w:val="04A0" w:firstRow="1" w:lastRow="0" w:firstColumn="1" w:lastColumn="0" w:noHBand="0" w:noVBand="1"/>
      </w:tblPr>
      <w:tblGrid>
        <w:gridCol w:w="1401"/>
        <w:gridCol w:w="3261"/>
        <w:gridCol w:w="1559"/>
        <w:gridCol w:w="2017"/>
      </w:tblGrid>
      <w:tr w:rsidR="00EB479C" w:rsidRPr="00EB479C" w14:paraId="0AA8A87C" w14:textId="614EC21E" w:rsidTr="00EB479C">
        <w:trPr>
          <w:trHeight w:val="300"/>
          <w:jc w:val="center"/>
        </w:trPr>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ADF18" w14:textId="08F6AF02" w:rsidR="00EB479C" w:rsidRPr="00EB479C" w:rsidRDefault="00EB479C" w:rsidP="00692ECE">
            <w:pPr>
              <w:spacing w:after="0" w:line="240" w:lineRule="auto"/>
              <w:jc w:val="center"/>
              <w:rPr>
                <w:rFonts w:ascii="Arial Narrow" w:eastAsia="Times New Roman" w:hAnsi="Arial Narrow" w:cs="Calibri"/>
                <w:b/>
                <w:bCs/>
                <w:color w:val="000000"/>
                <w:sz w:val="16"/>
                <w:szCs w:val="16"/>
                <w:lang w:eastAsia="es-MX"/>
              </w:rPr>
            </w:pPr>
            <w:r>
              <w:rPr>
                <w:rFonts w:ascii="Arial Narrow" w:eastAsia="Times New Roman" w:hAnsi="Arial Narrow" w:cs="Calibri"/>
                <w:b/>
                <w:bCs/>
                <w:color w:val="000000"/>
                <w:sz w:val="16"/>
                <w:szCs w:val="16"/>
                <w:lang w:eastAsia="es-MX"/>
              </w:rPr>
              <w:t>CUENTA CONTABLE</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5B0D7A21" w14:textId="4B01AEFC" w:rsidR="00EB479C" w:rsidRPr="00EB479C" w:rsidRDefault="00EB479C" w:rsidP="00692ECE">
            <w:pPr>
              <w:spacing w:after="0" w:line="240" w:lineRule="auto"/>
              <w:jc w:val="center"/>
              <w:rPr>
                <w:rFonts w:ascii="Arial Narrow" w:eastAsia="Times New Roman" w:hAnsi="Arial Narrow" w:cs="Calibri"/>
                <w:b/>
                <w:bCs/>
                <w:color w:val="000000"/>
                <w:sz w:val="16"/>
                <w:szCs w:val="16"/>
                <w:lang w:eastAsia="es-MX"/>
              </w:rPr>
            </w:pPr>
            <w:r>
              <w:rPr>
                <w:rFonts w:ascii="Arial Narrow" w:eastAsia="Times New Roman" w:hAnsi="Arial Narrow" w:cs="Calibri"/>
                <w:b/>
                <w:bCs/>
                <w:color w:val="000000"/>
                <w:sz w:val="16"/>
                <w:szCs w:val="16"/>
                <w:lang w:eastAsia="es-MX"/>
              </w:rPr>
              <w:t>NOMBRE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F1318BC" w14:textId="174896B6" w:rsidR="00EB479C" w:rsidRPr="00EB479C" w:rsidRDefault="00EB479C" w:rsidP="00692ECE">
            <w:pPr>
              <w:spacing w:after="0" w:line="240" w:lineRule="auto"/>
              <w:jc w:val="center"/>
              <w:rPr>
                <w:rFonts w:ascii="Arial Narrow" w:eastAsia="Times New Roman" w:hAnsi="Arial Narrow" w:cs="Calibri"/>
                <w:b/>
                <w:bCs/>
                <w:color w:val="000000"/>
                <w:sz w:val="16"/>
                <w:szCs w:val="16"/>
                <w:lang w:eastAsia="es-MX"/>
              </w:rPr>
            </w:pPr>
            <w:r>
              <w:rPr>
                <w:rFonts w:ascii="Arial Narrow" w:eastAsia="Times New Roman" w:hAnsi="Arial Narrow" w:cs="Calibri"/>
                <w:b/>
                <w:bCs/>
                <w:color w:val="000000"/>
                <w:sz w:val="16"/>
                <w:szCs w:val="16"/>
                <w:lang w:eastAsia="es-MX"/>
              </w:rPr>
              <w:t>IMPORTE</w:t>
            </w:r>
          </w:p>
        </w:tc>
        <w:tc>
          <w:tcPr>
            <w:tcW w:w="2017" w:type="dxa"/>
            <w:tcBorders>
              <w:top w:val="single" w:sz="4" w:space="0" w:color="auto"/>
              <w:left w:val="nil"/>
              <w:bottom w:val="single" w:sz="4" w:space="0" w:color="auto"/>
              <w:right w:val="single" w:sz="4" w:space="0" w:color="auto"/>
            </w:tcBorders>
          </w:tcPr>
          <w:p w14:paraId="2579EE17" w14:textId="571F2A9D" w:rsidR="00EB479C" w:rsidRPr="00EB479C" w:rsidRDefault="00EB479C" w:rsidP="00EB479C">
            <w:pPr>
              <w:spacing w:after="0" w:line="240" w:lineRule="auto"/>
              <w:jc w:val="center"/>
              <w:rPr>
                <w:rFonts w:ascii="Arial Narrow" w:eastAsia="Times New Roman" w:hAnsi="Arial Narrow" w:cs="Calibri"/>
                <w:b/>
                <w:bCs/>
                <w:color w:val="000000"/>
                <w:sz w:val="16"/>
                <w:szCs w:val="16"/>
                <w:lang w:eastAsia="es-MX"/>
              </w:rPr>
            </w:pPr>
            <w:r>
              <w:rPr>
                <w:rFonts w:ascii="Arial Narrow" w:eastAsia="Times New Roman" w:hAnsi="Arial Narrow" w:cs="Calibri"/>
                <w:b/>
                <w:bCs/>
                <w:color w:val="000000"/>
                <w:sz w:val="16"/>
                <w:szCs w:val="16"/>
                <w:lang w:eastAsia="es-MX"/>
              </w:rPr>
              <w:t>ANTIGÜEDAD DE SALDOS</w:t>
            </w:r>
          </w:p>
        </w:tc>
      </w:tr>
      <w:tr w:rsidR="00EB479C" w:rsidRPr="00EB479C" w14:paraId="5AE493A2" w14:textId="51AF9F21"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03545BC4" w14:textId="6197E8B1"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1125-1-1-01</w:t>
            </w:r>
          </w:p>
        </w:tc>
        <w:tc>
          <w:tcPr>
            <w:tcW w:w="3261" w:type="dxa"/>
            <w:tcBorders>
              <w:top w:val="nil"/>
              <w:left w:val="nil"/>
              <w:bottom w:val="single" w:sz="4" w:space="0" w:color="auto"/>
              <w:right w:val="single" w:sz="4" w:space="0" w:color="auto"/>
            </w:tcBorders>
            <w:shd w:val="clear" w:color="auto" w:fill="auto"/>
            <w:hideMark/>
          </w:tcPr>
          <w:p w14:paraId="565122F4" w14:textId="31CB009E"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MADINAVIETIA HERRERA MARIA DEL CARMEN</w:t>
            </w:r>
          </w:p>
        </w:tc>
        <w:tc>
          <w:tcPr>
            <w:tcW w:w="1559" w:type="dxa"/>
            <w:tcBorders>
              <w:top w:val="nil"/>
              <w:left w:val="nil"/>
              <w:bottom w:val="single" w:sz="4" w:space="0" w:color="auto"/>
              <w:right w:val="single" w:sz="4" w:space="0" w:color="auto"/>
            </w:tcBorders>
            <w:shd w:val="clear" w:color="auto" w:fill="auto"/>
            <w:hideMark/>
          </w:tcPr>
          <w:p w14:paraId="01B6BFB1" w14:textId="55D984D4"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$3,000.00</w:t>
            </w:r>
          </w:p>
        </w:tc>
        <w:tc>
          <w:tcPr>
            <w:tcW w:w="2017" w:type="dxa"/>
            <w:tcBorders>
              <w:top w:val="nil"/>
              <w:left w:val="nil"/>
              <w:bottom w:val="single" w:sz="4" w:space="0" w:color="auto"/>
              <w:right w:val="single" w:sz="4" w:space="0" w:color="auto"/>
            </w:tcBorders>
          </w:tcPr>
          <w:p w14:paraId="5978865C" w14:textId="49A450D9"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0A36B795" w14:textId="7FC75B4C"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0E009FC0" w14:textId="5A8BA38C"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1125-1-1-02</w:t>
            </w:r>
          </w:p>
        </w:tc>
        <w:tc>
          <w:tcPr>
            <w:tcW w:w="3261" w:type="dxa"/>
            <w:tcBorders>
              <w:top w:val="nil"/>
              <w:left w:val="nil"/>
              <w:bottom w:val="single" w:sz="4" w:space="0" w:color="auto"/>
              <w:right w:val="single" w:sz="4" w:space="0" w:color="auto"/>
            </w:tcBorders>
            <w:shd w:val="clear" w:color="auto" w:fill="auto"/>
            <w:hideMark/>
          </w:tcPr>
          <w:p w14:paraId="48FD3076" w14:textId="494AF389"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DIAZ MAGALLAN GABRIELA</w:t>
            </w:r>
          </w:p>
        </w:tc>
        <w:tc>
          <w:tcPr>
            <w:tcW w:w="1559" w:type="dxa"/>
            <w:tcBorders>
              <w:top w:val="nil"/>
              <w:left w:val="nil"/>
              <w:bottom w:val="single" w:sz="4" w:space="0" w:color="auto"/>
              <w:right w:val="single" w:sz="4" w:space="0" w:color="auto"/>
            </w:tcBorders>
            <w:shd w:val="clear" w:color="auto" w:fill="auto"/>
            <w:hideMark/>
          </w:tcPr>
          <w:p w14:paraId="3439030C" w14:textId="1718EA72"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$3,000.00</w:t>
            </w:r>
          </w:p>
        </w:tc>
        <w:tc>
          <w:tcPr>
            <w:tcW w:w="2017" w:type="dxa"/>
            <w:tcBorders>
              <w:top w:val="nil"/>
              <w:left w:val="nil"/>
              <w:bottom w:val="single" w:sz="4" w:space="0" w:color="auto"/>
              <w:right w:val="single" w:sz="4" w:space="0" w:color="auto"/>
            </w:tcBorders>
          </w:tcPr>
          <w:p w14:paraId="1E0677AF" w14:textId="3FBE611C"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13EAF167" w14:textId="792A3ED3"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702D88E5" w14:textId="16637772"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1125-1-1-03</w:t>
            </w:r>
          </w:p>
        </w:tc>
        <w:tc>
          <w:tcPr>
            <w:tcW w:w="3261" w:type="dxa"/>
            <w:tcBorders>
              <w:top w:val="nil"/>
              <w:left w:val="nil"/>
              <w:bottom w:val="single" w:sz="4" w:space="0" w:color="auto"/>
              <w:right w:val="single" w:sz="4" w:space="0" w:color="auto"/>
            </w:tcBorders>
            <w:shd w:val="clear" w:color="auto" w:fill="auto"/>
            <w:hideMark/>
          </w:tcPr>
          <w:p w14:paraId="1DE9BB1F" w14:textId="2D8CE907"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RAMIREZ BEDOLLA JOSE LUIS</w:t>
            </w:r>
          </w:p>
        </w:tc>
        <w:tc>
          <w:tcPr>
            <w:tcW w:w="1559" w:type="dxa"/>
            <w:tcBorders>
              <w:top w:val="nil"/>
              <w:left w:val="nil"/>
              <w:bottom w:val="single" w:sz="4" w:space="0" w:color="auto"/>
              <w:right w:val="single" w:sz="4" w:space="0" w:color="auto"/>
            </w:tcBorders>
            <w:shd w:val="clear" w:color="auto" w:fill="auto"/>
            <w:hideMark/>
          </w:tcPr>
          <w:p w14:paraId="2ABC468A" w14:textId="7E89786B"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$3,000.00</w:t>
            </w:r>
          </w:p>
        </w:tc>
        <w:tc>
          <w:tcPr>
            <w:tcW w:w="2017" w:type="dxa"/>
            <w:tcBorders>
              <w:top w:val="nil"/>
              <w:left w:val="nil"/>
              <w:bottom w:val="single" w:sz="4" w:space="0" w:color="auto"/>
              <w:right w:val="single" w:sz="4" w:space="0" w:color="auto"/>
            </w:tcBorders>
          </w:tcPr>
          <w:p w14:paraId="64B92514" w14:textId="05A04591"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6B6AFC79" w14:textId="2DD056FE"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373BCB05" w14:textId="1DDADAFB"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1125-1-2-01</w:t>
            </w:r>
          </w:p>
        </w:tc>
        <w:tc>
          <w:tcPr>
            <w:tcW w:w="3261" w:type="dxa"/>
            <w:tcBorders>
              <w:top w:val="nil"/>
              <w:left w:val="nil"/>
              <w:bottom w:val="single" w:sz="4" w:space="0" w:color="auto"/>
              <w:right w:val="single" w:sz="4" w:space="0" w:color="auto"/>
            </w:tcBorders>
            <w:shd w:val="clear" w:color="auto" w:fill="auto"/>
            <w:hideMark/>
          </w:tcPr>
          <w:p w14:paraId="0BE8470D" w14:textId="2168A8B9"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QUEZADA FLORES MA. DE LOS ANGELES</w:t>
            </w:r>
          </w:p>
        </w:tc>
        <w:tc>
          <w:tcPr>
            <w:tcW w:w="1559" w:type="dxa"/>
            <w:tcBorders>
              <w:top w:val="nil"/>
              <w:left w:val="nil"/>
              <w:bottom w:val="single" w:sz="4" w:space="0" w:color="auto"/>
              <w:right w:val="single" w:sz="4" w:space="0" w:color="auto"/>
            </w:tcBorders>
            <w:shd w:val="clear" w:color="auto" w:fill="auto"/>
            <w:hideMark/>
          </w:tcPr>
          <w:p w14:paraId="68FA7518" w14:textId="23200B96"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$1,747.00</w:t>
            </w:r>
          </w:p>
        </w:tc>
        <w:tc>
          <w:tcPr>
            <w:tcW w:w="2017" w:type="dxa"/>
            <w:tcBorders>
              <w:top w:val="nil"/>
              <w:left w:val="nil"/>
              <w:bottom w:val="single" w:sz="4" w:space="0" w:color="auto"/>
              <w:right w:val="single" w:sz="4" w:space="0" w:color="auto"/>
            </w:tcBorders>
          </w:tcPr>
          <w:p w14:paraId="2CA6293D" w14:textId="70998FB5"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7F0E4D3F" w14:textId="7D88D044"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0264973C" w14:textId="53C104D4"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1125-1-2-02</w:t>
            </w:r>
          </w:p>
        </w:tc>
        <w:tc>
          <w:tcPr>
            <w:tcW w:w="3261" w:type="dxa"/>
            <w:tcBorders>
              <w:top w:val="nil"/>
              <w:left w:val="nil"/>
              <w:bottom w:val="single" w:sz="4" w:space="0" w:color="auto"/>
              <w:right w:val="single" w:sz="4" w:space="0" w:color="auto"/>
            </w:tcBorders>
            <w:shd w:val="clear" w:color="auto" w:fill="auto"/>
            <w:hideMark/>
          </w:tcPr>
          <w:p w14:paraId="680A9437" w14:textId="56ECFD86"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PEREZ MONTES ALEJANDRO</w:t>
            </w:r>
          </w:p>
        </w:tc>
        <w:tc>
          <w:tcPr>
            <w:tcW w:w="1559" w:type="dxa"/>
            <w:tcBorders>
              <w:top w:val="nil"/>
              <w:left w:val="nil"/>
              <w:bottom w:val="single" w:sz="4" w:space="0" w:color="auto"/>
              <w:right w:val="single" w:sz="4" w:space="0" w:color="auto"/>
            </w:tcBorders>
            <w:shd w:val="clear" w:color="auto" w:fill="auto"/>
            <w:hideMark/>
          </w:tcPr>
          <w:p w14:paraId="78E4DD64" w14:textId="22C6628F"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$5,169.76</w:t>
            </w:r>
          </w:p>
        </w:tc>
        <w:tc>
          <w:tcPr>
            <w:tcW w:w="2017" w:type="dxa"/>
            <w:tcBorders>
              <w:top w:val="nil"/>
              <w:left w:val="nil"/>
              <w:bottom w:val="single" w:sz="4" w:space="0" w:color="auto"/>
              <w:right w:val="single" w:sz="4" w:space="0" w:color="auto"/>
            </w:tcBorders>
          </w:tcPr>
          <w:p w14:paraId="04AAA902" w14:textId="4E2B1042"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6D8A7C08" w14:textId="22225F36"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62B656E8" w14:textId="56493854"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1125-1-2-03</w:t>
            </w:r>
          </w:p>
        </w:tc>
        <w:tc>
          <w:tcPr>
            <w:tcW w:w="3261" w:type="dxa"/>
            <w:tcBorders>
              <w:top w:val="nil"/>
              <w:left w:val="nil"/>
              <w:bottom w:val="single" w:sz="4" w:space="0" w:color="auto"/>
              <w:right w:val="single" w:sz="4" w:space="0" w:color="auto"/>
            </w:tcBorders>
            <w:shd w:val="clear" w:color="auto" w:fill="auto"/>
            <w:hideMark/>
          </w:tcPr>
          <w:p w14:paraId="0830E737" w14:textId="50F24F8A"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BLANCO SANCHEZ FRANCISCO JAVIER</w:t>
            </w:r>
          </w:p>
        </w:tc>
        <w:tc>
          <w:tcPr>
            <w:tcW w:w="1559" w:type="dxa"/>
            <w:tcBorders>
              <w:top w:val="nil"/>
              <w:left w:val="nil"/>
              <w:bottom w:val="single" w:sz="4" w:space="0" w:color="auto"/>
              <w:right w:val="single" w:sz="4" w:space="0" w:color="auto"/>
            </w:tcBorders>
            <w:shd w:val="clear" w:color="auto" w:fill="auto"/>
            <w:hideMark/>
          </w:tcPr>
          <w:p w14:paraId="5722CFCB" w14:textId="6BA83DB2"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$1,977.77</w:t>
            </w:r>
          </w:p>
        </w:tc>
        <w:tc>
          <w:tcPr>
            <w:tcW w:w="2017" w:type="dxa"/>
            <w:tcBorders>
              <w:top w:val="nil"/>
              <w:left w:val="nil"/>
              <w:bottom w:val="single" w:sz="4" w:space="0" w:color="auto"/>
              <w:right w:val="single" w:sz="4" w:space="0" w:color="auto"/>
            </w:tcBorders>
          </w:tcPr>
          <w:p w14:paraId="1BAB57E9" w14:textId="651B9768"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638EAE00" w14:textId="17584F74"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74C51E36" w14:textId="542B320F"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1125-1-2-04</w:t>
            </w:r>
          </w:p>
        </w:tc>
        <w:tc>
          <w:tcPr>
            <w:tcW w:w="3261" w:type="dxa"/>
            <w:tcBorders>
              <w:top w:val="nil"/>
              <w:left w:val="nil"/>
              <w:bottom w:val="single" w:sz="4" w:space="0" w:color="auto"/>
              <w:right w:val="single" w:sz="4" w:space="0" w:color="auto"/>
            </w:tcBorders>
            <w:shd w:val="clear" w:color="auto" w:fill="auto"/>
            <w:hideMark/>
          </w:tcPr>
          <w:p w14:paraId="4924FF9E" w14:textId="76B0AD72"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LEON JIMENEZ SINUE</w:t>
            </w:r>
          </w:p>
        </w:tc>
        <w:tc>
          <w:tcPr>
            <w:tcW w:w="1559" w:type="dxa"/>
            <w:tcBorders>
              <w:top w:val="nil"/>
              <w:left w:val="nil"/>
              <w:bottom w:val="single" w:sz="4" w:space="0" w:color="auto"/>
              <w:right w:val="single" w:sz="4" w:space="0" w:color="auto"/>
            </w:tcBorders>
            <w:shd w:val="clear" w:color="auto" w:fill="auto"/>
            <w:hideMark/>
          </w:tcPr>
          <w:p w14:paraId="2B6F2FEF" w14:textId="18D39355"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$4,560.05</w:t>
            </w:r>
          </w:p>
        </w:tc>
        <w:tc>
          <w:tcPr>
            <w:tcW w:w="2017" w:type="dxa"/>
            <w:tcBorders>
              <w:top w:val="nil"/>
              <w:left w:val="nil"/>
              <w:bottom w:val="single" w:sz="4" w:space="0" w:color="auto"/>
              <w:right w:val="single" w:sz="4" w:space="0" w:color="auto"/>
            </w:tcBorders>
          </w:tcPr>
          <w:p w14:paraId="31ECC565" w14:textId="6E8C4C0B"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671CB85D" w14:textId="635D8CA1"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73B62F75" w14:textId="1F563883"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1125-1-2-05</w:t>
            </w:r>
          </w:p>
        </w:tc>
        <w:tc>
          <w:tcPr>
            <w:tcW w:w="3261" w:type="dxa"/>
            <w:tcBorders>
              <w:top w:val="nil"/>
              <w:left w:val="nil"/>
              <w:bottom w:val="single" w:sz="4" w:space="0" w:color="auto"/>
              <w:right w:val="single" w:sz="4" w:space="0" w:color="auto"/>
            </w:tcBorders>
            <w:shd w:val="clear" w:color="auto" w:fill="auto"/>
            <w:hideMark/>
          </w:tcPr>
          <w:p w14:paraId="2F478634" w14:textId="4C42792D"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CALDERON CAMPOS ZAIRA</w:t>
            </w:r>
          </w:p>
        </w:tc>
        <w:tc>
          <w:tcPr>
            <w:tcW w:w="1559" w:type="dxa"/>
            <w:tcBorders>
              <w:top w:val="nil"/>
              <w:left w:val="nil"/>
              <w:bottom w:val="single" w:sz="4" w:space="0" w:color="auto"/>
              <w:right w:val="single" w:sz="4" w:space="0" w:color="auto"/>
            </w:tcBorders>
            <w:shd w:val="clear" w:color="auto" w:fill="auto"/>
            <w:hideMark/>
          </w:tcPr>
          <w:p w14:paraId="65F4458A" w14:textId="1AC29708"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$3,701.39</w:t>
            </w:r>
          </w:p>
        </w:tc>
        <w:tc>
          <w:tcPr>
            <w:tcW w:w="2017" w:type="dxa"/>
            <w:tcBorders>
              <w:top w:val="nil"/>
              <w:left w:val="nil"/>
              <w:bottom w:val="single" w:sz="4" w:space="0" w:color="auto"/>
              <w:right w:val="single" w:sz="4" w:space="0" w:color="auto"/>
            </w:tcBorders>
          </w:tcPr>
          <w:p w14:paraId="16E8EDA2" w14:textId="174E24FB"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1D19E098" w14:textId="00F11DF9"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53D9C3F1" w14:textId="13D54149"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1125-1-2-07</w:t>
            </w:r>
          </w:p>
        </w:tc>
        <w:tc>
          <w:tcPr>
            <w:tcW w:w="3261" w:type="dxa"/>
            <w:tcBorders>
              <w:top w:val="nil"/>
              <w:left w:val="nil"/>
              <w:bottom w:val="single" w:sz="4" w:space="0" w:color="auto"/>
              <w:right w:val="single" w:sz="4" w:space="0" w:color="auto"/>
            </w:tcBorders>
            <w:shd w:val="clear" w:color="auto" w:fill="auto"/>
            <w:hideMark/>
          </w:tcPr>
          <w:p w14:paraId="643ECD90" w14:textId="790BF56C"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BLANCO NATERAS MONICA</w:t>
            </w:r>
          </w:p>
        </w:tc>
        <w:tc>
          <w:tcPr>
            <w:tcW w:w="1559" w:type="dxa"/>
            <w:tcBorders>
              <w:top w:val="nil"/>
              <w:left w:val="nil"/>
              <w:bottom w:val="single" w:sz="4" w:space="0" w:color="auto"/>
              <w:right w:val="single" w:sz="4" w:space="0" w:color="auto"/>
            </w:tcBorders>
            <w:shd w:val="clear" w:color="auto" w:fill="auto"/>
            <w:hideMark/>
          </w:tcPr>
          <w:p w14:paraId="5861056C" w14:textId="57445F1B"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$10,000.00</w:t>
            </w:r>
          </w:p>
        </w:tc>
        <w:tc>
          <w:tcPr>
            <w:tcW w:w="2017" w:type="dxa"/>
            <w:tcBorders>
              <w:top w:val="nil"/>
              <w:left w:val="nil"/>
              <w:bottom w:val="single" w:sz="4" w:space="0" w:color="auto"/>
              <w:right w:val="single" w:sz="4" w:space="0" w:color="auto"/>
            </w:tcBorders>
          </w:tcPr>
          <w:p w14:paraId="3D177CD3" w14:textId="2BED62B6"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1DB62E51" w14:textId="491C7A4D"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04C9F154" w14:textId="74B67642"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1125-1-2-08</w:t>
            </w:r>
          </w:p>
        </w:tc>
        <w:tc>
          <w:tcPr>
            <w:tcW w:w="3261" w:type="dxa"/>
            <w:tcBorders>
              <w:top w:val="nil"/>
              <w:left w:val="nil"/>
              <w:bottom w:val="single" w:sz="4" w:space="0" w:color="auto"/>
              <w:right w:val="single" w:sz="4" w:space="0" w:color="auto"/>
            </w:tcBorders>
            <w:shd w:val="clear" w:color="auto" w:fill="auto"/>
            <w:hideMark/>
          </w:tcPr>
          <w:p w14:paraId="523BC947" w14:textId="373BF776"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GABRIEL CASTAÑEDA MARTINEZ</w:t>
            </w:r>
          </w:p>
        </w:tc>
        <w:tc>
          <w:tcPr>
            <w:tcW w:w="1559" w:type="dxa"/>
            <w:tcBorders>
              <w:top w:val="nil"/>
              <w:left w:val="nil"/>
              <w:bottom w:val="single" w:sz="4" w:space="0" w:color="auto"/>
              <w:right w:val="single" w:sz="4" w:space="0" w:color="auto"/>
            </w:tcBorders>
            <w:shd w:val="clear" w:color="auto" w:fill="auto"/>
            <w:hideMark/>
          </w:tcPr>
          <w:p w14:paraId="5AA5979C" w14:textId="52AB1361"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$10,000.00</w:t>
            </w:r>
          </w:p>
        </w:tc>
        <w:tc>
          <w:tcPr>
            <w:tcW w:w="2017" w:type="dxa"/>
            <w:tcBorders>
              <w:top w:val="nil"/>
              <w:left w:val="nil"/>
              <w:bottom w:val="single" w:sz="4" w:space="0" w:color="auto"/>
              <w:right w:val="single" w:sz="4" w:space="0" w:color="auto"/>
            </w:tcBorders>
          </w:tcPr>
          <w:p w14:paraId="648CC47F" w14:textId="4CF0BC6E"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707A0AC8" w14:textId="075B24E4"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711B8974" w14:textId="68107D3F"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1125-1-2-09</w:t>
            </w:r>
          </w:p>
        </w:tc>
        <w:tc>
          <w:tcPr>
            <w:tcW w:w="3261" w:type="dxa"/>
            <w:tcBorders>
              <w:top w:val="nil"/>
              <w:left w:val="nil"/>
              <w:bottom w:val="single" w:sz="4" w:space="0" w:color="auto"/>
              <w:right w:val="single" w:sz="4" w:space="0" w:color="auto"/>
            </w:tcBorders>
            <w:shd w:val="clear" w:color="auto" w:fill="auto"/>
            <w:hideMark/>
          </w:tcPr>
          <w:p w14:paraId="4875118A" w14:textId="6719857D"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AREVALO HERNANDEZ JULIO CESAR</w:t>
            </w:r>
          </w:p>
        </w:tc>
        <w:tc>
          <w:tcPr>
            <w:tcW w:w="1559" w:type="dxa"/>
            <w:tcBorders>
              <w:top w:val="nil"/>
              <w:left w:val="nil"/>
              <w:bottom w:val="single" w:sz="4" w:space="0" w:color="auto"/>
              <w:right w:val="single" w:sz="4" w:space="0" w:color="auto"/>
            </w:tcBorders>
            <w:shd w:val="clear" w:color="auto" w:fill="auto"/>
            <w:hideMark/>
          </w:tcPr>
          <w:p w14:paraId="4E2EB246" w14:textId="69FED10D"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$571.77</w:t>
            </w:r>
          </w:p>
        </w:tc>
        <w:tc>
          <w:tcPr>
            <w:tcW w:w="2017" w:type="dxa"/>
            <w:tcBorders>
              <w:top w:val="nil"/>
              <w:left w:val="nil"/>
              <w:bottom w:val="single" w:sz="4" w:space="0" w:color="auto"/>
              <w:right w:val="single" w:sz="4" w:space="0" w:color="auto"/>
            </w:tcBorders>
          </w:tcPr>
          <w:p w14:paraId="4EA2EFC1" w14:textId="4A799968"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05A35CC9" w14:textId="5BD4B067"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14FC9551" w14:textId="2D467BA3"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1125-1-2-15</w:t>
            </w:r>
          </w:p>
        </w:tc>
        <w:tc>
          <w:tcPr>
            <w:tcW w:w="3261" w:type="dxa"/>
            <w:tcBorders>
              <w:top w:val="nil"/>
              <w:left w:val="nil"/>
              <w:bottom w:val="single" w:sz="4" w:space="0" w:color="auto"/>
              <w:right w:val="single" w:sz="4" w:space="0" w:color="auto"/>
            </w:tcBorders>
            <w:shd w:val="clear" w:color="auto" w:fill="auto"/>
            <w:hideMark/>
          </w:tcPr>
          <w:p w14:paraId="38F9053D" w14:textId="5663D5A2"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OSORIO ALVAREZ ELENA</w:t>
            </w:r>
          </w:p>
        </w:tc>
        <w:tc>
          <w:tcPr>
            <w:tcW w:w="1559" w:type="dxa"/>
            <w:tcBorders>
              <w:top w:val="nil"/>
              <w:left w:val="nil"/>
              <w:bottom w:val="single" w:sz="4" w:space="0" w:color="auto"/>
              <w:right w:val="single" w:sz="4" w:space="0" w:color="auto"/>
            </w:tcBorders>
            <w:shd w:val="clear" w:color="auto" w:fill="auto"/>
            <w:hideMark/>
          </w:tcPr>
          <w:p w14:paraId="444AD392" w14:textId="6F03631D"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$10,000.00</w:t>
            </w:r>
          </w:p>
        </w:tc>
        <w:tc>
          <w:tcPr>
            <w:tcW w:w="2017" w:type="dxa"/>
            <w:tcBorders>
              <w:top w:val="nil"/>
              <w:left w:val="nil"/>
              <w:bottom w:val="single" w:sz="4" w:space="0" w:color="auto"/>
              <w:right w:val="single" w:sz="4" w:space="0" w:color="auto"/>
            </w:tcBorders>
          </w:tcPr>
          <w:p w14:paraId="098051D6" w14:textId="35FF15A1"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78FF894B" w14:textId="1AD0403B"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672B4F34" w14:textId="6F8B4383"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1125-1-4-01</w:t>
            </w:r>
          </w:p>
        </w:tc>
        <w:tc>
          <w:tcPr>
            <w:tcW w:w="3261" w:type="dxa"/>
            <w:tcBorders>
              <w:top w:val="nil"/>
              <w:left w:val="nil"/>
              <w:bottom w:val="single" w:sz="4" w:space="0" w:color="auto"/>
              <w:right w:val="single" w:sz="4" w:space="0" w:color="auto"/>
            </w:tcBorders>
            <w:shd w:val="clear" w:color="auto" w:fill="auto"/>
            <w:hideMark/>
          </w:tcPr>
          <w:p w14:paraId="038A62F9" w14:textId="2CC6576F"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C.A.D.I. VASCO DE QUIROGA</w:t>
            </w:r>
          </w:p>
        </w:tc>
        <w:tc>
          <w:tcPr>
            <w:tcW w:w="1559" w:type="dxa"/>
            <w:tcBorders>
              <w:top w:val="nil"/>
              <w:left w:val="nil"/>
              <w:bottom w:val="single" w:sz="4" w:space="0" w:color="auto"/>
              <w:right w:val="single" w:sz="4" w:space="0" w:color="auto"/>
            </w:tcBorders>
            <w:shd w:val="clear" w:color="auto" w:fill="auto"/>
            <w:hideMark/>
          </w:tcPr>
          <w:p w14:paraId="6F039F34" w14:textId="07E472D4"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$2,500.00</w:t>
            </w:r>
          </w:p>
        </w:tc>
        <w:tc>
          <w:tcPr>
            <w:tcW w:w="2017" w:type="dxa"/>
            <w:tcBorders>
              <w:top w:val="nil"/>
              <w:left w:val="nil"/>
              <w:bottom w:val="single" w:sz="4" w:space="0" w:color="auto"/>
              <w:right w:val="single" w:sz="4" w:space="0" w:color="auto"/>
            </w:tcBorders>
          </w:tcPr>
          <w:p w14:paraId="423CE7D5" w14:textId="15ED9C14"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1382BAB8" w14:textId="3596AC66"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7E4308BD" w14:textId="4FC84A3D"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1125-1-4-02</w:t>
            </w:r>
          </w:p>
        </w:tc>
        <w:tc>
          <w:tcPr>
            <w:tcW w:w="3261" w:type="dxa"/>
            <w:tcBorders>
              <w:top w:val="nil"/>
              <w:left w:val="nil"/>
              <w:bottom w:val="single" w:sz="4" w:space="0" w:color="auto"/>
              <w:right w:val="single" w:sz="4" w:space="0" w:color="auto"/>
            </w:tcBorders>
            <w:shd w:val="clear" w:color="auto" w:fill="auto"/>
            <w:hideMark/>
          </w:tcPr>
          <w:p w14:paraId="6CB33CA9" w14:textId="6D57A08B"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DIAZ BARRIGA SERGIO PICON</w:t>
            </w:r>
          </w:p>
        </w:tc>
        <w:tc>
          <w:tcPr>
            <w:tcW w:w="1559" w:type="dxa"/>
            <w:tcBorders>
              <w:top w:val="nil"/>
              <w:left w:val="nil"/>
              <w:bottom w:val="single" w:sz="4" w:space="0" w:color="auto"/>
              <w:right w:val="single" w:sz="4" w:space="0" w:color="auto"/>
            </w:tcBorders>
            <w:shd w:val="clear" w:color="auto" w:fill="auto"/>
            <w:hideMark/>
          </w:tcPr>
          <w:p w14:paraId="332AFEEE" w14:textId="7C4E5110"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$1,000.00</w:t>
            </w:r>
          </w:p>
        </w:tc>
        <w:tc>
          <w:tcPr>
            <w:tcW w:w="2017" w:type="dxa"/>
            <w:tcBorders>
              <w:top w:val="nil"/>
              <w:left w:val="nil"/>
              <w:bottom w:val="single" w:sz="4" w:space="0" w:color="auto"/>
              <w:right w:val="single" w:sz="4" w:space="0" w:color="auto"/>
            </w:tcBorders>
          </w:tcPr>
          <w:p w14:paraId="70608C9C" w14:textId="578975E5"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72F175CF" w14:textId="42FF286B"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1941D88C" w14:textId="630D946E"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1125-1-4-03</w:t>
            </w:r>
          </w:p>
        </w:tc>
        <w:tc>
          <w:tcPr>
            <w:tcW w:w="3261" w:type="dxa"/>
            <w:tcBorders>
              <w:top w:val="nil"/>
              <w:left w:val="nil"/>
              <w:bottom w:val="single" w:sz="4" w:space="0" w:color="auto"/>
              <w:right w:val="single" w:sz="4" w:space="0" w:color="auto"/>
            </w:tcBorders>
            <w:shd w:val="clear" w:color="auto" w:fill="auto"/>
            <w:hideMark/>
          </w:tcPr>
          <w:p w14:paraId="0E1D3314" w14:textId="0A8C1A8D"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FLORES TORRES GILDA</w:t>
            </w:r>
          </w:p>
        </w:tc>
        <w:tc>
          <w:tcPr>
            <w:tcW w:w="1559" w:type="dxa"/>
            <w:tcBorders>
              <w:top w:val="nil"/>
              <w:left w:val="nil"/>
              <w:bottom w:val="single" w:sz="4" w:space="0" w:color="auto"/>
              <w:right w:val="single" w:sz="4" w:space="0" w:color="auto"/>
            </w:tcBorders>
            <w:shd w:val="clear" w:color="auto" w:fill="auto"/>
            <w:hideMark/>
          </w:tcPr>
          <w:p w14:paraId="113D2CEF" w14:textId="130E5276"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$2,972.50</w:t>
            </w:r>
          </w:p>
        </w:tc>
        <w:tc>
          <w:tcPr>
            <w:tcW w:w="2017" w:type="dxa"/>
            <w:tcBorders>
              <w:top w:val="nil"/>
              <w:left w:val="nil"/>
              <w:bottom w:val="single" w:sz="4" w:space="0" w:color="auto"/>
              <w:right w:val="single" w:sz="4" w:space="0" w:color="auto"/>
            </w:tcBorders>
          </w:tcPr>
          <w:p w14:paraId="51BE7280" w14:textId="4F7CA8BC"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46D414AF" w14:textId="123B8C58"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34416DC0" w14:textId="16BD8DFD"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1125-1-4-04</w:t>
            </w:r>
          </w:p>
        </w:tc>
        <w:tc>
          <w:tcPr>
            <w:tcW w:w="3261" w:type="dxa"/>
            <w:tcBorders>
              <w:top w:val="nil"/>
              <w:left w:val="nil"/>
              <w:bottom w:val="single" w:sz="4" w:space="0" w:color="auto"/>
              <w:right w:val="single" w:sz="4" w:space="0" w:color="auto"/>
            </w:tcBorders>
            <w:shd w:val="clear" w:color="auto" w:fill="auto"/>
            <w:hideMark/>
          </w:tcPr>
          <w:p w14:paraId="4D1C39CA" w14:textId="027C5A51"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ZACARIAS CARDENAS OSCAR ALEJANDRO</w:t>
            </w:r>
          </w:p>
        </w:tc>
        <w:tc>
          <w:tcPr>
            <w:tcW w:w="1559" w:type="dxa"/>
            <w:tcBorders>
              <w:top w:val="nil"/>
              <w:left w:val="nil"/>
              <w:bottom w:val="single" w:sz="4" w:space="0" w:color="auto"/>
              <w:right w:val="single" w:sz="4" w:space="0" w:color="auto"/>
            </w:tcBorders>
            <w:shd w:val="clear" w:color="auto" w:fill="auto"/>
            <w:hideMark/>
          </w:tcPr>
          <w:p w14:paraId="4EE1C875" w14:textId="30AE442A"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$5,000.00</w:t>
            </w:r>
          </w:p>
        </w:tc>
        <w:tc>
          <w:tcPr>
            <w:tcW w:w="2017" w:type="dxa"/>
            <w:tcBorders>
              <w:top w:val="nil"/>
              <w:left w:val="nil"/>
              <w:bottom w:val="single" w:sz="4" w:space="0" w:color="auto"/>
              <w:right w:val="single" w:sz="4" w:space="0" w:color="auto"/>
            </w:tcBorders>
          </w:tcPr>
          <w:p w14:paraId="1183B868" w14:textId="7C620644"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0D4E4177" w14:textId="0546163F"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512A51CB" w14:textId="0B10C2F7"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1125-1-4-05</w:t>
            </w:r>
          </w:p>
        </w:tc>
        <w:tc>
          <w:tcPr>
            <w:tcW w:w="3261" w:type="dxa"/>
            <w:tcBorders>
              <w:top w:val="nil"/>
              <w:left w:val="nil"/>
              <w:bottom w:val="single" w:sz="4" w:space="0" w:color="auto"/>
              <w:right w:val="single" w:sz="4" w:space="0" w:color="auto"/>
            </w:tcBorders>
            <w:shd w:val="clear" w:color="auto" w:fill="auto"/>
            <w:hideMark/>
          </w:tcPr>
          <w:p w14:paraId="5F90B8E1" w14:textId="28C2262C"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SAUCEDO NORMA ANGELICA</w:t>
            </w:r>
          </w:p>
        </w:tc>
        <w:tc>
          <w:tcPr>
            <w:tcW w:w="1559" w:type="dxa"/>
            <w:tcBorders>
              <w:top w:val="nil"/>
              <w:left w:val="nil"/>
              <w:bottom w:val="single" w:sz="4" w:space="0" w:color="auto"/>
              <w:right w:val="single" w:sz="4" w:space="0" w:color="auto"/>
            </w:tcBorders>
            <w:shd w:val="clear" w:color="auto" w:fill="auto"/>
            <w:hideMark/>
          </w:tcPr>
          <w:p w14:paraId="4E116B4D" w14:textId="648A9143"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$194.78</w:t>
            </w:r>
          </w:p>
        </w:tc>
        <w:tc>
          <w:tcPr>
            <w:tcW w:w="2017" w:type="dxa"/>
            <w:tcBorders>
              <w:top w:val="nil"/>
              <w:left w:val="nil"/>
              <w:bottom w:val="single" w:sz="4" w:space="0" w:color="auto"/>
              <w:right w:val="single" w:sz="4" w:space="0" w:color="auto"/>
            </w:tcBorders>
          </w:tcPr>
          <w:p w14:paraId="6CD025A8" w14:textId="579753F7"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44CB65DE" w14:textId="084195C5"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0E323991" w14:textId="016CB6C3"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1125-1-4-06</w:t>
            </w:r>
          </w:p>
        </w:tc>
        <w:tc>
          <w:tcPr>
            <w:tcW w:w="3261" w:type="dxa"/>
            <w:tcBorders>
              <w:top w:val="nil"/>
              <w:left w:val="nil"/>
              <w:bottom w:val="single" w:sz="4" w:space="0" w:color="auto"/>
              <w:right w:val="single" w:sz="4" w:space="0" w:color="auto"/>
            </w:tcBorders>
            <w:shd w:val="clear" w:color="auto" w:fill="auto"/>
            <w:hideMark/>
          </w:tcPr>
          <w:p w14:paraId="37D72028" w14:textId="5F817B2A"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HERNANDEZ CESAR OCTAVIO</w:t>
            </w:r>
          </w:p>
        </w:tc>
        <w:tc>
          <w:tcPr>
            <w:tcW w:w="1559" w:type="dxa"/>
            <w:tcBorders>
              <w:top w:val="nil"/>
              <w:left w:val="nil"/>
              <w:bottom w:val="single" w:sz="4" w:space="0" w:color="auto"/>
              <w:right w:val="single" w:sz="4" w:space="0" w:color="auto"/>
            </w:tcBorders>
            <w:shd w:val="clear" w:color="auto" w:fill="auto"/>
            <w:hideMark/>
          </w:tcPr>
          <w:p w14:paraId="52F96603" w14:textId="483D1F0B"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$5,000.00</w:t>
            </w:r>
          </w:p>
        </w:tc>
        <w:tc>
          <w:tcPr>
            <w:tcW w:w="2017" w:type="dxa"/>
            <w:tcBorders>
              <w:top w:val="nil"/>
              <w:left w:val="nil"/>
              <w:bottom w:val="single" w:sz="4" w:space="0" w:color="auto"/>
              <w:right w:val="single" w:sz="4" w:space="0" w:color="auto"/>
            </w:tcBorders>
          </w:tcPr>
          <w:p w14:paraId="571B643B" w14:textId="637D0EE8"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086A20E1" w14:textId="50E11814"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4A0FDB40" w14:textId="22772F32"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1125-1-4-07</w:t>
            </w:r>
          </w:p>
        </w:tc>
        <w:tc>
          <w:tcPr>
            <w:tcW w:w="3261" w:type="dxa"/>
            <w:tcBorders>
              <w:top w:val="nil"/>
              <w:left w:val="nil"/>
              <w:bottom w:val="single" w:sz="4" w:space="0" w:color="auto"/>
              <w:right w:val="single" w:sz="4" w:space="0" w:color="auto"/>
            </w:tcBorders>
            <w:shd w:val="clear" w:color="auto" w:fill="auto"/>
            <w:hideMark/>
          </w:tcPr>
          <w:p w14:paraId="5D5B0BC7" w14:textId="112760D0"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MARTINEZ SANCHEZ PEDRO</w:t>
            </w:r>
          </w:p>
        </w:tc>
        <w:tc>
          <w:tcPr>
            <w:tcW w:w="1559" w:type="dxa"/>
            <w:tcBorders>
              <w:top w:val="nil"/>
              <w:left w:val="nil"/>
              <w:bottom w:val="single" w:sz="4" w:space="0" w:color="auto"/>
              <w:right w:val="single" w:sz="4" w:space="0" w:color="auto"/>
            </w:tcBorders>
            <w:shd w:val="clear" w:color="auto" w:fill="auto"/>
            <w:hideMark/>
          </w:tcPr>
          <w:p w14:paraId="08DFAFDB" w14:textId="0E090A7B"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$3,501.97</w:t>
            </w:r>
          </w:p>
        </w:tc>
        <w:tc>
          <w:tcPr>
            <w:tcW w:w="2017" w:type="dxa"/>
            <w:tcBorders>
              <w:top w:val="nil"/>
              <w:left w:val="nil"/>
              <w:bottom w:val="single" w:sz="4" w:space="0" w:color="auto"/>
              <w:right w:val="single" w:sz="4" w:space="0" w:color="auto"/>
            </w:tcBorders>
          </w:tcPr>
          <w:p w14:paraId="66659FA4" w14:textId="4FB1D4DD"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1A60D297" w14:textId="63AA3164"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6A7C13AE" w14:textId="2513E921"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1125-1-4-08</w:t>
            </w:r>
          </w:p>
        </w:tc>
        <w:tc>
          <w:tcPr>
            <w:tcW w:w="3261" w:type="dxa"/>
            <w:tcBorders>
              <w:top w:val="nil"/>
              <w:left w:val="nil"/>
              <w:bottom w:val="single" w:sz="4" w:space="0" w:color="auto"/>
              <w:right w:val="single" w:sz="4" w:space="0" w:color="auto"/>
            </w:tcBorders>
            <w:shd w:val="clear" w:color="auto" w:fill="auto"/>
            <w:hideMark/>
          </w:tcPr>
          <w:p w14:paraId="350BE00A" w14:textId="374D5627"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VIRIDIANA  ALEJANDRA</w:t>
            </w:r>
          </w:p>
        </w:tc>
        <w:tc>
          <w:tcPr>
            <w:tcW w:w="1559" w:type="dxa"/>
            <w:tcBorders>
              <w:top w:val="nil"/>
              <w:left w:val="nil"/>
              <w:bottom w:val="single" w:sz="4" w:space="0" w:color="auto"/>
              <w:right w:val="single" w:sz="4" w:space="0" w:color="auto"/>
            </w:tcBorders>
            <w:shd w:val="clear" w:color="auto" w:fill="auto"/>
            <w:hideMark/>
          </w:tcPr>
          <w:p w14:paraId="239EB3B4" w14:textId="3AFD752C"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$152.95</w:t>
            </w:r>
          </w:p>
        </w:tc>
        <w:tc>
          <w:tcPr>
            <w:tcW w:w="2017" w:type="dxa"/>
            <w:tcBorders>
              <w:top w:val="nil"/>
              <w:left w:val="nil"/>
              <w:bottom w:val="single" w:sz="4" w:space="0" w:color="auto"/>
              <w:right w:val="single" w:sz="4" w:space="0" w:color="auto"/>
            </w:tcBorders>
          </w:tcPr>
          <w:p w14:paraId="1335A8DD" w14:textId="7440026A"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69FE663A" w14:textId="0C9BF078"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0F7BA84D" w14:textId="62191553"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1125-1-4-09</w:t>
            </w:r>
          </w:p>
        </w:tc>
        <w:tc>
          <w:tcPr>
            <w:tcW w:w="3261" w:type="dxa"/>
            <w:tcBorders>
              <w:top w:val="nil"/>
              <w:left w:val="nil"/>
              <w:bottom w:val="single" w:sz="4" w:space="0" w:color="auto"/>
              <w:right w:val="single" w:sz="4" w:space="0" w:color="auto"/>
            </w:tcBorders>
            <w:shd w:val="clear" w:color="auto" w:fill="auto"/>
            <w:hideMark/>
          </w:tcPr>
          <w:p w14:paraId="15F4435A" w14:textId="6B452E9B"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CASANOVA CENICERO GABRIELA</w:t>
            </w:r>
          </w:p>
        </w:tc>
        <w:tc>
          <w:tcPr>
            <w:tcW w:w="1559" w:type="dxa"/>
            <w:tcBorders>
              <w:top w:val="nil"/>
              <w:left w:val="nil"/>
              <w:bottom w:val="single" w:sz="4" w:space="0" w:color="auto"/>
              <w:right w:val="single" w:sz="4" w:space="0" w:color="auto"/>
            </w:tcBorders>
            <w:shd w:val="clear" w:color="auto" w:fill="auto"/>
            <w:hideMark/>
          </w:tcPr>
          <w:p w14:paraId="56C8A212" w14:textId="0E3967C7"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$3,728.98</w:t>
            </w:r>
          </w:p>
        </w:tc>
        <w:tc>
          <w:tcPr>
            <w:tcW w:w="2017" w:type="dxa"/>
            <w:tcBorders>
              <w:top w:val="nil"/>
              <w:left w:val="nil"/>
              <w:bottom w:val="single" w:sz="4" w:space="0" w:color="auto"/>
              <w:right w:val="single" w:sz="4" w:space="0" w:color="auto"/>
            </w:tcBorders>
          </w:tcPr>
          <w:p w14:paraId="5564D853" w14:textId="56A99E6F"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0B953C28" w14:textId="18CBD2DA"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5FA4A92B" w14:textId="71F3D3F6"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1125-1-4-11</w:t>
            </w:r>
          </w:p>
        </w:tc>
        <w:tc>
          <w:tcPr>
            <w:tcW w:w="3261" w:type="dxa"/>
            <w:tcBorders>
              <w:top w:val="nil"/>
              <w:left w:val="nil"/>
              <w:bottom w:val="single" w:sz="4" w:space="0" w:color="auto"/>
              <w:right w:val="single" w:sz="4" w:space="0" w:color="auto"/>
            </w:tcBorders>
            <w:shd w:val="clear" w:color="auto" w:fill="auto"/>
            <w:hideMark/>
          </w:tcPr>
          <w:p w14:paraId="4AFAB841" w14:textId="48BEE3F5"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HURTADO MORENO EVERARDO</w:t>
            </w:r>
          </w:p>
        </w:tc>
        <w:tc>
          <w:tcPr>
            <w:tcW w:w="1559" w:type="dxa"/>
            <w:tcBorders>
              <w:top w:val="nil"/>
              <w:left w:val="nil"/>
              <w:bottom w:val="single" w:sz="4" w:space="0" w:color="auto"/>
              <w:right w:val="single" w:sz="4" w:space="0" w:color="auto"/>
            </w:tcBorders>
            <w:shd w:val="clear" w:color="auto" w:fill="auto"/>
            <w:hideMark/>
          </w:tcPr>
          <w:p w14:paraId="0F7B6318" w14:textId="2F633CA3"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$5,599.89</w:t>
            </w:r>
          </w:p>
        </w:tc>
        <w:tc>
          <w:tcPr>
            <w:tcW w:w="2017" w:type="dxa"/>
            <w:tcBorders>
              <w:top w:val="nil"/>
              <w:left w:val="nil"/>
              <w:bottom w:val="single" w:sz="4" w:space="0" w:color="auto"/>
              <w:right w:val="single" w:sz="4" w:space="0" w:color="auto"/>
            </w:tcBorders>
          </w:tcPr>
          <w:p w14:paraId="5E64C1D8" w14:textId="442FE0F7"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636D13B4" w14:textId="5A6D74B4"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773172FD" w14:textId="4305389C"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1125-1-4-12</w:t>
            </w:r>
          </w:p>
        </w:tc>
        <w:tc>
          <w:tcPr>
            <w:tcW w:w="3261" w:type="dxa"/>
            <w:tcBorders>
              <w:top w:val="nil"/>
              <w:left w:val="nil"/>
              <w:bottom w:val="single" w:sz="4" w:space="0" w:color="auto"/>
              <w:right w:val="single" w:sz="4" w:space="0" w:color="auto"/>
            </w:tcBorders>
            <w:shd w:val="clear" w:color="auto" w:fill="auto"/>
            <w:hideMark/>
          </w:tcPr>
          <w:p w14:paraId="3F155769" w14:textId="1B19C8F6"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HERNANDEZ PACHECO MARIA DE LA LUZ</w:t>
            </w:r>
          </w:p>
        </w:tc>
        <w:tc>
          <w:tcPr>
            <w:tcW w:w="1559" w:type="dxa"/>
            <w:tcBorders>
              <w:top w:val="nil"/>
              <w:left w:val="nil"/>
              <w:bottom w:val="single" w:sz="4" w:space="0" w:color="auto"/>
              <w:right w:val="single" w:sz="4" w:space="0" w:color="auto"/>
            </w:tcBorders>
            <w:shd w:val="clear" w:color="auto" w:fill="auto"/>
            <w:hideMark/>
          </w:tcPr>
          <w:p w14:paraId="30C72898" w14:textId="37A28813"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$391.99</w:t>
            </w:r>
          </w:p>
        </w:tc>
        <w:tc>
          <w:tcPr>
            <w:tcW w:w="2017" w:type="dxa"/>
            <w:tcBorders>
              <w:top w:val="nil"/>
              <w:left w:val="nil"/>
              <w:bottom w:val="single" w:sz="4" w:space="0" w:color="auto"/>
              <w:right w:val="single" w:sz="4" w:space="0" w:color="auto"/>
            </w:tcBorders>
          </w:tcPr>
          <w:p w14:paraId="3422F32F" w14:textId="7BD638FF"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684818C7" w14:textId="3BD82B17"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6A99BAFA" w14:textId="60299FFE"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1125-1-4-21</w:t>
            </w:r>
          </w:p>
        </w:tc>
        <w:tc>
          <w:tcPr>
            <w:tcW w:w="3261" w:type="dxa"/>
            <w:tcBorders>
              <w:top w:val="nil"/>
              <w:left w:val="nil"/>
              <w:bottom w:val="single" w:sz="4" w:space="0" w:color="auto"/>
              <w:right w:val="single" w:sz="4" w:space="0" w:color="auto"/>
            </w:tcBorders>
            <w:shd w:val="clear" w:color="auto" w:fill="auto"/>
            <w:hideMark/>
          </w:tcPr>
          <w:p w14:paraId="26A6F9D0" w14:textId="68A1D497"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SANTIBAÑEZ LUVIANO AMALIA VIRIDIANA</w:t>
            </w:r>
          </w:p>
        </w:tc>
        <w:tc>
          <w:tcPr>
            <w:tcW w:w="1559" w:type="dxa"/>
            <w:tcBorders>
              <w:top w:val="nil"/>
              <w:left w:val="nil"/>
              <w:bottom w:val="single" w:sz="4" w:space="0" w:color="auto"/>
              <w:right w:val="single" w:sz="4" w:space="0" w:color="auto"/>
            </w:tcBorders>
            <w:shd w:val="clear" w:color="auto" w:fill="auto"/>
            <w:hideMark/>
          </w:tcPr>
          <w:p w14:paraId="6ECA771A" w14:textId="69E8F5B6"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$4,192.27</w:t>
            </w:r>
          </w:p>
        </w:tc>
        <w:tc>
          <w:tcPr>
            <w:tcW w:w="2017" w:type="dxa"/>
            <w:tcBorders>
              <w:top w:val="nil"/>
              <w:left w:val="nil"/>
              <w:bottom w:val="single" w:sz="4" w:space="0" w:color="auto"/>
              <w:right w:val="single" w:sz="4" w:space="0" w:color="auto"/>
            </w:tcBorders>
          </w:tcPr>
          <w:p w14:paraId="6EF9E31A" w14:textId="64558399"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0EBA0AE3" w14:textId="038A3CCF"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30EB7FB5" w14:textId="0C9CAC15"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1125-1-5-03</w:t>
            </w:r>
          </w:p>
        </w:tc>
        <w:tc>
          <w:tcPr>
            <w:tcW w:w="3261" w:type="dxa"/>
            <w:tcBorders>
              <w:top w:val="nil"/>
              <w:left w:val="nil"/>
              <w:bottom w:val="single" w:sz="4" w:space="0" w:color="auto"/>
              <w:right w:val="single" w:sz="4" w:space="0" w:color="auto"/>
            </w:tcBorders>
            <w:shd w:val="clear" w:color="auto" w:fill="auto"/>
            <w:hideMark/>
          </w:tcPr>
          <w:p w14:paraId="558F0E6E" w14:textId="31860D48"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CORTES ZAVALA MA. DEL ROSARIO</w:t>
            </w:r>
          </w:p>
        </w:tc>
        <w:tc>
          <w:tcPr>
            <w:tcW w:w="1559" w:type="dxa"/>
            <w:tcBorders>
              <w:top w:val="nil"/>
              <w:left w:val="nil"/>
              <w:bottom w:val="single" w:sz="4" w:space="0" w:color="auto"/>
              <w:right w:val="single" w:sz="4" w:space="0" w:color="auto"/>
            </w:tcBorders>
            <w:shd w:val="clear" w:color="auto" w:fill="auto"/>
            <w:hideMark/>
          </w:tcPr>
          <w:p w14:paraId="6C297D55" w14:textId="5E3C1C42"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$720.50</w:t>
            </w:r>
          </w:p>
        </w:tc>
        <w:tc>
          <w:tcPr>
            <w:tcW w:w="2017" w:type="dxa"/>
            <w:tcBorders>
              <w:top w:val="nil"/>
              <w:left w:val="nil"/>
              <w:bottom w:val="single" w:sz="4" w:space="0" w:color="auto"/>
              <w:right w:val="single" w:sz="4" w:space="0" w:color="auto"/>
            </w:tcBorders>
          </w:tcPr>
          <w:p w14:paraId="694B7516" w14:textId="3FA67340"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2015 Y AÑOS ANTERIORES</w:t>
            </w:r>
          </w:p>
        </w:tc>
      </w:tr>
      <w:tr w:rsidR="00EB479C" w:rsidRPr="00EB479C" w14:paraId="6AAE75E5" w14:textId="0ED7CD6C" w:rsidTr="00C15FB7">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12405440" w14:textId="001F87F8"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1125-1-4-16</w:t>
            </w:r>
          </w:p>
        </w:tc>
        <w:tc>
          <w:tcPr>
            <w:tcW w:w="3261" w:type="dxa"/>
            <w:tcBorders>
              <w:top w:val="nil"/>
              <w:left w:val="nil"/>
              <w:bottom w:val="single" w:sz="4" w:space="0" w:color="auto"/>
              <w:right w:val="single" w:sz="4" w:space="0" w:color="auto"/>
            </w:tcBorders>
            <w:shd w:val="clear" w:color="auto" w:fill="auto"/>
            <w:hideMark/>
          </w:tcPr>
          <w:p w14:paraId="48ECCE0D" w14:textId="7D516580"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FABELA MORENO IRENE</w:t>
            </w:r>
          </w:p>
        </w:tc>
        <w:tc>
          <w:tcPr>
            <w:tcW w:w="1559" w:type="dxa"/>
            <w:tcBorders>
              <w:top w:val="nil"/>
              <w:left w:val="nil"/>
              <w:bottom w:val="single" w:sz="4" w:space="0" w:color="auto"/>
              <w:right w:val="single" w:sz="4" w:space="0" w:color="auto"/>
            </w:tcBorders>
            <w:shd w:val="clear" w:color="auto" w:fill="auto"/>
            <w:hideMark/>
          </w:tcPr>
          <w:p w14:paraId="3FA9A868" w14:textId="183D5BDB"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$5,989.08</w:t>
            </w:r>
          </w:p>
        </w:tc>
        <w:tc>
          <w:tcPr>
            <w:tcW w:w="2017" w:type="dxa"/>
            <w:tcBorders>
              <w:top w:val="nil"/>
              <w:left w:val="nil"/>
              <w:bottom w:val="single" w:sz="4" w:space="0" w:color="auto"/>
              <w:right w:val="single" w:sz="4" w:space="0" w:color="auto"/>
            </w:tcBorders>
            <w:shd w:val="clear" w:color="auto" w:fill="BFBFBF" w:themeFill="background1" w:themeFillShade="BF"/>
          </w:tcPr>
          <w:p w14:paraId="07F06874" w14:textId="6FA042F3"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2016</w:t>
            </w:r>
          </w:p>
        </w:tc>
      </w:tr>
      <w:tr w:rsidR="00EB479C" w:rsidRPr="00EB479C" w14:paraId="7DD19704" w14:textId="2CE3D0CE" w:rsidTr="00C15FB7">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41EDC369" w14:textId="12B01EF4"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1125-1-4-29</w:t>
            </w:r>
          </w:p>
        </w:tc>
        <w:tc>
          <w:tcPr>
            <w:tcW w:w="3261" w:type="dxa"/>
            <w:tcBorders>
              <w:top w:val="nil"/>
              <w:left w:val="nil"/>
              <w:bottom w:val="single" w:sz="4" w:space="0" w:color="auto"/>
              <w:right w:val="single" w:sz="4" w:space="0" w:color="auto"/>
            </w:tcBorders>
            <w:shd w:val="clear" w:color="auto" w:fill="auto"/>
            <w:hideMark/>
          </w:tcPr>
          <w:p w14:paraId="596E583A" w14:textId="6142E9A5"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HURTADO CASADO CARLOS</w:t>
            </w:r>
          </w:p>
        </w:tc>
        <w:tc>
          <w:tcPr>
            <w:tcW w:w="1559" w:type="dxa"/>
            <w:tcBorders>
              <w:top w:val="nil"/>
              <w:left w:val="nil"/>
              <w:bottom w:val="single" w:sz="4" w:space="0" w:color="auto"/>
              <w:right w:val="single" w:sz="4" w:space="0" w:color="auto"/>
            </w:tcBorders>
            <w:shd w:val="clear" w:color="auto" w:fill="auto"/>
            <w:hideMark/>
          </w:tcPr>
          <w:p w14:paraId="793B950A" w14:textId="74A87AD6"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$5,661.59</w:t>
            </w:r>
          </w:p>
        </w:tc>
        <w:tc>
          <w:tcPr>
            <w:tcW w:w="2017" w:type="dxa"/>
            <w:tcBorders>
              <w:top w:val="nil"/>
              <w:left w:val="nil"/>
              <w:bottom w:val="single" w:sz="4" w:space="0" w:color="auto"/>
              <w:right w:val="single" w:sz="4" w:space="0" w:color="auto"/>
            </w:tcBorders>
            <w:shd w:val="clear" w:color="auto" w:fill="BFBFBF" w:themeFill="background1" w:themeFillShade="BF"/>
          </w:tcPr>
          <w:p w14:paraId="3ACE3E30" w14:textId="72356946"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2016</w:t>
            </w:r>
          </w:p>
        </w:tc>
      </w:tr>
      <w:tr w:rsidR="00EB479C" w:rsidRPr="00EB479C" w14:paraId="4FE9CBD5" w14:textId="153478A1"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6C9B745A" w14:textId="29811C2E"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1125-1-2-14</w:t>
            </w:r>
          </w:p>
        </w:tc>
        <w:tc>
          <w:tcPr>
            <w:tcW w:w="3261" w:type="dxa"/>
            <w:tcBorders>
              <w:top w:val="nil"/>
              <w:left w:val="nil"/>
              <w:bottom w:val="single" w:sz="4" w:space="0" w:color="auto"/>
              <w:right w:val="single" w:sz="4" w:space="0" w:color="auto"/>
            </w:tcBorders>
            <w:shd w:val="clear" w:color="auto" w:fill="auto"/>
            <w:hideMark/>
          </w:tcPr>
          <w:p w14:paraId="22CBA34C" w14:textId="27850353"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RANGEL GRANADOS UBALDO</w:t>
            </w:r>
          </w:p>
        </w:tc>
        <w:tc>
          <w:tcPr>
            <w:tcW w:w="1559" w:type="dxa"/>
            <w:tcBorders>
              <w:top w:val="nil"/>
              <w:left w:val="nil"/>
              <w:bottom w:val="single" w:sz="4" w:space="0" w:color="auto"/>
              <w:right w:val="single" w:sz="4" w:space="0" w:color="auto"/>
            </w:tcBorders>
            <w:shd w:val="clear" w:color="auto" w:fill="auto"/>
            <w:hideMark/>
          </w:tcPr>
          <w:p w14:paraId="79446529" w14:textId="2AB25533"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$800.00</w:t>
            </w:r>
          </w:p>
        </w:tc>
        <w:tc>
          <w:tcPr>
            <w:tcW w:w="2017" w:type="dxa"/>
            <w:tcBorders>
              <w:top w:val="nil"/>
              <w:left w:val="nil"/>
              <w:bottom w:val="single" w:sz="4" w:space="0" w:color="auto"/>
              <w:right w:val="single" w:sz="4" w:space="0" w:color="auto"/>
            </w:tcBorders>
          </w:tcPr>
          <w:p w14:paraId="19046D04" w14:textId="06148C28"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2017</w:t>
            </w:r>
          </w:p>
        </w:tc>
      </w:tr>
      <w:tr w:rsidR="00EB479C" w:rsidRPr="00EB479C" w14:paraId="1585870A" w14:textId="59D6F297"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573D809F" w14:textId="294C7F90"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1125-1-2-19</w:t>
            </w:r>
          </w:p>
        </w:tc>
        <w:tc>
          <w:tcPr>
            <w:tcW w:w="3261" w:type="dxa"/>
            <w:tcBorders>
              <w:top w:val="nil"/>
              <w:left w:val="nil"/>
              <w:bottom w:val="single" w:sz="4" w:space="0" w:color="auto"/>
              <w:right w:val="single" w:sz="4" w:space="0" w:color="auto"/>
            </w:tcBorders>
            <w:shd w:val="clear" w:color="auto" w:fill="auto"/>
            <w:hideMark/>
          </w:tcPr>
          <w:p w14:paraId="6D7C3039" w14:textId="385CD221"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CONEJO BARRERA ELFEGA</w:t>
            </w:r>
          </w:p>
        </w:tc>
        <w:tc>
          <w:tcPr>
            <w:tcW w:w="1559" w:type="dxa"/>
            <w:tcBorders>
              <w:top w:val="nil"/>
              <w:left w:val="nil"/>
              <w:bottom w:val="single" w:sz="4" w:space="0" w:color="auto"/>
              <w:right w:val="single" w:sz="4" w:space="0" w:color="auto"/>
            </w:tcBorders>
            <w:shd w:val="clear" w:color="auto" w:fill="auto"/>
            <w:hideMark/>
          </w:tcPr>
          <w:p w14:paraId="5052DA17" w14:textId="11C7DBB5"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$5,000.00</w:t>
            </w:r>
          </w:p>
        </w:tc>
        <w:tc>
          <w:tcPr>
            <w:tcW w:w="2017" w:type="dxa"/>
            <w:tcBorders>
              <w:top w:val="nil"/>
              <w:left w:val="nil"/>
              <w:bottom w:val="single" w:sz="4" w:space="0" w:color="auto"/>
              <w:right w:val="single" w:sz="4" w:space="0" w:color="auto"/>
            </w:tcBorders>
          </w:tcPr>
          <w:p w14:paraId="26257747" w14:textId="5D519965"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2017</w:t>
            </w:r>
          </w:p>
        </w:tc>
      </w:tr>
      <w:tr w:rsidR="00EB479C" w:rsidRPr="00EB479C" w14:paraId="0579B910" w14:textId="065DB244"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3E9A4693" w14:textId="08B64E74"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1125-1-2-22</w:t>
            </w:r>
          </w:p>
        </w:tc>
        <w:tc>
          <w:tcPr>
            <w:tcW w:w="3261" w:type="dxa"/>
            <w:tcBorders>
              <w:top w:val="nil"/>
              <w:left w:val="nil"/>
              <w:bottom w:val="single" w:sz="4" w:space="0" w:color="auto"/>
              <w:right w:val="single" w:sz="4" w:space="0" w:color="auto"/>
            </w:tcBorders>
            <w:shd w:val="clear" w:color="auto" w:fill="auto"/>
            <w:hideMark/>
          </w:tcPr>
          <w:p w14:paraId="3F925B3B" w14:textId="0C4E250F"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ALBARRAN GONZALEZ MOISES</w:t>
            </w:r>
          </w:p>
        </w:tc>
        <w:tc>
          <w:tcPr>
            <w:tcW w:w="1559" w:type="dxa"/>
            <w:tcBorders>
              <w:top w:val="nil"/>
              <w:left w:val="nil"/>
              <w:bottom w:val="single" w:sz="4" w:space="0" w:color="auto"/>
              <w:right w:val="single" w:sz="4" w:space="0" w:color="auto"/>
            </w:tcBorders>
            <w:shd w:val="clear" w:color="auto" w:fill="auto"/>
            <w:hideMark/>
          </w:tcPr>
          <w:p w14:paraId="6CC2BA80" w14:textId="4CE31BCA"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$1,030.95</w:t>
            </w:r>
          </w:p>
        </w:tc>
        <w:tc>
          <w:tcPr>
            <w:tcW w:w="2017" w:type="dxa"/>
            <w:tcBorders>
              <w:top w:val="nil"/>
              <w:left w:val="nil"/>
              <w:bottom w:val="single" w:sz="4" w:space="0" w:color="auto"/>
              <w:right w:val="single" w:sz="4" w:space="0" w:color="auto"/>
            </w:tcBorders>
          </w:tcPr>
          <w:p w14:paraId="538C9B84" w14:textId="1E76A0BE"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2017</w:t>
            </w:r>
          </w:p>
        </w:tc>
      </w:tr>
      <w:tr w:rsidR="00EB479C" w:rsidRPr="00EB479C" w14:paraId="44F98E37" w14:textId="5436F55D"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29BD5855" w14:textId="1BFFDABD"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1125-1-3-02</w:t>
            </w:r>
          </w:p>
        </w:tc>
        <w:tc>
          <w:tcPr>
            <w:tcW w:w="3261" w:type="dxa"/>
            <w:tcBorders>
              <w:top w:val="nil"/>
              <w:left w:val="nil"/>
              <w:bottom w:val="single" w:sz="4" w:space="0" w:color="auto"/>
              <w:right w:val="single" w:sz="4" w:space="0" w:color="auto"/>
            </w:tcBorders>
            <w:shd w:val="clear" w:color="auto" w:fill="auto"/>
            <w:hideMark/>
          </w:tcPr>
          <w:p w14:paraId="5FF26D39" w14:textId="19158155"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SANCHEZ AGUADO MARBELLA</w:t>
            </w:r>
          </w:p>
        </w:tc>
        <w:tc>
          <w:tcPr>
            <w:tcW w:w="1559" w:type="dxa"/>
            <w:tcBorders>
              <w:top w:val="nil"/>
              <w:left w:val="nil"/>
              <w:bottom w:val="single" w:sz="4" w:space="0" w:color="auto"/>
              <w:right w:val="single" w:sz="4" w:space="0" w:color="auto"/>
            </w:tcBorders>
            <w:shd w:val="clear" w:color="auto" w:fill="auto"/>
            <w:hideMark/>
          </w:tcPr>
          <w:p w14:paraId="72551452" w14:textId="10817C66"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$35.23</w:t>
            </w:r>
          </w:p>
        </w:tc>
        <w:tc>
          <w:tcPr>
            <w:tcW w:w="2017" w:type="dxa"/>
            <w:tcBorders>
              <w:top w:val="nil"/>
              <w:left w:val="nil"/>
              <w:bottom w:val="single" w:sz="4" w:space="0" w:color="auto"/>
              <w:right w:val="single" w:sz="4" w:space="0" w:color="auto"/>
            </w:tcBorders>
          </w:tcPr>
          <w:p w14:paraId="5B6FC587" w14:textId="480165D3"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2017</w:t>
            </w:r>
          </w:p>
        </w:tc>
      </w:tr>
      <w:tr w:rsidR="00EB479C" w:rsidRPr="00EB479C" w14:paraId="016D93A8" w14:textId="69F9B697"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34D1BAB5" w14:textId="0E3C4986"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1125-1-4-39</w:t>
            </w:r>
          </w:p>
        </w:tc>
        <w:tc>
          <w:tcPr>
            <w:tcW w:w="3261" w:type="dxa"/>
            <w:tcBorders>
              <w:top w:val="nil"/>
              <w:left w:val="nil"/>
              <w:bottom w:val="single" w:sz="4" w:space="0" w:color="auto"/>
              <w:right w:val="single" w:sz="4" w:space="0" w:color="auto"/>
            </w:tcBorders>
            <w:shd w:val="clear" w:color="auto" w:fill="auto"/>
            <w:hideMark/>
          </w:tcPr>
          <w:p w14:paraId="6CF48CB7" w14:textId="79618F26"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ARELLANO LUNA ROBERTO CARLOS</w:t>
            </w:r>
          </w:p>
        </w:tc>
        <w:tc>
          <w:tcPr>
            <w:tcW w:w="1559" w:type="dxa"/>
            <w:tcBorders>
              <w:top w:val="nil"/>
              <w:left w:val="nil"/>
              <w:bottom w:val="single" w:sz="4" w:space="0" w:color="auto"/>
              <w:right w:val="single" w:sz="4" w:space="0" w:color="auto"/>
            </w:tcBorders>
            <w:shd w:val="clear" w:color="auto" w:fill="auto"/>
            <w:hideMark/>
          </w:tcPr>
          <w:p w14:paraId="7CC735F3" w14:textId="2C57AD2F"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$3,000.00</w:t>
            </w:r>
          </w:p>
        </w:tc>
        <w:tc>
          <w:tcPr>
            <w:tcW w:w="2017" w:type="dxa"/>
            <w:tcBorders>
              <w:top w:val="nil"/>
              <w:left w:val="nil"/>
              <w:bottom w:val="single" w:sz="4" w:space="0" w:color="auto"/>
              <w:right w:val="single" w:sz="4" w:space="0" w:color="auto"/>
            </w:tcBorders>
          </w:tcPr>
          <w:p w14:paraId="2BDEA3EF" w14:textId="78AC3075"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2017</w:t>
            </w:r>
          </w:p>
        </w:tc>
      </w:tr>
      <w:tr w:rsidR="00EB479C" w:rsidRPr="00EB479C" w14:paraId="68F46030" w14:textId="1743E2F1"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63C6488E" w14:textId="3C089421"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1125-1-4-43</w:t>
            </w:r>
          </w:p>
        </w:tc>
        <w:tc>
          <w:tcPr>
            <w:tcW w:w="3261" w:type="dxa"/>
            <w:tcBorders>
              <w:top w:val="nil"/>
              <w:left w:val="nil"/>
              <w:bottom w:val="single" w:sz="4" w:space="0" w:color="auto"/>
              <w:right w:val="single" w:sz="4" w:space="0" w:color="auto"/>
            </w:tcBorders>
            <w:shd w:val="clear" w:color="auto" w:fill="auto"/>
            <w:hideMark/>
          </w:tcPr>
          <w:p w14:paraId="48DA5617" w14:textId="78FC273A"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ORTIZ CAMPOS MARIA ELIZABETH</w:t>
            </w:r>
          </w:p>
        </w:tc>
        <w:tc>
          <w:tcPr>
            <w:tcW w:w="1559" w:type="dxa"/>
            <w:tcBorders>
              <w:top w:val="nil"/>
              <w:left w:val="nil"/>
              <w:bottom w:val="single" w:sz="4" w:space="0" w:color="auto"/>
              <w:right w:val="single" w:sz="4" w:space="0" w:color="auto"/>
            </w:tcBorders>
            <w:shd w:val="clear" w:color="auto" w:fill="auto"/>
            <w:hideMark/>
          </w:tcPr>
          <w:p w14:paraId="7B2581E0" w14:textId="03F9C9E0"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$2,000.00</w:t>
            </w:r>
          </w:p>
        </w:tc>
        <w:tc>
          <w:tcPr>
            <w:tcW w:w="2017" w:type="dxa"/>
            <w:tcBorders>
              <w:top w:val="nil"/>
              <w:left w:val="nil"/>
              <w:bottom w:val="single" w:sz="4" w:space="0" w:color="auto"/>
              <w:right w:val="single" w:sz="4" w:space="0" w:color="auto"/>
            </w:tcBorders>
          </w:tcPr>
          <w:p w14:paraId="2265E63C" w14:textId="00CBEC6C"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2017</w:t>
            </w:r>
          </w:p>
        </w:tc>
      </w:tr>
      <w:tr w:rsidR="00EB479C" w:rsidRPr="00EB479C" w14:paraId="2F8B01E3" w14:textId="3A3E457E"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021B0E59" w14:textId="69B69E97"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1125-1-4-47</w:t>
            </w:r>
          </w:p>
        </w:tc>
        <w:tc>
          <w:tcPr>
            <w:tcW w:w="3261" w:type="dxa"/>
            <w:tcBorders>
              <w:top w:val="nil"/>
              <w:left w:val="nil"/>
              <w:bottom w:val="single" w:sz="4" w:space="0" w:color="auto"/>
              <w:right w:val="single" w:sz="4" w:space="0" w:color="auto"/>
            </w:tcBorders>
            <w:shd w:val="clear" w:color="auto" w:fill="auto"/>
            <w:hideMark/>
          </w:tcPr>
          <w:p w14:paraId="630217F0" w14:textId="754DA35C"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BARRAGAN DIAZ PATRICIA</w:t>
            </w:r>
          </w:p>
        </w:tc>
        <w:tc>
          <w:tcPr>
            <w:tcW w:w="1559" w:type="dxa"/>
            <w:tcBorders>
              <w:top w:val="nil"/>
              <w:left w:val="nil"/>
              <w:bottom w:val="single" w:sz="4" w:space="0" w:color="auto"/>
              <w:right w:val="single" w:sz="4" w:space="0" w:color="auto"/>
            </w:tcBorders>
            <w:shd w:val="clear" w:color="auto" w:fill="auto"/>
            <w:hideMark/>
          </w:tcPr>
          <w:p w14:paraId="625D4773" w14:textId="55A12402"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$2,000.00</w:t>
            </w:r>
          </w:p>
        </w:tc>
        <w:tc>
          <w:tcPr>
            <w:tcW w:w="2017" w:type="dxa"/>
            <w:tcBorders>
              <w:top w:val="nil"/>
              <w:left w:val="nil"/>
              <w:bottom w:val="single" w:sz="4" w:space="0" w:color="auto"/>
              <w:right w:val="single" w:sz="4" w:space="0" w:color="auto"/>
            </w:tcBorders>
          </w:tcPr>
          <w:p w14:paraId="01FCC75F" w14:textId="2A399EB6"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2017</w:t>
            </w:r>
          </w:p>
        </w:tc>
      </w:tr>
      <w:tr w:rsidR="00EB479C" w:rsidRPr="00EB479C" w14:paraId="02CAE088" w14:textId="59793DC2" w:rsidTr="00C15FB7">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02D425A7" w14:textId="76078B9C" w:rsidR="00EB479C" w:rsidRPr="00C15FB7" w:rsidRDefault="00EB479C" w:rsidP="00EB479C">
            <w:pPr>
              <w:spacing w:after="0" w:line="240" w:lineRule="auto"/>
              <w:jc w:val="center"/>
              <w:rPr>
                <w:rFonts w:ascii="Arial Narrow" w:hAnsi="Arial Narrow" w:cs="Arial"/>
                <w:color w:val="000000"/>
                <w:sz w:val="16"/>
                <w:szCs w:val="16"/>
              </w:rPr>
            </w:pPr>
            <w:r w:rsidRPr="00C15FB7">
              <w:rPr>
                <w:rFonts w:ascii="Arial Narrow" w:hAnsi="Arial Narrow" w:cs="Arial"/>
                <w:color w:val="000000"/>
                <w:sz w:val="16"/>
                <w:szCs w:val="16"/>
              </w:rPr>
              <w:t>1125-1-1-07</w:t>
            </w:r>
          </w:p>
        </w:tc>
        <w:tc>
          <w:tcPr>
            <w:tcW w:w="3261" w:type="dxa"/>
            <w:tcBorders>
              <w:top w:val="nil"/>
              <w:left w:val="nil"/>
              <w:bottom w:val="single" w:sz="4" w:space="0" w:color="auto"/>
              <w:right w:val="single" w:sz="4" w:space="0" w:color="auto"/>
            </w:tcBorders>
            <w:shd w:val="clear" w:color="auto" w:fill="auto"/>
            <w:hideMark/>
          </w:tcPr>
          <w:p w14:paraId="1FB53663" w14:textId="4FEE4905" w:rsidR="00EB479C" w:rsidRPr="00C15FB7" w:rsidRDefault="00EB479C" w:rsidP="00EB479C">
            <w:pPr>
              <w:spacing w:after="0" w:line="240" w:lineRule="auto"/>
              <w:rPr>
                <w:rFonts w:ascii="Arial Narrow" w:hAnsi="Arial Narrow" w:cs="Arial"/>
                <w:color w:val="000000"/>
                <w:sz w:val="16"/>
                <w:szCs w:val="16"/>
              </w:rPr>
            </w:pPr>
            <w:r w:rsidRPr="00C15FB7">
              <w:rPr>
                <w:rFonts w:ascii="Arial Narrow" w:hAnsi="Arial Narrow" w:cs="Arial"/>
                <w:color w:val="000000"/>
                <w:sz w:val="16"/>
                <w:szCs w:val="16"/>
              </w:rPr>
              <w:t>FABELA MAQUEDA ELBA MARICELA</w:t>
            </w:r>
          </w:p>
        </w:tc>
        <w:tc>
          <w:tcPr>
            <w:tcW w:w="1559" w:type="dxa"/>
            <w:tcBorders>
              <w:top w:val="nil"/>
              <w:left w:val="nil"/>
              <w:bottom w:val="single" w:sz="4" w:space="0" w:color="auto"/>
              <w:right w:val="single" w:sz="4" w:space="0" w:color="auto"/>
            </w:tcBorders>
            <w:shd w:val="clear" w:color="auto" w:fill="auto"/>
            <w:hideMark/>
          </w:tcPr>
          <w:p w14:paraId="05F428B8" w14:textId="73A64753" w:rsidR="00EB479C" w:rsidRPr="00C15FB7" w:rsidRDefault="00EB479C" w:rsidP="00EB479C">
            <w:pPr>
              <w:spacing w:after="0" w:line="240" w:lineRule="auto"/>
              <w:jc w:val="right"/>
              <w:rPr>
                <w:rFonts w:ascii="Arial Narrow" w:hAnsi="Arial Narrow" w:cs="Arial"/>
                <w:color w:val="000000"/>
                <w:sz w:val="16"/>
                <w:szCs w:val="16"/>
              </w:rPr>
            </w:pPr>
            <w:r w:rsidRPr="00C15FB7">
              <w:rPr>
                <w:rFonts w:ascii="Arial Narrow" w:hAnsi="Arial Narrow" w:cs="Arial"/>
                <w:color w:val="000000"/>
                <w:sz w:val="16"/>
                <w:szCs w:val="16"/>
              </w:rPr>
              <w:t>$1,661.36</w:t>
            </w:r>
          </w:p>
        </w:tc>
        <w:tc>
          <w:tcPr>
            <w:tcW w:w="2017" w:type="dxa"/>
            <w:tcBorders>
              <w:top w:val="nil"/>
              <w:left w:val="nil"/>
              <w:bottom w:val="single" w:sz="4" w:space="0" w:color="auto"/>
              <w:right w:val="single" w:sz="4" w:space="0" w:color="auto"/>
            </w:tcBorders>
            <w:shd w:val="clear" w:color="auto" w:fill="BFBFBF" w:themeFill="background1" w:themeFillShade="BF"/>
          </w:tcPr>
          <w:p w14:paraId="1B4328CD" w14:textId="7F8A7DC9"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2018</w:t>
            </w:r>
          </w:p>
        </w:tc>
      </w:tr>
      <w:tr w:rsidR="00EB479C" w:rsidRPr="00EB479C" w14:paraId="7248A4C1" w14:textId="7A810B79" w:rsidTr="00C15FB7">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3C147209" w14:textId="1B6C6650" w:rsidR="00EB479C" w:rsidRPr="00C15FB7" w:rsidRDefault="00EB479C" w:rsidP="00EB479C">
            <w:pPr>
              <w:spacing w:after="0" w:line="240" w:lineRule="auto"/>
              <w:jc w:val="center"/>
              <w:rPr>
                <w:rFonts w:ascii="Arial Narrow" w:hAnsi="Arial Narrow" w:cs="Arial"/>
                <w:color w:val="000000"/>
                <w:sz w:val="16"/>
                <w:szCs w:val="16"/>
              </w:rPr>
            </w:pPr>
            <w:r w:rsidRPr="00C15FB7">
              <w:rPr>
                <w:rFonts w:ascii="Arial Narrow" w:hAnsi="Arial Narrow" w:cs="Arial"/>
                <w:color w:val="000000"/>
                <w:sz w:val="16"/>
                <w:szCs w:val="16"/>
              </w:rPr>
              <w:t>1125-1-2-13</w:t>
            </w:r>
          </w:p>
        </w:tc>
        <w:tc>
          <w:tcPr>
            <w:tcW w:w="3261" w:type="dxa"/>
            <w:tcBorders>
              <w:top w:val="nil"/>
              <w:left w:val="nil"/>
              <w:bottom w:val="single" w:sz="4" w:space="0" w:color="auto"/>
              <w:right w:val="single" w:sz="4" w:space="0" w:color="auto"/>
            </w:tcBorders>
            <w:shd w:val="clear" w:color="auto" w:fill="auto"/>
            <w:hideMark/>
          </w:tcPr>
          <w:p w14:paraId="776798B0" w14:textId="4AEAB488" w:rsidR="00EB479C" w:rsidRPr="00C15FB7" w:rsidRDefault="00EB479C" w:rsidP="00EB479C">
            <w:pPr>
              <w:spacing w:after="0" w:line="240" w:lineRule="auto"/>
              <w:rPr>
                <w:rFonts w:ascii="Arial Narrow" w:hAnsi="Arial Narrow" w:cs="Arial"/>
                <w:color w:val="000000"/>
                <w:sz w:val="16"/>
                <w:szCs w:val="16"/>
              </w:rPr>
            </w:pPr>
            <w:r w:rsidRPr="00C15FB7">
              <w:rPr>
                <w:rFonts w:ascii="Arial Narrow" w:hAnsi="Arial Narrow" w:cs="Arial"/>
                <w:color w:val="000000"/>
                <w:sz w:val="16"/>
                <w:szCs w:val="16"/>
              </w:rPr>
              <w:t>ARELLANO FLORES DANIEL</w:t>
            </w:r>
          </w:p>
        </w:tc>
        <w:tc>
          <w:tcPr>
            <w:tcW w:w="1559" w:type="dxa"/>
            <w:tcBorders>
              <w:top w:val="nil"/>
              <w:left w:val="nil"/>
              <w:bottom w:val="single" w:sz="4" w:space="0" w:color="auto"/>
              <w:right w:val="single" w:sz="4" w:space="0" w:color="auto"/>
            </w:tcBorders>
            <w:shd w:val="clear" w:color="auto" w:fill="auto"/>
            <w:hideMark/>
          </w:tcPr>
          <w:p w14:paraId="5C598B7A" w14:textId="422D6C9A" w:rsidR="00EB479C" w:rsidRPr="00C15FB7" w:rsidRDefault="00EB479C" w:rsidP="00EB479C">
            <w:pPr>
              <w:spacing w:after="0" w:line="240" w:lineRule="auto"/>
              <w:jc w:val="right"/>
              <w:rPr>
                <w:rFonts w:ascii="Arial Narrow" w:hAnsi="Arial Narrow" w:cs="Arial"/>
                <w:color w:val="000000"/>
                <w:sz w:val="16"/>
                <w:szCs w:val="16"/>
              </w:rPr>
            </w:pPr>
            <w:r w:rsidRPr="00C15FB7">
              <w:rPr>
                <w:rFonts w:ascii="Arial Narrow" w:hAnsi="Arial Narrow" w:cs="Arial"/>
                <w:color w:val="000000"/>
                <w:sz w:val="16"/>
                <w:szCs w:val="16"/>
              </w:rPr>
              <w:t>$5,000.00</w:t>
            </w:r>
          </w:p>
        </w:tc>
        <w:tc>
          <w:tcPr>
            <w:tcW w:w="2017" w:type="dxa"/>
            <w:tcBorders>
              <w:top w:val="nil"/>
              <w:left w:val="nil"/>
              <w:bottom w:val="single" w:sz="4" w:space="0" w:color="auto"/>
              <w:right w:val="single" w:sz="4" w:space="0" w:color="auto"/>
            </w:tcBorders>
            <w:shd w:val="clear" w:color="auto" w:fill="BFBFBF" w:themeFill="background1" w:themeFillShade="BF"/>
          </w:tcPr>
          <w:p w14:paraId="43A21A57" w14:textId="7F089345"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2018</w:t>
            </w:r>
          </w:p>
        </w:tc>
      </w:tr>
      <w:tr w:rsidR="00EB479C" w:rsidRPr="00EB479C" w14:paraId="52CC95AA" w14:textId="3CD95F56" w:rsidTr="00C15FB7">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67E56D5B" w14:textId="4A6F218D" w:rsidR="00EB479C" w:rsidRPr="00C15FB7" w:rsidRDefault="00EB479C" w:rsidP="00EB479C">
            <w:pPr>
              <w:spacing w:after="0" w:line="240" w:lineRule="auto"/>
              <w:jc w:val="center"/>
              <w:rPr>
                <w:rFonts w:ascii="Arial Narrow" w:hAnsi="Arial Narrow" w:cs="Arial"/>
                <w:color w:val="000000"/>
                <w:sz w:val="16"/>
                <w:szCs w:val="16"/>
              </w:rPr>
            </w:pPr>
            <w:r w:rsidRPr="00C15FB7">
              <w:rPr>
                <w:rFonts w:ascii="Arial Narrow" w:hAnsi="Arial Narrow" w:cs="Arial"/>
                <w:color w:val="000000"/>
                <w:sz w:val="16"/>
                <w:szCs w:val="16"/>
              </w:rPr>
              <w:t>1125-1-2-14</w:t>
            </w:r>
          </w:p>
        </w:tc>
        <w:tc>
          <w:tcPr>
            <w:tcW w:w="3261" w:type="dxa"/>
            <w:tcBorders>
              <w:top w:val="nil"/>
              <w:left w:val="nil"/>
              <w:bottom w:val="single" w:sz="4" w:space="0" w:color="auto"/>
              <w:right w:val="single" w:sz="4" w:space="0" w:color="auto"/>
            </w:tcBorders>
            <w:shd w:val="clear" w:color="auto" w:fill="auto"/>
            <w:hideMark/>
          </w:tcPr>
          <w:p w14:paraId="67A135F7" w14:textId="1B50461E" w:rsidR="00EB479C" w:rsidRPr="00C15FB7" w:rsidRDefault="00EB479C" w:rsidP="00EB479C">
            <w:pPr>
              <w:spacing w:after="0" w:line="240" w:lineRule="auto"/>
              <w:rPr>
                <w:rFonts w:ascii="Arial Narrow" w:hAnsi="Arial Narrow" w:cs="Arial"/>
                <w:color w:val="000000"/>
                <w:sz w:val="16"/>
                <w:szCs w:val="16"/>
              </w:rPr>
            </w:pPr>
            <w:r w:rsidRPr="00C15FB7">
              <w:rPr>
                <w:rFonts w:ascii="Arial Narrow" w:hAnsi="Arial Narrow" w:cs="Arial"/>
                <w:color w:val="000000"/>
                <w:sz w:val="16"/>
                <w:szCs w:val="16"/>
              </w:rPr>
              <w:t>RANGEL GRANADOS UBALDO</w:t>
            </w:r>
          </w:p>
        </w:tc>
        <w:tc>
          <w:tcPr>
            <w:tcW w:w="1559" w:type="dxa"/>
            <w:tcBorders>
              <w:top w:val="nil"/>
              <w:left w:val="nil"/>
              <w:bottom w:val="single" w:sz="4" w:space="0" w:color="auto"/>
              <w:right w:val="single" w:sz="4" w:space="0" w:color="auto"/>
            </w:tcBorders>
            <w:shd w:val="clear" w:color="auto" w:fill="auto"/>
            <w:hideMark/>
          </w:tcPr>
          <w:p w14:paraId="2EA032E0" w14:textId="5BC6987B" w:rsidR="00EB479C" w:rsidRPr="00C15FB7" w:rsidRDefault="00EB479C" w:rsidP="00EB479C">
            <w:pPr>
              <w:spacing w:after="0" w:line="240" w:lineRule="auto"/>
              <w:jc w:val="right"/>
              <w:rPr>
                <w:rFonts w:ascii="Arial Narrow" w:hAnsi="Arial Narrow" w:cs="Arial"/>
                <w:color w:val="000000"/>
                <w:sz w:val="16"/>
                <w:szCs w:val="16"/>
              </w:rPr>
            </w:pPr>
            <w:r w:rsidRPr="00C15FB7">
              <w:rPr>
                <w:rFonts w:ascii="Arial Narrow" w:hAnsi="Arial Narrow" w:cs="Arial"/>
                <w:color w:val="000000"/>
                <w:sz w:val="16"/>
                <w:szCs w:val="16"/>
              </w:rPr>
              <w:t>$5,000.00</w:t>
            </w:r>
          </w:p>
        </w:tc>
        <w:tc>
          <w:tcPr>
            <w:tcW w:w="2017" w:type="dxa"/>
            <w:tcBorders>
              <w:top w:val="nil"/>
              <w:left w:val="nil"/>
              <w:bottom w:val="single" w:sz="4" w:space="0" w:color="auto"/>
              <w:right w:val="single" w:sz="4" w:space="0" w:color="auto"/>
            </w:tcBorders>
            <w:shd w:val="clear" w:color="auto" w:fill="BFBFBF" w:themeFill="background1" w:themeFillShade="BF"/>
          </w:tcPr>
          <w:p w14:paraId="7A2B3703" w14:textId="0706C16B"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2018</w:t>
            </w:r>
          </w:p>
        </w:tc>
      </w:tr>
      <w:tr w:rsidR="00EB479C" w:rsidRPr="00EB479C" w14:paraId="1B884DD1" w14:textId="66EA66F2" w:rsidTr="00C15FB7">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0D966FE1" w14:textId="7201C06D" w:rsidR="00EB479C" w:rsidRPr="00C15FB7" w:rsidRDefault="00EB479C" w:rsidP="00EB479C">
            <w:pPr>
              <w:spacing w:after="0" w:line="240" w:lineRule="auto"/>
              <w:jc w:val="center"/>
              <w:rPr>
                <w:rFonts w:ascii="Arial Narrow" w:hAnsi="Arial Narrow" w:cs="Arial"/>
                <w:color w:val="000000"/>
                <w:sz w:val="16"/>
                <w:szCs w:val="16"/>
              </w:rPr>
            </w:pPr>
            <w:r w:rsidRPr="00C15FB7">
              <w:rPr>
                <w:rFonts w:ascii="Arial Narrow" w:hAnsi="Arial Narrow" w:cs="Arial"/>
                <w:color w:val="000000"/>
                <w:sz w:val="16"/>
                <w:szCs w:val="16"/>
              </w:rPr>
              <w:t>1125-1-2-20</w:t>
            </w:r>
          </w:p>
        </w:tc>
        <w:tc>
          <w:tcPr>
            <w:tcW w:w="3261" w:type="dxa"/>
            <w:tcBorders>
              <w:top w:val="nil"/>
              <w:left w:val="nil"/>
              <w:bottom w:val="single" w:sz="4" w:space="0" w:color="auto"/>
              <w:right w:val="single" w:sz="4" w:space="0" w:color="auto"/>
            </w:tcBorders>
            <w:shd w:val="clear" w:color="auto" w:fill="auto"/>
            <w:hideMark/>
          </w:tcPr>
          <w:p w14:paraId="5F4ECB66" w14:textId="52FC4629" w:rsidR="00EB479C" w:rsidRPr="00C15FB7" w:rsidRDefault="00EB479C" w:rsidP="00EB479C">
            <w:pPr>
              <w:spacing w:after="0" w:line="240" w:lineRule="auto"/>
              <w:rPr>
                <w:rFonts w:ascii="Arial Narrow" w:hAnsi="Arial Narrow" w:cs="Arial"/>
                <w:color w:val="000000"/>
                <w:sz w:val="16"/>
                <w:szCs w:val="16"/>
              </w:rPr>
            </w:pPr>
            <w:r w:rsidRPr="00C15FB7">
              <w:rPr>
                <w:rFonts w:ascii="Arial Narrow" w:hAnsi="Arial Narrow" w:cs="Arial"/>
                <w:color w:val="000000"/>
                <w:sz w:val="16"/>
                <w:szCs w:val="16"/>
              </w:rPr>
              <w:t xml:space="preserve">ARTEAGA SOTO JOSE GABRIEL </w:t>
            </w:r>
          </w:p>
        </w:tc>
        <w:tc>
          <w:tcPr>
            <w:tcW w:w="1559" w:type="dxa"/>
            <w:tcBorders>
              <w:top w:val="nil"/>
              <w:left w:val="nil"/>
              <w:bottom w:val="single" w:sz="4" w:space="0" w:color="auto"/>
              <w:right w:val="single" w:sz="4" w:space="0" w:color="auto"/>
            </w:tcBorders>
            <w:shd w:val="clear" w:color="auto" w:fill="auto"/>
            <w:hideMark/>
          </w:tcPr>
          <w:p w14:paraId="6CDDFEE3" w14:textId="2EA9CDFC" w:rsidR="00EB479C" w:rsidRPr="00C15FB7" w:rsidRDefault="00EB479C" w:rsidP="00EB479C">
            <w:pPr>
              <w:spacing w:after="0" w:line="240" w:lineRule="auto"/>
              <w:jc w:val="right"/>
              <w:rPr>
                <w:rFonts w:ascii="Arial Narrow" w:hAnsi="Arial Narrow" w:cs="Arial"/>
                <w:color w:val="000000"/>
                <w:sz w:val="16"/>
                <w:szCs w:val="16"/>
              </w:rPr>
            </w:pPr>
            <w:r w:rsidRPr="00C15FB7">
              <w:rPr>
                <w:rFonts w:ascii="Arial Narrow" w:hAnsi="Arial Narrow" w:cs="Arial"/>
                <w:color w:val="000000"/>
                <w:sz w:val="16"/>
                <w:szCs w:val="16"/>
              </w:rPr>
              <w:t>$179.00</w:t>
            </w:r>
          </w:p>
        </w:tc>
        <w:tc>
          <w:tcPr>
            <w:tcW w:w="2017" w:type="dxa"/>
            <w:tcBorders>
              <w:top w:val="nil"/>
              <w:left w:val="nil"/>
              <w:bottom w:val="single" w:sz="4" w:space="0" w:color="auto"/>
              <w:right w:val="single" w:sz="4" w:space="0" w:color="auto"/>
            </w:tcBorders>
            <w:shd w:val="clear" w:color="auto" w:fill="BFBFBF" w:themeFill="background1" w:themeFillShade="BF"/>
          </w:tcPr>
          <w:p w14:paraId="497C51AB" w14:textId="2936E962"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2018</w:t>
            </w:r>
          </w:p>
        </w:tc>
      </w:tr>
      <w:tr w:rsidR="00EB479C" w:rsidRPr="00EB479C" w14:paraId="3D33B701" w14:textId="4155DB59" w:rsidTr="00C15FB7">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571E0E6F" w14:textId="56CAFB45" w:rsidR="00EB479C" w:rsidRPr="00C15FB7" w:rsidRDefault="00EB479C" w:rsidP="00EB479C">
            <w:pPr>
              <w:spacing w:after="0" w:line="240" w:lineRule="auto"/>
              <w:jc w:val="center"/>
              <w:rPr>
                <w:rFonts w:ascii="Arial Narrow" w:hAnsi="Arial Narrow" w:cs="Arial"/>
                <w:color w:val="000000"/>
                <w:sz w:val="16"/>
                <w:szCs w:val="16"/>
              </w:rPr>
            </w:pPr>
            <w:r w:rsidRPr="00C15FB7">
              <w:rPr>
                <w:rFonts w:ascii="Arial Narrow" w:hAnsi="Arial Narrow" w:cs="Arial"/>
                <w:color w:val="000000"/>
                <w:sz w:val="16"/>
                <w:szCs w:val="16"/>
              </w:rPr>
              <w:t>1125-1-4-41</w:t>
            </w:r>
          </w:p>
        </w:tc>
        <w:tc>
          <w:tcPr>
            <w:tcW w:w="3261" w:type="dxa"/>
            <w:tcBorders>
              <w:top w:val="nil"/>
              <w:left w:val="nil"/>
              <w:bottom w:val="single" w:sz="4" w:space="0" w:color="auto"/>
              <w:right w:val="single" w:sz="4" w:space="0" w:color="auto"/>
            </w:tcBorders>
            <w:shd w:val="clear" w:color="auto" w:fill="auto"/>
            <w:hideMark/>
          </w:tcPr>
          <w:p w14:paraId="371CAB6A" w14:textId="28254792" w:rsidR="00EB479C" w:rsidRPr="00C15FB7" w:rsidRDefault="00EB479C" w:rsidP="00EB479C">
            <w:pPr>
              <w:spacing w:after="0" w:line="240" w:lineRule="auto"/>
              <w:rPr>
                <w:rFonts w:ascii="Arial Narrow" w:hAnsi="Arial Narrow" w:cs="Arial"/>
                <w:color w:val="000000"/>
                <w:sz w:val="16"/>
                <w:szCs w:val="16"/>
              </w:rPr>
            </w:pPr>
            <w:r w:rsidRPr="00C15FB7">
              <w:rPr>
                <w:rFonts w:ascii="Arial Narrow" w:hAnsi="Arial Narrow" w:cs="Arial"/>
                <w:color w:val="000000"/>
                <w:sz w:val="16"/>
                <w:szCs w:val="16"/>
              </w:rPr>
              <w:t>LOZANO NAVARRO CLAUDIA MIREYA</w:t>
            </w:r>
          </w:p>
        </w:tc>
        <w:tc>
          <w:tcPr>
            <w:tcW w:w="1559" w:type="dxa"/>
            <w:tcBorders>
              <w:top w:val="nil"/>
              <w:left w:val="nil"/>
              <w:bottom w:val="single" w:sz="4" w:space="0" w:color="auto"/>
              <w:right w:val="single" w:sz="4" w:space="0" w:color="auto"/>
            </w:tcBorders>
            <w:shd w:val="clear" w:color="auto" w:fill="auto"/>
            <w:hideMark/>
          </w:tcPr>
          <w:p w14:paraId="61E8DB58" w14:textId="6E9AD21F" w:rsidR="00EB479C" w:rsidRPr="00C15FB7" w:rsidRDefault="00EB479C" w:rsidP="00EB479C">
            <w:pPr>
              <w:spacing w:after="0" w:line="240" w:lineRule="auto"/>
              <w:jc w:val="right"/>
              <w:rPr>
                <w:rFonts w:ascii="Arial Narrow" w:hAnsi="Arial Narrow" w:cs="Arial"/>
                <w:color w:val="000000"/>
                <w:sz w:val="16"/>
                <w:szCs w:val="16"/>
              </w:rPr>
            </w:pPr>
            <w:r w:rsidRPr="00C15FB7">
              <w:rPr>
                <w:rFonts w:ascii="Arial Narrow" w:hAnsi="Arial Narrow" w:cs="Arial"/>
                <w:color w:val="000000"/>
                <w:sz w:val="16"/>
                <w:szCs w:val="16"/>
              </w:rPr>
              <w:t>$20,000.00</w:t>
            </w:r>
          </w:p>
        </w:tc>
        <w:tc>
          <w:tcPr>
            <w:tcW w:w="2017" w:type="dxa"/>
            <w:tcBorders>
              <w:top w:val="nil"/>
              <w:left w:val="nil"/>
              <w:bottom w:val="single" w:sz="4" w:space="0" w:color="auto"/>
              <w:right w:val="single" w:sz="4" w:space="0" w:color="auto"/>
            </w:tcBorders>
            <w:shd w:val="clear" w:color="auto" w:fill="BFBFBF" w:themeFill="background1" w:themeFillShade="BF"/>
          </w:tcPr>
          <w:p w14:paraId="15CCB116" w14:textId="3AA42154"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2018</w:t>
            </w:r>
          </w:p>
        </w:tc>
      </w:tr>
      <w:tr w:rsidR="00EB479C" w:rsidRPr="00EB479C" w14:paraId="32826266" w14:textId="68B264F8" w:rsidTr="00C15FB7">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04007AC2" w14:textId="1D12F439" w:rsidR="00EB479C" w:rsidRPr="00C15FB7" w:rsidRDefault="00EB479C" w:rsidP="00EB479C">
            <w:pPr>
              <w:spacing w:after="0" w:line="240" w:lineRule="auto"/>
              <w:jc w:val="center"/>
              <w:rPr>
                <w:rFonts w:ascii="Arial Narrow" w:hAnsi="Arial Narrow" w:cs="Arial"/>
                <w:color w:val="000000"/>
                <w:sz w:val="16"/>
                <w:szCs w:val="16"/>
              </w:rPr>
            </w:pPr>
            <w:r w:rsidRPr="00C15FB7">
              <w:rPr>
                <w:rFonts w:ascii="Arial Narrow" w:hAnsi="Arial Narrow" w:cs="Arial"/>
                <w:color w:val="000000"/>
                <w:sz w:val="16"/>
                <w:szCs w:val="16"/>
              </w:rPr>
              <w:t>1125-1-5-06</w:t>
            </w:r>
          </w:p>
        </w:tc>
        <w:tc>
          <w:tcPr>
            <w:tcW w:w="3261" w:type="dxa"/>
            <w:tcBorders>
              <w:top w:val="nil"/>
              <w:left w:val="nil"/>
              <w:bottom w:val="single" w:sz="4" w:space="0" w:color="auto"/>
              <w:right w:val="single" w:sz="4" w:space="0" w:color="auto"/>
            </w:tcBorders>
            <w:shd w:val="clear" w:color="auto" w:fill="auto"/>
            <w:hideMark/>
          </w:tcPr>
          <w:p w14:paraId="21720C57" w14:textId="770D965B" w:rsidR="00EB479C" w:rsidRPr="00C15FB7" w:rsidRDefault="00EB479C" w:rsidP="00EB479C">
            <w:pPr>
              <w:spacing w:after="0" w:line="240" w:lineRule="auto"/>
              <w:rPr>
                <w:rFonts w:ascii="Arial Narrow" w:hAnsi="Arial Narrow" w:cs="Arial"/>
                <w:color w:val="000000"/>
                <w:sz w:val="16"/>
                <w:szCs w:val="16"/>
              </w:rPr>
            </w:pPr>
            <w:r w:rsidRPr="00C15FB7">
              <w:rPr>
                <w:rFonts w:ascii="Arial Narrow" w:hAnsi="Arial Narrow" w:cs="Arial"/>
                <w:color w:val="000000"/>
                <w:sz w:val="16"/>
                <w:szCs w:val="16"/>
              </w:rPr>
              <w:t>AGUILAR GALVAN HERSON</w:t>
            </w:r>
          </w:p>
        </w:tc>
        <w:tc>
          <w:tcPr>
            <w:tcW w:w="1559" w:type="dxa"/>
            <w:tcBorders>
              <w:top w:val="nil"/>
              <w:left w:val="nil"/>
              <w:bottom w:val="single" w:sz="4" w:space="0" w:color="auto"/>
              <w:right w:val="single" w:sz="4" w:space="0" w:color="auto"/>
            </w:tcBorders>
            <w:shd w:val="clear" w:color="auto" w:fill="auto"/>
            <w:hideMark/>
          </w:tcPr>
          <w:p w14:paraId="2F50315C" w14:textId="61483DDB" w:rsidR="00EB479C" w:rsidRPr="00C15FB7" w:rsidRDefault="00EB479C" w:rsidP="00EB479C">
            <w:pPr>
              <w:spacing w:after="0" w:line="240" w:lineRule="auto"/>
              <w:jc w:val="right"/>
              <w:rPr>
                <w:rFonts w:ascii="Arial Narrow" w:hAnsi="Arial Narrow" w:cs="Arial"/>
                <w:color w:val="000000"/>
                <w:sz w:val="16"/>
                <w:szCs w:val="16"/>
              </w:rPr>
            </w:pPr>
            <w:r w:rsidRPr="00C15FB7">
              <w:rPr>
                <w:rFonts w:ascii="Arial Narrow" w:hAnsi="Arial Narrow" w:cs="Arial"/>
                <w:color w:val="000000"/>
                <w:sz w:val="16"/>
                <w:szCs w:val="16"/>
              </w:rPr>
              <w:t>$21,000.00</w:t>
            </w:r>
          </w:p>
        </w:tc>
        <w:tc>
          <w:tcPr>
            <w:tcW w:w="2017" w:type="dxa"/>
            <w:tcBorders>
              <w:top w:val="nil"/>
              <w:left w:val="nil"/>
              <w:bottom w:val="single" w:sz="4" w:space="0" w:color="auto"/>
              <w:right w:val="single" w:sz="4" w:space="0" w:color="auto"/>
            </w:tcBorders>
            <w:shd w:val="clear" w:color="auto" w:fill="BFBFBF" w:themeFill="background1" w:themeFillShade="BF"/>
          </w:tcPr>
          <w:p w14:paraId="1ED85EFA" w14:textId="459F6D5B"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2018</w:t>
            </w:r>
          </w:p>
        </w:tc>
      </w:tr>
      <w:tr w:rsidR="00EB479C" w:rsidRPr="00EB479C" w14:paraId="7FA14721" w14:textId="6DC07156"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4F05C3F0" w14:textId="51762F12" w:rsidR="00EB479C" w:rsidRPr="00C15FB7" w:rsidRDefault="00EB479C" w:rsidP="00EB479C">
            <w:pPr>
              <w:spacing w:after="0" w:line="240" w:lineRule="auto"/>
              <w:jc w:val="center"/>
              <w:rPr>
                <w:rFonts w:ascii="Arial Narrow" w:hAnsi="Arial Narrow" w:cs="Arial"/>
                <w:color w:val="000000"/>
                <w:sz w:val="16"/>
                <w:szCs w:val="16"/>
              </w:rPr>
            </w:pPr>
            <w:r w:rsidRPr="00C15FB7">
              <w:rPr>
                <w:rFonts w:ascii="Arial Narrow" w:hAnsi="Arial Narrow" w:cs="Arial"/>
                <w:color w:val="000000"/>
                <w:sz w:val="16"/>
                <w:szCs w:val="16"/>
              </w:rPr>
              <w:t>1125-1-2-13</w:t>
            </w:r>
          </w:p>
        </w:tc>
        <w:tc>
          <w:tcPr>
            <w:tcW w:w="3261" w:type="dxa"/>
            <w:tcBorders>
              <w:top w:val="nil"/>
              <w:left w:val="nil"/>
              <w:bottom w:val="single" w:sz="4" w:space="0" w:color="auto"/>
              <w:right w:val="single" w:sz="4" w:space="0" w:color="auto"/>
            </w:tcBorders>
            <w:shd w:val="clear" w:color="auto" w:fill="auto"/>
            <w:hideMark/>
          </w:tcPr>
          <w:p w14:paraId="2B3AA2B5" w14:textId="08826155" w:rsidR="00EB479C" w:rsidRPr="00C15FB7" w:rsidRDefault="00EB479C" w:rsidP="00EB479C">
            <w:pPr>
              <w:spacing w:after="0" w:line="240" w:lineRule="auto"/>
              <w:rPr>
                <w:rFonts w:ascii="Arial Narrow" w:hAnsi="Arial Narrow" w:cs="Arial"/>
                <w:color w:val="000000"/>
                <w:sz w:val="16"/>
                <w:szCs w:val="16"/>
              </w:rPr>
            </w:pPr>
            <w:r w:rsidRPr="00C15FB7">
              <w:rPr>
                <w:rFonts w:ascii="Arial Narrow" w:hAnsi="Arial Narrow" w:cs="Arial"/>
                <w:color w:val="000000"/>
                <w:sz w:val="16"/>
                <w:szCs w:val="16"/>
              </w:rPr>
              <w:t>ARELLANO FLORES DANIEL</w:t>
            </w:r>
          </w:p>
        </w:tc>
        <w:tc>
          <w:tcPr>
            <w:tcW w:w="1559" w:type="dxa"/>
            <w:tcBorders>
              <w:top w:val="nil"/>
              <w:left w:val="nil"/>
              <w:bottom w:val="single" w:sz="4" w:space="0" w:color="auto"/>
              <w:right w:val="single" w:sz="4" w:space="0" w:color="auto"/>
            </w:tcBorders>
            <w:shd w:val="clear" w:color="auto" w:fill="auto"/>
            <w:hideMark/>
          </w:tcPr>
          <w:p w14:paraId="0380CF67" w14:textId="7E17E4BB" w:rsidR="00EB479C" w:rsidRPr="00C15FB7" w:rsidRDefault="00EB479C" w:rsidP="00EB479C">
            <w:pPr>
              <w:spacing w:after="0" w:line="240" w:lineRule="auto"/>
              <w:jc w:val="right"/>
              <w:rPr>
                <w:rFonts w:ascii="Arial Narrow" w:hAnsi="Arial Narrow" w:cs="Arial"/>
                <w:color w:val="000000"/>
                <w:sz w:val="16"/>
                <w:szCs w:val="16"/>
              </w:rPr>
            </w:pPr>
            <w:r w:rsidRPr="00C15FB7">
              <w:rPr>
                <w:rFonts w:ascii="Arial Narrow" w:hAnsi="Arial Narrow" w:cs="Arial"/>
                <w:color w:val="000000"/>
                <w:sz w:val="16"/>
                <w:szCs w:val="16"/>
              </w:rPr>
              <w:t>$5,000.00</w:t>
            </w:r>
          </w:p>
        </w:tc>
        <w:tc>
          <w:tcPr>
            <w:tcW w:w="2017" w:type="dxa"/>
            <w:tcBorders>
              <w:top w:val="nil"/>
              <w:left w:val="nil"/>
              <w:bottom w:val="single" w:sz="4" w:space="0" w:color="auto"/>
              <w:right w:val="single" w:sz="4" w:space="0" w:color="auto"/>
            </w:tcBorders>
          </w:tcPr>
          <w:p w14:paraId="0AC8EC41" w14:textId="10330DBC"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2019</w:t>
            </w:r>
          </w:p>
        </w:tc>
      </w:tr>
      <w:tr w:rsidR="00EB479C" w:rsidRPr="00EB479C" w14:paraId="262FEB6E" w14:textId="437DDC5D"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540D79A4" w14:textId="2E8C775F" w:rsidR="00EB479C" w:rsidRPr="00C15FB7" w:rsidRDefault="00EB479C" w:rsidP="00EB479C">
            <w:pPr>
              <w:spacing w:after="0" w:line="240" w:lineRule="auto"/>
              <w:jc w:val="center"/>
              <w:rPr>
                <w:rFonts w:ascii="Arial Narrow" w:hAnsi="Arial Narrow" w:cs="Arial"/>
                <w:color w:val="000000"/>
                <w:sz w:val="16"/>
                <w:szCs w:val="16"/>
              </w:rPr>
            </w:pPr>
            <w:r w:rsidRPr="00C15FB7">
              <w:rPr>
                <w:rFonts w:ascii="Arial Narrow" w:hAnsi="Arial Narrow" w:cs="Arial"/>
                <w:color w:val="000000"/>
                <w:sz w:val="16"/>
                <w:szCs w:val="16"/>
              </w:rPr>
              <w:t>1125-1-4-36</w:t>
            </w:r>
          </w:p>
        </w:tc>
        <w:tc>
          <w:tcPr>
            <w:tcW w:w="3261" w:type="dxa"/>
            <w:tcBorders>
              <w:top w:val="nil"/>
              <w:left w:val="nil"/>
              <w:bottom w:val="single" w:sz="4" w:space="0" w:color="auto"/>
              <w:right w:val="single" w:sz="4" w:space="0" w:color="auto"/>
            </w:tcBorders>
            <w:shd w:val="clear" w:color="auto" w:fill="auto"/>
            <w:hideMark/>
          </w:tcPr>
          <w:p w14:paraId="2400748D" w14:textId="7ED0441A" w:rsidR="00EB479C" w:rsidRPr="00C15FB7" w:rsidRDefault="00EB479C" w:rsidP="00EB479C">
            <w:pPr>
              <w:spacing w:after="0" w:line="240" w:lineRule="auto"/>
              <w:rPr>
                <w:rFonts w:ascii="Arial Narrow" w:hAnsi="Arial Narrow" w:cs="Arial"/>
                <w:color w:val="000000"/>
                <w:sz w:val="16"/>
                <w:szCs w:val="16"/>
              </w:rPr>
            </w:pPr>
            <w:r w:rsidRPr="00C15FB7">
              <w:rPr>
                <w:rFonts w:ascii="Arial Narrow" w:hAnsi="Arial Narrow" w:cs="Arial"/>
                <w:color w:val="000000"/>
                <w:sz w:val="16"/>
                <w:szCs w:val="16"/>
              </w:rPr>
              <w:t>MANZANARES CORONA NANCY YUNUEN</w:t>
            </w:r>
          </w:p>
        </w:tc>
        <w:tc>
          <w:tcPr>
            <w:tcW w:w="1559" w:type="dxa"/>
            <w:tcBorders>
              <w:top w:val="nil"/>
              <w:left w:val="nil"/>
              <w:bottom w:val="single" w:sz="4" w:space="0" w:color="auto"/>
              <w:right w:val="single" w:sz="4" w:space="0" w:color="auto"/>
            </w:tcBorders>
            <w:shd w:val="clear" w:color="auto" w:fill="auto"/>
            <w:hideMark/>
          </w:tcPr>
          <w:p w14:paraId="4084153F" w14:textId="0D4EBB49" w:rsidR="00EB479C" w:rsidRPr="00C15FB7" w:rsidRDefault="00EB479C" w:rsidP="00EB479C">
            <w:pPr>
              <w:spacing w:after="0" w:line="240" w:lineRule="auto"/>
              <w:jc w:val="right"/>
              <w:rPr>
                <w:rFonts w:ascii="Arial Narrow" w:hAnsi="Arial Narrow" w:cs="Arial"/>
                <w:color w:val="000000"/>
                <w:sz w:val="16"/>
                <w:szCs w:val="16"/>
              </w:rPr>
            </w:pPr>
            <w:r w:rsidRPr="00C15FB7">
              <w:rPr>
                <w:rFonts w:ascii="Arial Narrow" w:hAnsi="Arial Narrow" w:cs="Arial"/>
                <w:color w:val="000000"/>
                <w:sz w:val="16"/>
                <w:szCs w:val="16"/>
              </w:rPr>
              <w:t>$492.36</w:t>
            </w:r>
          </w:p>
        </w:tc>
        <w:tc>
          <w:tcPr>
            <w:tcW w:w="2017" w:type="dxa"/>
            <w:tcBorders>
              <w:top w:val="nil"/>
              <w:left w:val="nil"/>
              <w:bottom w:val="single" w:sz="4" w:space="0" w:color="auto"/>
              <w:right w:val="single" w:sz="4" w:space="0" w:color="auto"/>
            </w:tcBorders>
          </w:tcPr>
          <w:p w14:paraId="4E7BAD4E" w14:textId="25BA7661"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2019</w:t>
            </w:r>
          </w:p>
        </w:tc>
      </w:tr>
      <w:tr w:rsidR="00EB479C" w:rsidRPr="00EB479C" w14:paraId="3F083A13" w14:textId="79B47B26"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176790C3" w14:textId="010072A4" w:rsidR="00EB479C" w:rsidRPr="00C15FB7" w:rsidRDefault="00EB479C" w:rsidP="00EB479C">
            <w:pPr>
              <w:spacing w:after="0" w:line="240" w:lineRule="auto"/>
              <w:jc w:val="center"/>
              <w:rPr>
                <w:rFonts w:ascii="Arial Narrow" w:hAnsi="Arial Narrow" w:cs="Arial"/>
                <w:color w:val="000000"/>
                <w:sz w:val="16"/>
                <w:szCs w:val="16"/>
              </w:rPr>
            </w:pPr>
            <w:r w:rsidRPr="00C15FB7">
              <w:rPr>
                <w:rFonts w:ascii="Arial Narrow" w:hAnsi="Arial Narrow" w:cs="Arial"/>
                <w:color w:val="000000"/>
                <w:sz w:val="16"/>
                <w:szCs w:val="16"/>
              </w:rPr>
              <w:t>1125-1-5-08</w:t>
            </w:r>
          </w:p>
        </w:tc>
        <w:tc>
          <w:tcPr>
            <w:tcW w:w="3261" w:type="dxa"/>
            <w:tcBorders>
              <w:top w:val="nil"/>
              <w:left w:val="nil"/>
              <w:bottom w:val="single" w:sz="4" w:space="0" w:color="auto"/>
              <w:right w:val="single" w:sz="4" w:space="0" w:color="auto"/>
            </w:tcBorders>
            <w:shd w:val="clear" w:color="auto" w:fill="auto"/>
            <w:hideMark/>
          </w:tcPr>
          <w:p w14:paraId="7B294C59" w14:textId="2B25DD95" w:rsidR="00EB479C" w:rsidRPr="00C15FB7" w:rsidRDefault="00EB479C" w:rsidP="00EB479C">
            <w:pPr>
              <w:spacing w:after="0" w:line="240" w:lineRule="auto"/>
              <w:rPr>
                <w:rFonts w:ascii="Arial Narrow" w:hAnsi="Arial Narrow" w:cs="Arial"/>
                <w:color w:val="000000"/>
                <w:sz w:val="16"/>
                <w:szCs w:val="16"/>
              </w:rPr>
            </w:pPr>
            <w:r w:rsidRPr="00C15FB7">
              <w:rPr>
                <w:rFonts w:ascii="Arial Narrow" w:hAnsi="Arial Narrow" w:cs="Arial"/>
                <w:color w:val="000000"/>
                <w:sz w:val="16"/>
                <w:szCs w:val="16"/>
              </w:rPr>
              <w:t>ZUÑIGA ROJAS MIGUEL ANGEL</w:t>
            </w:r>
          </w:p>
        </w:tc>
        <w:tc>
          <w:tcPr>
            <w:tcW w:w="1559" w:type="dxa"/>
            <w:tcBorders>
              <w:top w:val="nil"/>
              <w:left w:val="nil"/>
              <w:bottom w:val="single" w:sz="4" w:space="0" w:color="auto"/>
              <w:right w:val="single" w:sz="4" w:space="0" w:color="auto"/>
            </w:tcBorders>
            <w:shd w:val="clear" w:color="auto" w:fill="auto"/>
            <w:hideMark/>
          </w:tcPr>
          <w:p w14:paraId="7A62E56B" w14:textId="0C56D843" w:rsidR="00EB479C" w:rsidRPr="00C15FB7" w:rsidRDefault="00EB479C" w:rsidP="00EB479C">
            <w:pPr>
              <w:spacing w:after="0" w:line="240" w:lineRule="auto"/>
              <w:jc w:val="right"/>
              <w:rPr>
                <w:rFonts w:ascii="Arial Narrow" w:hAnsi="Arial Narrow" w:cs="Arial"/>
                <w:color w:val="000000"/>
                <w:sz w:val="16"/>
                <w:szCs w:val="16"/>
              </w:rPr>
            </w:pPr>
            <w:r w:rsidRPr="00C15FB7">
              <w:rPr>
                <w:rFonts w:ascii="Arial Narrow" w:hAnsi="Arial Narrow" w:cs="Arial"/>
                <w:color w:val="000000"/>
                <w:sz w:val="16"/>
                <w:szCs w:val="16"/>
              </w:rPr>
              <w:t>$854.27</w:t>
            </w:r>
          </w:p>
        </w:tc>
        <w:tc>
          <w:tcPr>
            <w:tcW w:w="2017" w:type="dxa"/>
            <w:tcBorders>
              <w:top w:val="nil"/>
              <w:left w:val="nil"/>
              <w:bottom w:val="single" w:sz="4" w:space="0" w:color="auto"/>
              <w:right w:val="single" w:sz="4" w:space="0" w:color="auto"/>
            </w:tcBorders>
          </w:tcPr>
          <w:p w14:paraId="1BE55DA3" w14:textId="7D5C32FD"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2019</w:t>
            </w:r>
          </w:p>
        </w:tc>
      </w:tr>
      <w:tr w:rsidR="00EB479C" w:rsidRPr="00EB479C" w14:paraId="7C95AD69" w14:textId="4946015E" w:rsidTr="00C15FB7">
        <w:trPr>
          <w:trHeight w:val="222"/>
          <w:jc w:val="center"/>
        </w:trPr>
        <w:tc>
          <w:tcPr>
            <w:tcW w:w="1401" w:type="dxa"/>
            <w:tcBorders>
              <w:top w:val="nil"/>
              <w:left w:val="single" w:sz="4" w:space="0" w:color="auto"/>
              <w:bottom w:val="single" w:sz="4" w:space="0" w:color="auto"/>
              <w:right w:val="single" w:sz="4" w:space="0" w:color="auto"/>
            </w:tcBorders>
            <w:shd w:val="clear" w:color="auto" w:fill="auto"/>
            <w:hideMark/>
          </w:tcPr>
          <w:p w14:paraId="39A8BCA6" w14:textId="627EC3E5" w:rsidR="00EB479C" w:rsidRPr="00C15FB7" w:rsidRDefault="00EB479C" w:rsidP="00EB479C">
            <w:pPr>
              <w:spacing w:after="0" w:line="240" w:lineRule="auto"/>
              <w:jc w:val="center"/>
              <w:rPr>
                <w:rFonts w:ascii="Arial Narrow" w:hAnsi="Arial Narrow" w:cs="Arial"/>
                <w:color w:val="000000"/>
                <w:sz w:val="16"/>
                <w:szCs w:val="16"/>
              </w:rPr>
            </w:pPr>
            <w:r w:rsidRPr="00C15FB7">
              <w:rPr>
                <w:rFonts w:ascii="Arial Narrow" w:hAnsi="Arial Narrow" w:cs="Arial"/>
                <w:color w:val="000000"/>
                <w:sz w:val="16"/>
                <w:szCs w:val="16"/>
              </w:rPr>
              <w:t>1125-1-2-12</w:t>
            </w:r>
          </w:p>
        </w:tc>
        <w:tc>
          <w:tcPr>
            <w:tcW w:w="3261" w:type="dxa"/>
            <w:tcBorders>
              <w:top w:val="nil"/>
              <w:left w:val="nil"/>
              <w:bottom w:val="single" w:sz="4" w:space="0" w:color="auto"/>
              <w:right w:val="single" w:sz="4" w:space="0" w:color="auto"/>
            </w:tcBorders>
            <w:shd w:val="clear" w:color="auto" w:fill="auto"/>
            <w:hideMark/>
          </w:tcPr>
          <w:p w14:paraId="195A0CAA" w14:textId="6885EB3C" w:rsidR="00EB479C" w:rsidRPr="00C15FB7" w:rsidRDefault="00EB479C" w:rsidP="00EB479C">
            <w:pPr>
              <w:spacing w:after="0" w:line="240" w:lineRule="auto"/>
              <w:rPr>
                <w:rFonts w:ascii="Arial Narrow" w:hAnsi="Arial Narrow" w:cs="Arial"/>
                <w:color w:val="000000"/>
                <w:sz w:val="16"/>
                <w:szCs w:val="16"/>
              </w:rPr>
            </w:pPr>
            <w:r w:rsidRPr="00C15FB7">
              <w:rPr>
                <w:rFonts w:ascii="Arial Narrow" w:hAnsi="Arial Narrow" w:cs="Arial"/>
                <w:color w:val="000000"/>
                <w:sz w:val="16"/>
                <w:szCs w:val="16"/>
              </w:rPr>
              <w:t>ROJAS SANDOVAL EDUARDO</w:t>
            </w:r>
          </w:p>
        </w:tc>
        <w:tc>
          <w:tcPr>
            <w:tcW w:w="1559" w:type="dxa"/>
            <w:tcBorders>
              <w:top w:val="nil"/>
              <w:left w:val="nil"/>
              <w:bottom w:val="single" w:sz="4" w:space="0" w:color="auto"/>
              <w:right w:val="single" w:sz="4" w:space="0" w:color="auto"/>
            </w:tcBorders>
            <w:shd w:val="clear" w:color="auto" w:fill="auto"/>
            <w:hideMark/>
          </w:tcPr>
          <w:p w14:paraId="2EA49FDD" w14:textId="47BCE941" w:rsidR="00EB479C" w:rsidRPr="00C15FB7" w:rsidRDefault="00EB479C" w:rsidP="00EB479C">
            <w:pPr>
              <w:spacing w:after="0" w:line="240" w:lineRule="auto"/>
              <w:jc w:val="right"/>
              <w:rPr>
                <w:rFonts w:ascii="Arial Narrow" w:hAnsi="Arial Narrow" w:cs="Arial"/>
                <w:color w:val="000000"/>
                <w:sz w:val="16"/>
                <w:szCs w:val="16"/>
              </w:rPr>
            </w:pPr>
            <w:r w:rsidRPr="00C15FB7">
              <w:rPr>
                <w:rFonts w:ascii="Arial Narrow" w:hAnsi="Arial Narrow" w:cs="Arial"/>
                <w:color w:val="000000"/>
                <w:sz w:val="16"/>
                <w:szCs w:val="16"/>
              </w:rPr>
              <w:t>$10,000.00</w:t>
            </w:r>
          </w:p>
        </w:tc>
        <w:tc>
          <w:tcPr>
            <w:tcW w:w="2017" w:type="dxa"/>
            <w:tcBorders>
              <w:top w:val="nil"/>
              <w:left w:val="nil"/>
              <w:bottom w:val="single" w:sz="4" w:space="0" w:color="auto"/>
              <w:right w:val="single" w:sz="4" w:space="0" w:color="auto"/>
            </w:tcBorders>
            <w:shd w:val="clear" w:color="auto" w:fill="BFBFBF" w:themeFill="background1" w:themeFillShade="BF"/>
          </w:tcPr>
          <w:p w14:paraId="1DAF541C" w14:textId="551D0640" w:rsidR="00EB479C" w:rsidRPr="003F7F82" w:rsidRDefault="00EB479C" w:rsidP="00EB479C">
            <w:pPr>
              <w:spacing w:after="0" w:line="240" w:lineRule="auto"/>
              <w:jc w:val="center"/>
              <w:rPr>
                <w:rFonts w:ascii="Arial Narrow" w:hAnsi="Arial Narrow" w:cs="Arial"/>
                <w:color w:val="000000"/>
                <w:sz w:val="16"/>
                <w:szCs w:val="16"/>
              </w:rPr>
            </w:pPr>
            <w:r w:rsidRPr="003F7F82">
              <w:rPr>
                <w:rFonts w:ascii="Arial Narrow" w:hAnsi="Arial Narrow"/>
                <w:sz w:val="16"/>
                <w:szCs w:val="16"/>
              </w:rPr>
              <w:t>2020</w:t>
            </w:r>
          </w:p>
        </w:tc>
      </w:tr>
      <w:tr w:rsidR="00EB479C" w:rsidRPr="00EB479C" w14:paraId="3A286930" w14:textId="6A3A6B4B"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tcPr>
          <w:p w14:paraId="152A83F7" w14:textId="7699E640" w:rsidR="00EB479C" w:rsidRPr="00C15FB7" w:rsidRDefault="00EB479C" w:rsidP="00EB479C">
            <w:pPr>
              <w:spacing w:after="0" w:line="240" w:lineRule="auto"/>
              <w:jc w:val="center"/>
              <w:rPr>
                <w:rFonts w:ascii="Arial Narrow" w:hAnsi="Arial Narrow" w:cs="Arial"/>
                <w:color w:val="000000"/>
                <w:sz w:val="16"/>
                <w:szCs w:val="16"/>
              </w:rPr>
            </w:pPr>
            <w:r w:rsidRPr="00C15FB7">
              <w:rPr>
                <w:rFonts w:ascii="Arial Narrow" w:hAnsi="Arial Narrow" w:cs="Arial"/>
                <w:color w:val="000000"/>
                <w:sz w:val="16"/>
                <w:szCs w:val="16"/>
              </w:rPr>
              <w:t>1125-1-2-27</w:t>
            </w:r>
          </w:p>
        </w:tc>
        <w:tc>
          <w:tcPr>
            <w:tcW w:w="3261" w:type="dxa"/>
            <w:tcBorders>
              <w:top w:val="nil"/>
              <w:left w:val="nil"/>
              <w:bottom w:val="single" w:sz="4" w:space="0" w:color="auto"/>
              <w:right w:val="single" w:sz="4" w:space="0" w:color="auto"/>
            </w:tcBorders>
            <w:shd w:val="clear" w:color="auto" w:fill="auto"/>
          </w:tcPr>
          <w:p w14:paraId="1B156716" w14:textId="257A5837" w:rsidR="00EB479C" w:rsidRPr="00C15FB7" w:rsidRDefault="00EB479C" w:rsidP="00EB479C">
            <w:pPr>
              <w:spacing w:after="0" w:line="240" w:lineRule="auto"/>
              <w:rPr>
                <w:rFonts w:ascii="Arial Narrow" w:hAnsi="Arial Narrow" w:cs="Arial"/>
                <w:color w:val="000000"/>
                <w:sz w:val="16"/>
                <w:szCs w:val="16"/>
              </w:rPr>
            </w:pPr>
            <w:r w:rsidRPr="00C15FB7">
              <w:rPr>
                <w:rFonts w:ascii="Arial Narrow" w:hAnsi="Arial Narrow" w:cs="Arial"/>
                <w:color w:val="000000"/>
                <w:sz w:val="16"/>
                <w:szCs w:val="16"/>
              </w:rPr>
              <w:t>LOPEZ TERRONES EDUARDO</w:t>
            </w:r>
          </w:p>
        </w:tc>
        <w:tc>
          <w:tcPr>
            <w:tcW w:w="1559" w:type="dxa"/>
            <w:tcBorders>
              <w:top w:val="nil"/>
              <w:left w:val="nil"/>
              <w:bottom w:val="single" w:sz="4" w:space="0" w:color="auto"/>
              <w:right w:val="single" w:sz="4" w:space="0" w:color="auto"/>
            </w:tcBorders>
            <w:shd w:val="clear" w:color="auto" w:fill="auto"/>
          </w:tcPr>
          <w:p w14:paraId="1F206DFE" w14:textId="6E46091F" w:rsidR="00EB479C" w:rsidRPr="00C15FB7" w:rsidRDefault="00EB479C" w:rsidP="00EB479C">
            <w:pPr>
              <w:spacing w:after="0" w:line="240" w:lineRule="auto"/>
              <w:jc w:val="right"/>
              <w:rPr>
                <w:rFonts w:ascii="Arial Narrow" w:hAnsi="Arial Narrow" w:cs="Arial"/>
                <w:color w:val="000000"/>
                <w:sz w:val="16"/>
                <w:szCs w:val="16"/>
              </w:rPr>
            </w:pPr>
            <w:r w:rsidRPr="00C15FB7">
              <w:rPr>
                <w:rFonts w:ascii="Arial Narrow" w:hAnsi="Arial Narrow" w:cs="Arial"/>
                <w:color w:val="000000"/>
                <w:sz w:val="16"/>
                <w:szCs w:val="16"/>
              </w:rPr>
              <w:t>$5,000.00</w:t>
            </w:r>
          </w:p>
        </w:tc>
        <w:tc>
          <w:tcPr>
            <w:tcW w:w="2017" w:type="dxa"/>
            <w:tcBorders>
              <w:top w:val="nil"/>
              <w:left w:val="nil"/>
              <w:bottom w:val="single" w:sz="4" w:space="0" w:color="auto"/>
              <w:right w:val="single" w:sz="4" w:space="0" w:color="auto"/>
            </w:tcBorders>
          </w:tcPr>
          <w:p w14:paraId="5E331421" w14:textId="5585A648"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2021</w:t>
            </w:r>
          </w:p>
        </w:tc>
      </w:tr>
      <w:tr w:rsidR="00EB479C" w:rsidRPr="00EB479C" w14:paraId="1CE4EEB4" w14:textId="689827CD"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tcPr>
          <w:p w14:paraId="3B582DF4" w14:textId="7938B4A0"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lastRenderedPageBreak/>
              <w:t>1125-1-4-17</w:t>
            </w:r>
          </w:p>
        </w:tc>
        <w:tc>
          <w:tcPr>
            <w:tcW w:w="3261" w:type="dxa"/>
            <w:tcBorders>
              <w:top w:val="nil"/>
              <w:left w:val="nil"/>
              <w:bottom w:val="single" w:sz="4" w:space="0" w:color="auto"/>
              <w:right w:val="single" w:sz="4" w:space="0" w:color="auto"/>
            </w:tcBorders>
            <w:shd w:val="clear" w:color="auto" w:fill="auto"/>
          </w:tcPr>
          <w:p w14:paraId="40E7C979" w14:textId="490545BF"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HUERTA PADILLA ELVIRA</w:t>
            </w:r>
          </w:p>
        </w:tc>
        <w:tc>
          <w:tcPr>
            <w:tcW w:w="1559" w:type="dxa"/>
            <w:tcBorders>
              <w:top w:val="nil"/>
              <w:left w:val="nil"/>
              <w:bottom w:val="single" w:sz="4" w:space="0" w:color="auto"/>
              <w:right w:val="single" w:sz="4" w:space="0" w:color="auto"/>
            </w:tcBorders>
            <w:shd w:val="clear" w:color="auto" w:fill="auto"/>
          </w:tcPr>
          <w:p w14:paraId="17290D03" w14:textId="0E0F7B58"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$33.00</w:t>
            </w:r>
          </w:p>
        </w:tc>
        <w:tc>
          <w:tcPr>
            <w:tcW w:w="2017" w:type="dxa"/>
            <w:tcBorders>
              <w:top w:val="nil"/>
              <w:left w:val="nil"/>
              <w:bottom w:val="single" w:sz="4" w:space="0" w:color="auto"/>
              <w:right w:val="single" w:sz="4" w:space="0" w:color="auto"/>
            </w:tcBorders>
          </w:tcPr>
          <w:p w14:paraId="303BE04E" w14:textId="0348FA9E"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2021</w:t>
            </w:r>
          </w:p>
        </w:tc>
      </w:tr>
      <w:tr w:rsidR="00EB479C" w:rsidRPr="00EB479C" w14:paraId="5AAC1B9D" w14:textId="0418DB58"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tcPr>
          <w:p w14:paraId="15A6353A" w14:textId="5402D252"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1125-1-4-54</w:t>
            </w:r>
          </w:p>
        </w:tc>
        <w:tc>
          <w:tcPr>
            <w:tcW w:w="3261" w:type="dxa"/>
            <w:tcBorders>
              <w:top w:val="nil"/>
              <w:left w:val="nil"/>
              <w:bottom w:val="single" w:sz="4" w:space="0" w:color="auto"/>
              <w:right w:val="single" w:sz="4" w:space="0" w:color="auto"/>
            </w:tcBorders>
            <w:shd w:val="clear" w:color="auto" w:fill="auto"/>
          </w:tcPr>
          <w:p w14:paraId="2454B0A3" w14:textId="69435971"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SANTOYO FUERTE MAIRA</w:t>
            </w:r>
          </w:p>
        </w:tc>
        <w:tc>
          <w:tcPr>
            <w:tcW w:w="1559" w:type="dxa"/>
            <w:tcBorders>
              <w:top w:val="nil"/>
              <w:left w:val="nil"/>
              <w:bottom w:val="single" w:sz="4" w:space="0" w:color="auto"/>
              <w:right w:val="single" w:sz="4" w:space="0" w:color="auto"/>
            </w:tcBorders>
            <w:shd w:val="clear" w:color="auto" w:fill="auto"/>
          </w:tcPr>
          <w:p w14:paraId="60092A64" w14:textId="0A9DB507"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$2,000.00</w:t>
            </w:r>
          </w:p>
        </w:tc>
        <w:tc>
          <w:tcPr>
            <w:tcW w:w="2017" w:type="dxa"/>
            <w:tcBorders>
              <w:top w:val="nil"/>
              <w:left w:val="nil"/>
              <w:bottom w:val="single" w:sz="4" w:space="0" w:color="auto"/>
              <w:right w:val="single" w:sz="4" w:space="0" w:color="auto"/>
            </w:tcBorders>
          </w:tcPr>
          <w:p w14:paraId="48A36BA0" w14:textId="21C32670"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2021</w:t>
            </w:r>
          </w:p>
        </w:tc>
      </w:tr>
      <w:tr w:rsidR="00EB479C" w:rsidRPr="00EB479C" w14:paraId="05CCDDC8" w14:textId="4064BCDB"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tcPr>
          <w:p w14:paraId="54E2318C" w14:textId="6826B1FC"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cs="Arial"/>
                <w:color w:val="000000"/>
                <w:sz w:val="16"/>
                <w:szCs w:val="16"/>
              </w:rPr>
              <w:t>1125-1-5-14</w:t>
            </w:r>
          </w:p>
        </w:tc>
        <w:tc>
          <w:tcPr>
            <w:tcW w:w="3261" w:type="dxa"/>
            <w:tcBorders>
              <w:top w:val="nil"/>
              <w:left w:val="nil"/>
              <w:bottom w:val="single" w:sz="4" w:space="0" w:color="auto"/>
              <w:right w:val="single" w:sz="4" w:space="0" w:color="auto"/>
            </w:tcBorders>
            <w:shd w:val="clear" w:color="auto" w:fill="auto"/>
          </w:tcPr>
          <w:p w14:paraId="0493A2D4" w14:textId="2F870057" w:rsidR="00EB479C" w:rsidRPr="00EB479C" w:rsidRDefault="00EB479C" w:rsidP="00EB479C">
            <w:pPr>
              <w:spacing w:after="0" w:line="240" w:lineRule="auto"/>
              <w:rPr>
                <w:rFonts w:ascii="Arial Narrow" w:hAnsi="Arial Narrow" w:cs="Arial"/>
                <w:color w:val="000000"/>
                <w:sz w:val="16"/>
                <w:szCs w:val="16"/>
              </w:rPr>
            </w:pPr>
            <w:r w:rsidRPr="00EB479C">
              <w:rPr>
                <w:rFonts w:ascii="Arial Narrow" w:hAnsi="Arial Narrow" w:cs="Arial"/>
                <w:color w:val="000000"/>
                <w:sz w:val="16"/>
                <w:szCs w:val="16"/>
              </w:rPr>
              <w:t>SÁNCHEZ CORNEJO BRICIO</w:t>
            </w:r>
          </w:p>
        </w:tc>
        <w:tc>
          <w:tcPr>
            <w:tcW w:w="1559" w:type="dxa"/>
            <w:tcBorders>
              <w:top w:val="nil"/>
              <w:left w:val="nil"/>
              <w:bottom w:val="single" w:sz="4" w:space="0" w:color="auto"/>
              <w:right w:val="single" w:sz="4" w:space="0" w:color="auto"/>
            </w:tcBorders>
            <w:shd w:val="clear" w:color="auto" w:fill="auto"/>
          </w:tcPr>
          <w:p w14:paraId="2EDA3FC3" w14:textId="5F3674A8" w:rsidR="00EB479C" w:rsidRPr="00EB479C" w:rsidRDefault="00EB479C" w:rsidP="00EB479C">
            <w:pPr>
              <w:spacing w:after="0" w:line="240" w:lineRule="auto"/>
              <w:jc w:val="right"/>
              <w:rPr>
                <w:rFonts w:ascii="Arial Narrow" w:hAnsi="Arial Narrow" w:cs="Arial"/>
                <w:color w:val="000000"/>
                <w:sz w:val="16"/>
                <w:szCs w:val="16"/>
              </w:rPr>
            </w:pPr>
            <w:r w:rsidRPr="00EB479C">
              <w:rPr>
                <w:rFonts w:ascii="Arial Narrow" w:hAnsi="Arial Narrow" w:cs="Arial"/>
                <w:color w:val="000000"/>
                <w:sz w:val="16"/>
                <w:szCs w:val="16"/>
              </w:rPr>
              <w:t>$8,000.00</w:t>
            </w:r>
          </w:p>
        </w:tc>
        <w:tc>
          <w:tcPr>
            <w:tcW w:w="2017" w:type="dxa"/>
            <w:tcBorders>
              <w:top w:val="nil"/>
              <w:left w:val="nil"/>
              <w:bottom w:val="single" w:sz="4" w:space="0" w:color="auto"/>
              <w:right w:val="single" w:sz="4" w:space="0" w:color="auto"/>
            </w:tcBorders>
          </w:tcPr>
          <w:p w14:paraId="73ADEE54" w14:textId="56A66284" w:rsidR="00EB479C" w:rsidRPr="00EB479C" w:rsidRDefault="00EB479C" w:rsidP="00EB479C">
            <w:pPr>
              <w:spacing w:after="0" w:line="240" w:lineRule="auto"/>
              <w:jc w:val="center"/>
              <w:rPr>
                <w:rFonts w:ascii="Arial Narrow" w:hAnsi="Arial Narrow" w:cs="Arial"/>
                <w:color w:val="000000"/>
                <w:sz w:val="16"/>
                <w:szCs w:val="16"/>
              </w:rPr>
            </w:pPr>
            <w:r w:rsidRPr="00EB479C">
              <w:rPr>
                <w:rFonts w:ascii="Arial Narrow" w:hAnsi="Arial Narrow"/>
                <w:sz w:val="16"/>
                <w:szCs w:val="16"/>
              </w:rPr>
              <w:t>2021</w:t>
            </w:r>
          </w:p>
        </w:tc>
      </w:tr>
      <w:tr w:rsidR="00EB479C" w:rsidRPr="00EB479C" w14:paraId="385409C7" w14:textId="729D055F" w:rsidTr="00EB479C">
        <w:trPr>
          <w:trHeight w:val="222"/>
          <w:jc w:val="center"/>
        </w:trPr>
        <w:tc>
          <w:tcPr>
            <w:tcW w:w="1401" w:type="dxa"/>
            <w:tcBorders>
              <w:top w:val="nil"/>
              <w:left w:val="single" w:sz="4" w:space="0" w:color="auto"/>
              <w:bottom w:val="single" w:sz="4" w:space="0" w:color="auto"/>
              <w:right w:val="single" w:sz="4" w:space="0" w:color="auto"/>
            </w:tcBorders>
            <w:shd w:val="clear" w:color="auto" w:fill="auto"/>
            <w:vAlign w:val="center"/>
            <w:hideMark/>
          </w:tcPr>
          <w:p w14:paraId="17AC3559" w14:textId="77777777" w:rsidR="00EB479C" w:rsidRPr="00EB479C" w:rsidRDefault="00EB479C" w:rsidP="00692ECE">
            <w:pPr>
              <w:spacing w:after="0" w:line="240" w:lineRule="auto"/>
              <w:jc w:val="center"/>
              <w:rPr>
                <w:rFonts w:ascii="Arial Narrow" w:hAnsi="Arial Narrow" w:cs="Arial"/>
                <w:color w:val="000000"/>
                <w:sz w:val="16"/>
                <w:szCs w:val="16"/>
              </w:rPr>
            </w:pPr>
          </w:p>
        </w:tc>
        <w:tc>
          <w:tcPr>
            <w:tcW w:w="3261" w:type="dxa"/>
            <w:tcBorders>
              <w:top w:val="nil"/>
              <w:left w:val="nil"/>
              <w:bottom w:val="single" w:sz="4" w:space="0" w:color="auto"/>
              <w:right w:val="single" w:sz="4" w:space="0" w:color="auto"/>
            </w:tcBorders>
            <w:shd w:val="clear" w:color="auto" w:fill="auto"/>
            <w:vAlign w:val="center"/>
            <w:hideMark/>
          </w:tcPr>
          <w:p w14:paraId="44874C9B" w14:textId="77777777" w:rsidR="00EB479C" w:rsidRPr="00EB479C" w:rsidRDefault="00EB479C" w:rsidP="00692ECE">
            <w:pPr>
              <w:spacing w:after="0" w:line="240" w:lineRule="auto"/>
              <w:jc w:val="right"/>
              <w:rPr>
                <w:rFonts w:ascii="Arial Narrow" w:hAnsi="Arial Narrow" w:cs="Arial"/>
                <w:b/>
                <w:color w:val="000000"/>
                <w:sz w:val="16"/>
                <w:szCs w:val="16"/>
              </w:rPr>
            </w:pPr>
            <w:r w:rsidRPr="00EB479C">
              <w:rPr>
                <w:rFonts w:ascii="Arial Narrow" w:hAnsi="Arial Narrow" w:cs="Arial"/>
                <w:b/>
                <w:color w:val="000000"/>
                <w:sz w:val="16"/>
                <w:szCs w:val="16"/>
              </w:rPr>
              <w:t>TOTAL</w:t>
            </w:r>
          </w:p>
        </w:tc>
        <w:tc>
          <w:tcPr>
            <w:tcW w:w="1559" w:type="dxa"/>
            <w:tcBorders>
              <w:top w:val="nil"/>
              <w:left w:val="nil"/>
              <w:bottom w:val="single" w:sz="4" w:space="0" w:color="auto"/>
              <w:right w:val="single" w:sz="4" w:space="0" w:color="auto"/>
            </w:tcBorders>
            <w:shd w:val="clear" w:color="auto" w:fill="auto"/>
            <w:vAlign w:val="center"/>
            <w:hideMark/>
          </w:tcPr>
          <w:p w14:paraId="1592B5C5" w14:textId="7F6C0167" w:rsidR="00EB479C" w:rsidRPr="00EB479C" w:rsidRDefault="00EB479C" w:rsidP="00692ECE">
            <w:pPr>
              <w:spacing w:after="0" w:line="240" w:lineRule="auto"/>
              <w:jc w:val="right"/>
              <w:rPr>
                <w:rFonts w:ascii="Arial Narrow" w:hAnsi="Arial Narrow" w:cs="Arial"/>
                <w:b/>
                <w:color w:val="000000"/>
                <w:sz w:val="16"/>
                <w:szCs w:val="16"/>
              </w:rPr>
            </w:pPr>
            <w:r w:rsidRPr="00EB479C">
              <w:rPr>
                <w:rFonts w:ascii="Arial Narrow" w:hAnsi="Arial Narrow" w:cs="Arial"/>
                <w:b/>
                <w:color w:val="000000"/>
                <w:sz w:val="16"/>
                <w:szCs w:val="16"/>
              </w:rPr>
              <w:t>$20</w:t>
            </w:r>
            <w:r w:rsidR="006D46EE">
              <w:rPr>
                <w:rFonts w:ascii="Arial Narrow" w:hAnsi="Arial Narrow" w:cs="Arial"/>
                <w:b/>
                <w:color w:val="000000"/>
                <w:sz w:val="16"/>
                <w:szCs w:val="16"/>
              </w:rPr>
              <w:t>1,420.41</w:t>
            </w:r>
          </w:p>
        </w:tc>
        <w:tc>
          <w:tcPr>
            <w:tcW w:w="2017" w:type="dxa"/>
            <w:tcBorders>
              <w:top w:val="nil"/>
              <w:left w:val="nil"/>
              <w:bottom w:val="single" w:sz="4" w:space="0" w:color="auto"/>
              <w:right w:val="single" w:sz="4" w:space="0" w:color="auto"/>
            </w:tcBorders>
          </w:tcPr>
          <w:p w14:paraId="0CE40D45" w14:textId="77777777" w:rsidR="00EB479C" w:rsidRPr="00EB479C" w:rsidRDefault="00EB479C" w:rsidP="00EB479C">
            <w:pPr>
              <w:spacing w:after="0" w:line="240" w:lineRule="auto"/>
              <w:jc w:val="center"/>
              <w:rPr>
                <w:rFonts w:ascii="Arial Narrow" w:hAnsi="Arial Narrow" w:cs="Arial"/>
                <w:b/>
                <w:color w:val="000000"/>
                <w:sz w:val="16"/>
                <w:szCs w:val="16"/>
              </w:rPr>
            </w:pPr>
          </w:p>
        </w:tc>
      </w:tr>
    </w:tbl>
    <w:p w14:paraId="5C0F22E7" w14:textId="77777777" w:rsidR="00E56C79" w:rsidRDefault="00E56C79" w:rsidP="00F02E73">
      <w:pPr>
        <w:spacing w:after="0" w:line="240" w:lineRule="auto"/>
        <w:jc w:val="both"/>
        <w:rPr>
          <w:rFonts w:ascii="Arial Narrow" w:hAnsi="Arial Narrow"/>
          <w:sz w:val="24"/>
          <w:szCs w:val="24"/>
        </w:rPr>
      </w:pPr>
    </w:p>
    <w:p w14:paraId="57147289" w14:textId="77777777" w:rsidR="00CC63C9" w:rsidRPr="0036229F" w:rsidRDefault="00CC63C9" w:rsidP="00F02E73">
      <w:pPr>
        <w:spacing w:after="0" w:line="240" w:lineRule="auto"/>
        <w:jc w:val="both"/>
        <w:rPr>
          <w:rFonts w:ascii="Arial Narrow" w:hAnsi="Arial Narrow"/>
          <w:sz w:val="24"/>
          <w:szCs w:val="24"/>
        </w:rPr>
      </w:pPr>
    </w:p>
    <w:p w14:paraId="587CE0B9" w14:textId="60A16F1A" w:rsidR="00C474A7" w:rsidRPr="0036229F" w:rsidRDefault="00C474A7" w:rsidP="00F02E73">
      <w:pPr>
        <w:spacing w:after="0" w:line="240" w:lineRule="auto"/>
        <w:jc w:val="both"/>
        <w:rPr>
          <w:rFonts w:ascii="Arial Narrow" w:hAnsi="Arial Narrow"/>
          <w:sz w:val="24"/>
          <w:szCs w:val="24"/>
        </w:rPr>
      </w:pPr>
      <w:r w:rsidRPr="0036229F">
        <w:rPr>
          <w:rFonts w:ascii="Arial Narrow" w:hAnsi="Arial Narrow"/>
          <w:sz w:val="24"/>
          <w:szCs w:val="24"/>
        </w:rPr>
        <w:t xml:space="preserve">A </w:t>
      </w:r>
      <w:r w:rsidR="002005C6" w:rsidRPr="0036229F">
        <w:rPr>
          <w:rFonts w:ascii="Arial Narrow" w:hAnsi="Arial Narrow"/>
          <w:sz w:val="24"/>
          <w:szCs w:val="24"/>
        </w:rPr>
        <w:t>continuación,</w:t>
      </w:r>
      <w:r w:rsidRPr="0036229F">
        <w:rPr>
          <w:rFonts w:ascii="Arial Narrow" w:hAnsi="Arial Narrow"/>
          <w:sz w:val="24"/>
          <w:szCs w:val="24"/>
        </w:rPr>
        <w:t xml:space="preserve"> se relacionan las cuentas que integran el ru</w:t>
      </w:r>
      <w:r w:rsidR="00355E2A" w:rsidRPr="0036229F">
        <w:rPr>
          <w:rFonts w:ascii="Arial Narrow" w:hAnsi="Arial Narrow"/>
          <w:sz w:val="24"/>
          <w:szCs w:val="24"/>
        </w:rPr>
        <w:t>bro de efectivo y equivalentes:</w:t>
      </w:r>
    </w:p>
    <w:p w14:paraId="49C5FF09" w14:textId="77777777" w:rsidR="00F02E73" w:rsidRPr="0036229F" w:rsidRDefault="00F02E73" w:rsidP="00F02E73">
      <w:pPr>
        <w:spacing w:after="0" w:line="240" w:lineRule="auto"/>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4199"/>
        <w:gridCol w:w="2256"/>
        <w:gridCol w:w="2373"/>
      </w:tblGrid>
      <w:tr w:rsidR="0036229F" w:rsidRPr="0036229F" w14:paraId="2BC02A89" w14:textId="77777777" w:rsidTr="00C474A7">
        <w:trPr>
          <w:trHeight w:val="240"/>
        </w:trPr>
        <w:tc>
          <w:tcPr>
            <w:tcW w:w="2378"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4BD5D057" w14:textId="77777777" w:rsidR="00C474A7" w:rsidRPr="0036229F" w:rsidRDefault="00C474A7" w:rsidP="00F02E73">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1278" w:type="pct"/>
            <w:tcBorders>
              <w:top w:val="single" w:sz="4" w:space="0" w:color="auto"/>
              <w:left w:val="nil"/>
              <w:bottom w:val="single" w:sz="4" w:space="0" w:color="auto"/>
              <w:right w:val="single" w:sz="4" w:space="0" w:color="auto"/>
            </w:tcBorders>
            <w:shd w:val="clear" w:color="000000" w:fill="A6A6A6"/>
            <w:noWrap/>
            <w:vAlign w:val="bottom"/>
            <w:hideMark/>
          </w:tcPr>
          <w:p w14:paraId="64A66BCD" w14:textId="4F778B69" w:rsidR="00C474A7" w:rsidRPr="0036229F" w:rsidRDefault="00183556" w:rsidP="00F02E73">
            <w:pPr>
              <w:spacing w:after="0" w:line="240" w:lineRule="auto"/>
              <w:jc w:val="center"/>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2022</w:t>
            </w:r>
          </w:p>
        </w:tc>
        <w:tc>
          <w:tcPr>
            <w:tcW w:w="1344" w:type="pct"/>
            <w:tcBorders>
              <w:top w:val="single" w:sz="4" w:space="0" w:color="auto"/>
              <w:left w:val="nil"/>
              <w:bottom w:val="single" w:sz="4" w:space="0" w:color="auto"/>
              <w:right w:val="single" w:sz="4" w:space="0" w:color="auto"/>
            </w:tcBorders>
            <w:shd w:val="clear" w:color="000000" w:fill="A6A6A6"/>
            <w:noWrap/>
            <w:vAlign w:val="bottom"/>
            <w:hideMark/>
          </w:tcPr>
          <w:p w14:paraId="5F827B47" w14:textId="69FD70EA" w:rsidR="00C474A7" w:rsidRPr="0036229F" w:rsidRDefault="00183556" w:rsidP="00F02E73">
            <w:pPr>
              <w:spacing w:after="0" w:line="240" w:lineRule="auto"/>
              <w:jc w:val="center"/>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2021</w:t>
            </w:r>
          </w:p>
        </w:tc>
      </w:tr>
      <w:tr w:rsidR="0036229F" w:rsidRPr="0036229F" w14:paraId="05D65EA1" w14:textId="77777777" w:rsidTr="00C474A7">
        <w:trPr>
          <w:trHeight w:val="240"/>
        </w:trPr>
        <w:tc>
          <w:tcPr>
            <w:tcW w:w="2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C9826" w14:textId="77777777" w:rsidR="00C474A7" w:rsidRPr="0036229F" w:rsidRDefault="00C474A7"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BANCOS/TESORERÍA</w:t>
            </w:r>
          </w:p>
        </w:tc>
        <w:tc>
          <w:tcPr>
            <w:tcW w:w="1278" w:type="pct"/>
            <w:tcBorders>
              <w:top w:val="single" w:sz="4" w:space="0" w:color="auto"/>
              <w:left w:val="nil"/>
              <w:bottom w:val="single" w:sz="4" w:space="0" w:color="auto"/>
              <w:right w:val="single" w:sz="4" w:space="0" w:color="auto"/>
            </w:tcBorders>
            <w:shd w:val="clear" w:color="auto" w:fill="auto"/>
            <w:noWrap/>
            <w:vAlign w:val="bottom"/>
            <w:hideMark/>
          </w:tcPr>
          <w:p w14:paraId="77D59D21" w14:textId="1718BA0F" w:rsidR="00C474A7" w:rsidRPr="00125AD2" w:rsidRDefault="00CA6E17" w:rsidP="00FB215D">
            <w:pPr>
              <w:spacing w:after="0" w:line="240" w:lineRule="auto"/>
              <w:jc w:val="right"/>
              <w:rPr>
                <w:rFonts w:ascii="Arial Narrow" w:eastAsia="Times New Roman" w:hAnsi="Arial Narrow" w:cs="Arial"/>
                <w:sz w:val="24"/>
                <w:szCs w:val="24"/>
                <w:lang w:eastAsia="es-MX"/>
              </w:rPr>
            </w:pPr>
            <w:r w:rsidRPr="00125AD2">
              <w:rPr>
                <w:rFonts w:ascii="Arial Narrow" w:eastAsia="Times New Roman" w:hAnsi="Arial Narrow" w:cs="Arial"/>
                <w:sz w:val="24"/>
                <w:szCs w:val="24"/>
                <w:lang w:eastAsia="es-MX"/>
              </w:rPr>
              <w:t>$</w:t>
            </w:r>
            <w:r w:rsidR="00FB215D">
              <w:rPr>
                <w:rFonts w:ascii="Arial Narrow" w:eastAsia="Times New Roman" w:hAnsi="Arial Narrow" w:cs="Arial"/>
                <w:sz w:val="24"/>
                <w:szCs w:val="24"/>
                <w:lang w:eastAsia="es-MX"/>
              </w:rPr>
              <w:t>259,935,716.26</w:t>
            </w:r>
          </w:p>
        </w:tc>
        <w:tc>
          <w:tcPr>
            <w:tcW w:w="1344" w:type="pct"/>
            <w:tcBorders>
              <w:top w:val="single" w:sz="4" w:space="0" w:color="auto"/>
              <w:left w:val="nil"/>
              <w:bottom w:val="single" w:sz="4" w:space="0" w:color="auto"/>
              <w:right w:val="single" w:sz="4" w:space="0" w:color="auto"/>
            </w:tcBorders>
            <w:shd w:val="clear" w:color="auto" w:fill="auto"/>
            <w:noWrap/>
            <w:vAlign w:val="bottom"/>
            <w:hideMark/>
          </w:tcPr>
          <w:p w14:paraId="58F9E516" w14:textId="79934200" w:rsidR="00C474A7" w:rsidRPr="0036229F" w:rsidRDefault="00183556" w:rsidP="00183556">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$75,264,001.44</w:t>
            </w:r>
          </w:p>
        </w:tc>
      </w:tr>
      <w:tr w:rsidR="00C474A7" w:rsidRPr="0036229F" w14:paraId="0FB863F9" w14:textId="77777777" w:rsidTr="00C474A7">
        <w:trPr>
          <w:trHeight w:val="240"/>
        </w:trPr>
        <w:tc>
          <w:tcPr>
            <w:tcW w:w="237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F8ED9B" w14:textId="77777777" w:rsidR="00C474A7" w:rsidRPr="0036229F" w:rsidRDefault="00C474A7"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Suma</w:t>
            </w:r>
          </w:p>
        </w:tc>
        <w:tc>
          <w:tcPr>
            <w:tcW w:w="1278" w:type="pct"/>
            <w:tcBorders>
              <w:top w:val="single" w:sz="4" w:space="0" w:color="auto"/>
              <w:left w:val="nil"/>
              <w:bottom w:val="single" w:sz="4" w:space="0" w:color="auto"/>
              <w:right w:val="single" w:sz="4" w:space="0" w:color="auto"/>
            </w:tcBorders>
            <w:shd w:val="clear" w:color="auto" w:fill="auto"/>
            <w:noWrap/>
            <w:vAlign w:val="bottom"/>
            <w:hideMark/>
          </w:tcPr>
          <w:p w14:paraId="67BFFFBD" w14:textId="0CA402D8" w:rsidR="00C474A7" w:rsidRPr="00125AD2" w:rsidRDefault="00DC7BDB" w:rsidP="00765310">
            <w:pPr>
              <w:spacing w:after="0" w:line="240" w:lineRule="auto"/>
              <w:jc w:val="right"/>
              <w:rPr>
                <w:rFonts w:ascii="Arial Narrow" w:eastAsia="Times New Roman" w:hAnsi="Arial Narrow" w:cs="Arial"/>
                <w:b/>
                <w:bCs/>
                <w:sz w:val="24"/>
                <w:szCs w:val="24"/>
                <w:lang w:eastAsia="es-MX"/>
              </w:rPr>
            </w:pPr>
            <w:r w:rsidRPr="00125AD2">
              <w:rPr>
                <w:rFonts w:ascii="Arial Narrow" w:eastAsia="Times New Roman" w:hAnsi="Arial Narrow" w:cs="Arial"/>
                <w:b/>
                <w:bCs/>
                <w:sz w:val="24"/>
                <w:szCs w:val="24"/>
                <w:lang w:eastAsia="es-MX"/>
              </w:rPr>
              <w:t xml:space="preserve"> $</w:t>
            </w:r>
            <w:r w:rsidR="00FB215D">
              <w:rPr>
                <w:rFonts w:ascii="Arial Narrow" w:eastAsia="Times New Roman" w:hAnsi="Arial Narrow" w:cs="Arial"/>
                <w:b/>
                <w:bCs/>
                <w:sz w:val="24"/>
                <w:szCs w:val="24"/>
                <w:lang w:eastAsia="es-MX"/>
              </w:rPr>
              <w:t>259,935,716.26</w:t>
            </w:r>
            <w:r w:rsidR="00C474A7" w:rsidRPr="00125AD2">
              <w:rPr>
                <w:rFonts w:ascii="Arial Narrow" w:eastAsia="Times New Roman" w:hAnsi="Arial Narrow" w:cs="Arial"/>
                <w:b/>
                <w:bCs/>
                <w:sz w:val="24"/>
                <w:szCs w:val="24"/>
                <w:lang w:eastAsia="es-MX"/>
              </w:rPr>
              <w:t xml:space="preserve"> </w:t>
            </w:r>
          </w:p>
        </w:tc>
        <w:tc>
          <w:tcPr>
            <w:tcW w:w="1344" w:type="pct"/>
            <w:tcBorders>
              <w:top w:val="single" w:sz="4" w:space="0" w:color="auto"/>
              <w:left w:val="nil"/>
              <w:bottom w:val="single" w:sz="4" w:space="0" w:color="auto"/>
              <w:right w:val="single" w:sz="4" w:space="0" w:color="auto"/>
            </w:tcBorders>
            <w:shd w:val="clear" w:color="auto" w:fill="auto"/>
            <w:noWrap/>
            <w:vAlign w:val="bottom"/>
            <w:hideMark/>
          </w:tcPr>
          <w:p w14:paraId="4BC2EAD9" w14:textId="476B6B89" w:rsidR="00C474A7" w:rsidRPr="0036229F" w:rsidRDefault="00C474A7" w:rsidP="00183556">
            <w:pPr>
              <w:spacing w:after="0" w:line="240" w:lineRule="auto"/>
              <w:jc w:val="right"/>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 xml:space="preserve"> $</w:t>
            </w:r>
            <w:r w:rsidR="00183556">
              <w:rPr>
                <w:rFonts w:ascii="Arial Narrow" w:eastAsia="Times New Roman" w:hAnsi="Arial Narrow" w:cs="Arial"/>
                <w:b/>
                <w:bCs/>
                <w:sz w:val="24"/>
                <w:szCs w:val="24"/>
                <w:lang w:eastAsia="es-MX"/>
              </w:rPr>
              <w:t>75,264,001.44</w:t>
            </w:r>
            <w:r w:rsidRPr="0036229F">
              <w:rPr>
                <w:rFonts w:ascii="Arial Narrow" w:eastAsia="Times New Roman" w:hAnsi="Arial Narrow" w:cs="Arial"/>
                <w:b/>
                <w:bCs/>
                <w:sz w:val="24"/>
                <w:szCs w:val="24"/>
                <w:lang w:eastAsia="es-MX"/>
              </w:rPr>
              <w:t xml:space="preserve"> </w:t>
            </w:r>
          </w:p>
        </w:tc>
      </w:tr>
    </w:tbl>
    <w:p w14:paraId="2FDFF278" w14:textId="2CA02043" w:rsidR="00F02E73" w:rsidRPr="0036229F" w:rsidRDefault="00F02E73" w:rsidP="00F02E73">
      <w:pPr>
        <w:pStyle w:val="Prrafodelista"/>
        <w:spacing w:after="0" w:line="240" w:lineRule="auto"/>
        <w:jc w:val="both"/>
        <w:rPr>
          <w:rFonts w:ascii="Arial Narrow" w:hAnsi="Arial Narrow"/>
          <w:b/>
          <w:sz w:val="24"/>
          <w:szCs w:val="24"/>
        </w:rPr>
      </w:pPr>
    </w:p>
    <w:p w14:paraId="3D65A31C" w14:textId="77777777" w:rsidR="000A568F" w:rsidRPr="0036229F" w:rsidRDefault="000A568F" w:rsidP="00F02E73">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Bancos/Tesorería</w:t>
      </w:r>
    </w:p>
    <w:p w14:paraId="7F2F47E1" w14:textId="77777777" w:rsidR="00F02E73" w:rsidRPr="0036229F" w:rsidRDefault="00F02E73" w:rsidP="00F02E73">
      <w:pPr>
        <w:pStyle w:val="Prrafodelista"/>
        <w:spacing w:after="0" w:line="240" w:lineRule="auto"/>
        <w:jc w:val="both"/>
        <w:rPr>
          <w:rFonts w:ascii="Arial Narrow" w:hAnsi="Arial Narrow"/>
          <w:b/>
          <w:sz w:val="24"/>
          <w:szCs w:val="24"/>
        </w:rPr>
      </w:pPr>
    </w:p>
    <w:p w14:paraId="53E5735B" w14:textId="4ED48108" w:rsidR="000A568F" w:rsidRDefault="000A568F" w:rsidP="00F02E73">
      <w:pPr>
        <w:spacing w:after="0" w:line="240" w:lineRule="auto"/>
        <w:jc w:val="both"/>
        <w:rPr>
          <w:rFonts w:ascii="Arial Narrow" w:hAnsi="Arial Narrow"/>
          <w:sz w:val="24"/>
          <w:szCs w:val="24"/>
        </w:rPr>
      </w:pPr>
      <w:r w:rsidRPr="007C61E5">
        <w:rPr>
          <w:rFonts w:ascii="Arial Narrow" w:hAnsi="Arial Narrow"/>
          <w:sz w:val="24"/>
          <w:szCs w:val="24"/>
        </w:rPr>
        <w:t>Representa el monto de efectivo disponible propiedad del Sistema DIF Michoacán, en instituciones bancarias, su importe se integra por:</w:t>
      </w:r>
    </w:p>
    <w:p w14:paraId="4966EFBD" w14:textId="0D080BB7" w:rsidR="000B74D1" w:rsidRDefault="000B74D1" w:rsidP="00F02E73">
      <w:pPr>
        <w:spacing w:after="0" w:line="240" w:lineRule="auto"/>
        <w:jc w:val="both"/>
        <w:rPr>
          <w:rFonts w:ascii="Arial Narrow" w:hAnsi="Arial Narrow"/>
          <w:sz w:val="24"/>
          <w:szCs w:val="24"/>
        </w:rPr>
      </w:pPr>
    </w:p>
    <w:p w14:paraId="08B62E18" w14:textId="77777777" w:rsidR="000B74D1" w:rsidRDefault="000B74D1" w:rsidP="00F02E73">
      <w:pPr>
        <w:spacing w:after="0" w:line="240" w:lineRule="auto"/>
        <w:jc w:val="both"/>
        <w:rPr>
          <w:rFonts w:ascii="Arial Narrow" w:hAnsi="Arial Narrow"/>
          <w:sz w:val="24"/>
          <w:szCs w:val="24"/>
        </w:rPr>
      </w:pPr>
    </w:p>
    <w:p w14:paraId="644F41AF" w14:textId="77777777" w:rsidR="00CA431B" w:rsidRDefault="00CA431B" w:rsidP="00F02E73">
      <w:pPr>
        <w:spacing w:after="0" w:line="240" w:lineRule="auto"/>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968"/>
        <w:gridCol w:w="1182"/>
        <w:gridCol w:w="1319"/>
        <w:gridCol w:w="1257"/>
        <w:gridCol w:w="1420"/>
        <w:gridCol w:w="1423"/>
        <w:gridCol w:w="1249"/>
      </w:tblGrid>
      <w:tr w:rsidR="002A62D6" w:rsidRPr="00DC7BDB" w14:paraId="6640D199" w14:textId="77777777" w:rsidTr="00A76AFA">
        <w:trPr>
          <w:trHeight w:val="486"/>
        </w:trPr>
        <w:tc>
          <w:tcPr>
            <w:tcW w:w="549" w:type="pct"/>
            <w:tcBorders>
              <w:top w:val="single" w:sz="8" w:space="0" w:color="auto"/>
              <w:left w:val="single" w:sz="8" w:space="0" w:color="auto"/>
              <w:bottom w:val="single" w:sz="8" w:space="0" w:color="auto"/>
              <w:right w:val="single" w:sz="8" w:space="0" w:color="auto"/>
            </w:tcBorders>
          </w:tcPr>
          <w:p w14:paraId="50B5A725" w14:textId="36BE3C2F" w:rsidR="002A62D6" w:rsidRPr="00637064" w:rsidRDefault="00924554" w:rsidP="002A62D6">
            <w:pPr>
              <w:spacing w:after="0"/>
              <w:jc w:val="center"/>
              <w:rPr>
                <w:rFonts w:ascii="Arial Narrow" w:hAnsi="Arial Narrow" w:cs="Calibri"/>
                <w:b/>
                <w:bCs/>
                <w:color w:val="000000"/>
                <w:sz w:val="18"/>
                <w:szCs w:val="18"/>
              </w:rPr>
            </w:pPr>
            <w:r>
              <w:rPr>
                <w:rFonts w:ascii="Arial Narrow" w:hAnsi="Arial Narrow" w:cs="Calibri"/>
                <w:b/>
                <w:bCs/>
                <w:color w:val="000000"/>
                <w:sz w:val="18"/>
                <w:szCs w:val="18"/>
              </w:rPr>
              <w:t>CUENTA CONTABLE</w:t>
            </w:r>
          </w:p>
        </w:tc>
        <w:tc>
          <w:tcPr>
            <w:tcW w:w="67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5E2680" w14:textId="36858019" w:rsidR="002A62D6" w:rsidRPr="00637064" w:rsidRDefault="00924554" w:rsidP="002A62D6">
            <w:pPr>
              <w:spacing w:after="0"/>
              <w:jc w:val="center"/>
              <w:rPr>
                <w:rFonts w:ascii="Arial Narrow" w:hAnsi="Arial Narrow" w:cs="Calibri"/>
                <w:b/>
                <w:bCs/>
                <w:color w:val="000000"/>
                <w:sz w:val="18"/>
                <w:szCs w:val="18"/>
              </w:rPr>
            </w:pPr>
            <w:r w:rsidRPr="00637064">
              <w:rPr>
                <w:rFonts w:ascii="Arial Narrow" w:hAnsi="Arial Narrow" w:cs="Calibri"/>
                <w:b/>
                <w:bCs/>
                <w:color w:val="000000"/>
                <w:sz w:val="18"/>
                <w:szCs w:val="18"/>
              </w:rPr>
              <w:t>INSTITUCIÓN</w:t>
            </w:r>
            <w:r>
              <w:rPr>
                <w:rFonts w:ascii="Arial Narrow" w:hAnsi="Arial Narrow" w:cs="Calibri"/>
                <w:b/>
                <w:bCs/>
                <w:color w:val="000000"/>
                <w:sz w:val="18"/>
                <w:szCs w:val="18"/>
              </w:rPr>
              <w:t xml:space="preserve"> BANCARIA</w:t>
            </w:r>
          </w:p>
        </w:tc>
        <w:tc>
          <w:tcPr>
            <w:tcW w:w="74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AF7BEF7" w14:textId="4A2072E6" w:rsidR="002A62D6" w:rsidRPr="00637064" w:rsidRDefault="00924554" w:rsidP="002A62D6">
            <w:pPr>
              <w:spacing w:after="0"/>
              <w:jc w:val="center"/>
              <w:rPr>
                <w:rFonts w:ascii="Arial Narrow" w:hAnsi="Arial Narrow" w:cs="Calibri"/>
                <w:b/>
                <w:bCs/>
                <w:color w:val="000000"/>
                <w:sz w:val="18"/>
                <w:szCs w:val="18"/>
              </w:rPr>
            </w:pPr>
            <w:r w:rsidRPr="00637064">
              <w:rPr>
                <w:rFonts w:ascii="Arial Narrow" w:hAnsi="Arial Narrow" w:cs="Calibri"/>
                <w:b/>
                <w:bCs/>
                <w:color w:val="000000"/>
                <w:sz w:val="18"/>
                <w:szCs w:val="18"/>
              </w:rPr>
              <w:t>N° DE CUENTA</w:t>
            </w:r>
            <w:r>
              <w:rPr>
                <w:rFonts w:ascii="Arial Narrow" w:hAnsi="Arial Narrow" w:cs="Calibri"/>
                <w:b/>
                <w:bCs/>
                <w:color w:val="000000"/>
                <w:sz w:val="18"/>
                <w:szCs w:val="18"/>
              </w:rPr>
              <w:t xml:space="preserve"> BANCARIA</w:t>
            </w:r>
          </w:p>
        </w:tc>
        <w:tc>
          <w:tcPr>
            <w:tcW w:w="71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65C1A1" w14:textId="39F840B4" w:rsidR="002A62D6" w:rsidRPr="00637064" w:rsidRDefault="00924554" w:rsidP="002A62D6">
            <w:pPr>
              <w:spacing w:after="0"/>
              <w:jc w:val="center"/>
              <w:rPr>
                <w:rFonts w:ascii="Arial Narrow" w:hAnsi="Arial Narrow" w:cs="Calibri"/>
                <w:b/>
                <w:bCs/>
                <w:color w:val="000000"/>
                <w:sz w:val="18"/>
                <w:szCs w:val="18"/>
              </w:rPr>
            </w:pPr>
            <w:r w:rsidRPr="00637064">
              <w:rPr>
                <w:rFonts w:ascii="Arial Narrow" w:hAnsi="Arial Narrow" w:cs="Calibri"/>
                <w:b/>
                <w:bCs/>
                <w:color w:val="000000"/>
                <w:sz w:val="18"/>
                <w:szCs w:val="18"/>
              </w:rPr>
              <w:t>TIPO DE CUENTA</w:t>
            </w:r>
          </w:p>
        </w:tc>
        <w:tc>
          <w:tcPr>
            <w:tcW w:w="805" w:type="pct"/>
            <w:tcBorders>
              <w:top w:val="single" w:sz="8" w:space="0" w:color="auto"/>
              <w:left w:val="single" w:sz="8" w:space="0" w:color="auto"/>
              <w:bottom w:val="single" w:sz="8" w:space="0" w:color="auto"/>
              <w:right w:val="single" w:sz="8" w:space="0" w:color="auto"/>
            </w:tcBorders>
            <w:vAlign w:val="center"/>
          </w:tcPr>
          <w:p w14:paraId="11B63E05" w14:textId="6E2EC2E9" w:rsidR="002A62D6" w:rsidRPr="00637064" w:rsidRDefault="00924554" w:rsidP="005F5426">
            <w:pPr>
              <w:spacing w:after="0"/>
              <w:jc w:val="center"/>
              <w:rPr>
                <w:rFonts w:ascii="Arial Narrow" w:hAnsi="Arial Narrow" w:cs="Calibri"/>
                <w:b/>
                <w:bCs/>
                <w:color w:val="000000"/>
                <w:sz w:val="18"/>
                <w:szCs w:val="18"/>
              </w:rPr>
            </w:pPr>
            <w:r w:rsidRPr="00637064">
              <w:rPr>
                <w:rFonts w:ascii="Arial Narrow" w:hAnsi="Arial Narrow" w:cs="Calibri"/>
                <w:b/>
                <w:bCs/>
                <w:color w:val="000000"/>
                <w:sz w:val="18"/>
                <w:szCs w:val="18"/>
              </w:rPr>
              <w:t>TIPO DE RECURSO</w:t>
            </w:r>
          </w:p>
        </w:tc>
        <w:tc>
          <w:tcPr>
            <w:tcW w:w="80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C2044C" w14:textId="5E6FA882" w:rsidR="002A62D6" w:rsidRPr="00637064" w:rsidRDefault="00924554" w:rsidP="005F5426">
            <w:pPr>
              <w:spacing w:after="0"/>
              <w:jc w:val="center"/>
              <w:rPr>
                <w:rFonts w:ascii="Arial Narrow" w:hAnsi="Arial Narrow" w:cs="Calibri"/>
                <w:b/>
                <w:bCs/>
                <w:color w:val="000000"/>
                <w:sz w:val="18"/>
                <w:szCs w:val="18"/>
              </w:rPr>
            </w:pPr>
            <w:r>
              <w:rPr>
                <w:rFonts w:ascii="Arial Narrow" w:hAnsi="Arial Narrow" w:cs="Calibri"/>
                <w:b/>
                <w:bCs/>
                <w:color w:val="000000"/>
                <w:sz w:val="18"/>
                <w:szCs w:val="18"/>
              </w:rPr>
              <w:t>CONCEPTO</w:t>
            </w:r>
          </w:p>
        </w:tc>
        <w:tc>
          <w:tcPr>
            <w:tcW w:w="70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2BA40A" w14:textId="28516242" w:rsidR="002A62D6" w:rsidRPr="00DC7BDB" w:rsidRDefault="00924554" w:rsidP="004C0FC1">
            <w:pPr>
              <w:spacing w:after="0"/>
              <w:jc w:val="center"/>
              <w:rPr>
                <w:rFonts w:ascii="Arial Narrow" w:hAnsi="Arial Narrow" w:cs="Calibri"/>
                <w:b/>
                <w:bCs/>
                <w:color w:val="000000"/>
                <w:sz w:val="18"/>
                <w:szCs w:val="18"/>
              </w:rPr>
            </w:pPr>
            <w:r w:rsidRPr="00DC7BDB">
              <w:rPr>
                <w:rFonts w:ascii="Arial Narrow" w:hAnsi="Arial Narrow" w:cs="Calibri"/>
                <w:b/>
                <w:bCs/>
                <w:color w:val="000000"/>
                <w:sz w:val="18"/>
                <w:szCs w:val="18"/>
              </w:rPr>
              <w:t xml:space="preserve">SALDO AL </w:t>
            </w:r>
            <w:r>
              <w:rPr>
                <w:rFonts w:ascii="Arial Narrow" w:hAnsi="Arial Narrow" w:cs="Calibri"/>
                <w:b/>
                <w:bCs/>
                <w:color w:val="000000"/>
                <w:sz w:val="18"/>
                <w:szCs w:val="18"/>
              </w:rPr>
              <w:t>3</w:t>
            </w:r>
            <w:r w:rsidR="004C0FC1">
              <w:rPr>
                <w:rFonts w:ascii="Arial Narrow" w:hAnsi="Arial Narrow" w:cs="Calibri"/>
                <w:b/>
                <w:bCs/>
                <w:color w:val="000000"/>
                <w:sz w:val="18"/>
                <w:szCs w:val="18"/>
              </w:rPr>
              <w:t>1</w:t>
            </w:r>
            <w:r w:rsidRPr="00DC7BDB">
              <w:rPr>
                <w:rFonts w:ascii="Arial Narrow" w:hAnsi="Arial Narrow" w:cs="Calibri"/>
                <w:b/>
                <w:bCs/>
                <w:color w:val="000000"/>
                <w:sz w:val="18"/>
                <w:szCs w:val="18"/>
              </w:rPr>
              <w:t>/</w:t>
            </w:r>
            <w:r w:rsidR="004C0FC1">
              <w:rPr>
                <w:rFonts w:ascii="Arial Narrow" w:hAnsi="Arial Narrow" w:cs="Calibri"/>
                <w:b/>
                <w:bCs/>
                <w:color w:val="000000"/>
                <w:sz w:val="18"/>
                <w:szCs w:val="18"/>
              </w:rPr>
              <w:t>DIC</w:t>
            </w:r>
            <w:r w:rsidRPr="00DC7BDB">
              <w:rPr>
                <w:rFonts w:ascii="Arial Narrow" w:hAnsi="Arial Narrow" w:cs="Calibri"/>
                <w:b/>
                <w:bCs/>
                <w:color w:val="000000"/>
                <w:sz w:val="18"/>
                <w:szCs w:val="18"/>
              </w:rPr>
              <w:t>/202</w:t>
            </w:r>
            <w:r>
              <w:rPr>
                <w:rFonts w:ascii="Arial Narrow" w:hAnsi="Arial Narrow" w:cs="Calibri"/>
                <w:b/>
                <w:bCs/>
                <w:color w:val="000000"/>
                <w:sz w:val="18"/>
                <w:szCs w:val="18"/>
              </w:rPr>
              <w:t>2</w:t>
            </w:r>
          </w:p>
        </w:tc>
      </w:tr>
      <w:tr w:rsidR="002A62D6" w:rsidRPr="00DC7BDB" w14:paraId="7A0F71DA" w14:textId="77777777" w:rsidTr="00A76AFA">
        <w:trPr>
          <w:trHeight w:val="645"/>
        </w:trPr>
        <w:tc>
          <w:tcPr>
            <w:tcW w:w="549" w:type="pct"/>
            <w:tcBorders>
              <w:top w:val="single" w:sz="8" w:space="0" w:color="auto"/>
              <w:left w:val="single" w:sz="8" w:space="0" w:color="auto"/>
              <w:bottom w:val="single" w:sz="8" w:space="0" w:color="auto"/>
              <w:right w:val="single" w:sz="8" w:space="0" w:color="auto"/>
            </w:tcBorders>
            <w:vAlign w:val="center"/>
          </w:tcPr>
          <w:p w14:paraId="260FD61C" w14:textId="378F7761" w:rsidR="002A62D6" w:rsidRPr="002A62D6" w:rsidRDefault="002A62D6" w:rsidP="002A62D6">
            <w:pPr>
              <w:spacing w:after="0"/>
              <w:jc w:val="center"/>
              <w:rPr>
                <w:rFonts w:ascii="Arial Narrow" w:hAnsi="Arial Narrow" w:cs="Calibri"/>
                <w:color w:val="000000"/>
                <w:sz w:val="16"/>
                <w:szCs w:val="16"/>
              </w:rPr>
            </w:pPr>
            <w:r w:rsidRPr="002A62D6">
              <w:rPr>
                <w:rFonts w:ascii="Calibri" w:hAnsi="Calibri" w:cs="Calibri"/>
                <w:color w:val="000000"/>
                <w:sz w:val="16"/>
                <w:szCs w:val="16"/>
              </w:rPr>
              <w:t>1112-1-02</w:t>
            </w:r>
          </w:p>
        </w:tc>
        <w:tc>
          <w:tcPr>
            <w:tcW w:w="67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95A91E" w14:textId="77777777" w:rsidR="002A62D6" w:rsidRPr="00637064" w:rsidRDefault="002A62D6" w:rsidP="002A62D6">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BANAMEX</w:t>
            </w:r>
          </w:p>
        </w:tc>
        <w:tc>
          <w:tcPr>
            <w:tcW w:w="748" w:type="pct"/>
            <w:tcBorders>
              <w:top w:val="single" w:sz="8" w:space="0" w:color="auto"/>
              <w:left w:val="nil"/>
              <w:bottom w:val="single" w:sz="8" w:space="0" w:color="auto"/>
              <w:right w:val="single" w:sz="8" w:space="0" w:color="auto"/>
            </w:tcBorders>
            <w:shd w:val="clear" w:color="auto" w:fill="auto"/>
            <w:vAlign w:val="center"/>
            <w:hideMark/>
          </w:tcPr>
          <w:p w14:paraId="3085BF89" w14:textId="77777777" w:rsidR="002A62D6" w:rsidRPr="00637064" w:rsidRDefault="002A62D6" w:rsidP="002A62D6">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75066989140</w:t>
            </w:r>
          </w:p>
        </w:tc>
        <w:tc>
          <w:tcPr>
            <w:tcW w:w="713" w:type="pct"/>
            <w:tcBorders>
              <w:top w:val="single" w:sz="8" w:space="0" w:color="auto"/>
              <w:left w:val="nil"/>
              <w:bottom w:val="single" w:sz="8" w:space="0" w:color="auto"/>
              <w:right w:val="single" w:sz="8" w:space="0" w:color="auto"/>
            </w:tcBorders>
            <w:shd w:val="clear" w:color="auto" w:fill="auto"/>
            <w:vAlign w:val="center"/>
            <w:hideMark/>
          </w:tcPr>
          <w:p w14:paraId="1611CA3B" w14:textId="77777777" w:rsidR="002A62D6" w:rsidRPr="00637064" w:rsidRDefault="002A62D6" w:rsidP="002A62D6">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single" w:sz="8" w:space="0" w:color="auto"/>
              <w:left w:val="nil"/>
              <w:bottom w:val="single" w:sz="8" w:space="0" w:color="auto"/>
              <w:right w:val="single" w:sz="8" w:space="0" w:color="auto"/>
            </w:tcBorders>
            <w:vAlign w:val="center"/>
          </w:tcPr>
          <w:p w14:paraId="74162A75" w14:textId="1DD2B75F" w:rsidR="002A62D6" w:rsidRPr="00637064" w:rsidRDefault="005F5426" w:rsidP="005F5426">
            <w:pPr>
              <w:spacing w:after="0"/>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87FCA5" w14:textId="3E23879B" w:rsidR="002A62D6" w:rsidRPr="00637064" w:rsidRDefault="002A62D6" w:rsidP="002A62D6">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 xml:space="preserve">Cuotas </w:t>
            </w:r>
            <w:r>
              <w:rPr>
                <w:rFonts w:ascii="Arial Narrow" w:hAnsi="Arial Narrow" w:cs="Calibri"/>
                <w:color w:val="000000"/>
                <w:sz w:val="18"/>
                <w:szCs w:val="18"/>
              </w:rPr>
              <w:t>Alim</w:t>
            </w:r>
          </w:p>
        </w:tc>
        <w:tc>
          <w:tcPr>
            <w:tcW w:w="708" w:type="pct"/>
            <w:tcBorders>
              <w:top w:val="single" w:sz="8" w:space="0" w:color="auto"/>
              <w:left w:val="nil"/>
              <w:bottom w:val="single" w:sz="8" w:space="0" w:color="auto"/>
              <w:right w:val="single" w:sz="8" w:space="0" w:color="auto"/>
            </w:tcBorders>
            <w:shd w:val="clear" w:color="auto" w:fill="auto"/>
            <w:vAlign w:val="center"/>
            <w:hideMark/>
          </w:tcPr>
          <w:p w14:paraId="52F41D28" w14:textId="5774E0CA" w:rsidR="002A62D6" w:rsidRPr="00DC7BDB" w:rsidRDefault="002A62D6" w:rsidP="004C0FC1">
            <w:pPr>
              <w:spacing w:after="0"/>
              <w:jc w:val="right"/>
              <w:rPr>
                <w:rFonts w:ascii="Arial Narrow" w:hAnsi="Arial Narrow" w:cs="Calibri"/>
                <w:color w:val="000000"/>
                <w:sz w:val="18"/>
                <w:szCs w:val="18"/>
              </w:rPr>
            </w:pPr>
            <w:r w:rsidRPr="00DC7BDB">
              <w:rPr>
                <w:rFonts w:ascii="Arial Narrow" w:hAnsi="Arial Narrow" w:cs="Calibri"/>
                <w:color w:val="000000"/>
                <w:sz w:val="18"/>
                <w:szCs w:val="18"/>
              </w:rPr>
              <w:t>$</w:t>
            </w:r>
            <w:r w:rsidR="004C0FC1">
              <w:rPr>
                <w:rFonts w:ascii="Arial Narrow" w:hAnsi="Arial Narrow" w:cs="Calibri"/>
                <w:color w:val="000000"/>
                <w:sz w:val="18"/>
                <w:szCs w:val="18"/>
              </w:rPr>
              <w:t>0.00</w:t>
            </w:r>
          </w:p>
        </w:tc>
      </w:tr>
      <w:tr w:rsidR="002A62D6" w:rsidRPr="00DC7BDB" w14:paraId="3E959D71" w14:textId="77777777" w:rsidTr="00A76AFA">
        <w:trPr>
          <w:trHeight w:val="401"/>
        </w:trPr>
        <w:tc>
          <w:tcPr>
            <w:tcW w:w="549" w:type="pct"/>
            <w:tcBorders>
              <w:top w:val="nil"/>
              <w:left w:val="single" w:sz="8" w:space="0" w:color="auto"/>
              <w:bottom w:val="single" w:sz="8" w:space="0" w:color="auto"/>
              <w:right w:val="single" w:sz="8" w:space="0" w:color="auto"/>
            </w:tcBorders>
            <w:vAlign w:val="center"/>
          </w:tcPr>
          <w:p w14:paraId="166BE7B2" w14:textId="55E6F173" w:rsidR="002A62D6" w:rsidRPr="002A62D6" w:rsidRDefault="002A62D6" w:rsidP="002A62D6">
            <w:pPr>
              <w:spacing w:after="0"/>
              <w:jc w:val="center"/>
              <w:rPr>
                <w:rFonts w:ascii="Arial Narrow" w:hAnsi="Arial Narrow" w:cs="Calibri"/>
                <w:color w:val="000000"/>
                <w:sz w:val="16"/>
                <w:szCs w:val="16"/>
              </w:rPr>
            </w:pPr>
            <w:r w:rsidRPr="002A62D6">
              <w:rPr>
                <w:rFonts w:ascii="Calibri" w:hAnsi="Calibri" w:cs="Calibri"/>
                <w:color w:val="000000"/>
                <w:sz w:val="16"/>
                <w:szCs w:val="16"/>
              </w:rPr>
              <w:t>1112-2-03</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2DA26802" w14:textId="023716A2" w:rsidR="002A62D6" w:rsidRPr="00637064" w:rsidRDefault="002A62D6" w:rsidP="002A62D6">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BBVA Bancomer</w:t>
            </w:r>
          </w:p>
        </w:tc>
        <w:tc>
          <w:tcPr>
            <w:tcW w:w="748" w:type="pct"/>
            <w:tcBorders>
              <w:top w:val="nil"/>
              <w:left w:val="nil"/>
              <w:bottom w:val="single" w:sz="8" w:space="0" w:color="auto"/>
              <w:right w:val="single" w:sz="8" w:space="0" w:color="auto"/>
            </w:tcBorders>
            <w:shd w:val="clear" w:color="auto" w:fill="auto"/>
            <w:vAlign w:val="center"/>
            <w:hideMark/>
          </w:tcPr>
          <w:p w14:paraId="4A7CD29E" w14:textId="77777777" w:rsidR="002A62D6" w:rsidRPr="00637064" w:rsidRDefault="002A62D6" w:rsidP="002A62D6">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107117620</w:t>
            </w:r>
          </w:p>
        </w:tc>
        <w:tc>
          <w:tcPr>
            <w:tcW w:w="713" w:type="pct"/>
            <w:tcBorders>
              <w:top w:val="nil"/>
              <w:left w:val="nil"/>
              <w:bottom w:val="single" w:sz="8" w:space="0" w:color="auto"/>
              <w:right w:val="single" w:sz="8" w:space="0" w:color="auto"/>
            </w:tcBorders>
            <w:shd w:val="clear" w:color="auto" w:fill="auto"/>
            <w:vAlign w:val="center"/>
            <w:hideMark/>
          </w:tcPr>
          <w:p w14:paraId="31A8D296" w14:textId="77777777" w:rsidR="002A62D6" w:rsidRPr="00637064" w:rsidRDefault="002A62D6" w:rsidP="002A62D6">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2BD17955" w14:textId="1E865B1E" w:rsidR="002A62D6" w:rsidRPr="00637064" w:rsidRDefault="005F5426" w:rsidP="005F5426">
            <w:pPr>
              <w:spacing w:after="0"/>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34A3A081" w14:textId="4949B5D5" w:rsidR="002A62D6" w:rsidRPr="00637064" w:rsidRDefault="002A62D6" w:rsidP="002A62D6">
            <w:pPr>
              <w:spacing w:after="0"/>
              <w:jc w:val="center"/>
              <w:rPr>
                <w:rFonts w:ascii="Arial Narrow" w:hAnsi="Arial Narrow" w:cs="Calibri"/>
                <w:color w:val="000000"/>
                <w:sz w:val="18"/>
                <w:szCs w:val="18"/>
              </w:rPr>
            </w:pPr>
            <w:r w:rsidRPr="00637064">
              <w:rPr>
                <w:rFonts w:ascii="Arial Narrow" w:hAnsi="Arial Narrow" w:cs="Calibri"/>
                <w:color w:val="000000"/>
                <w:sz w:val="18"/>
                <w:szCs w:val="18"/>
              </w:rPr>
              <w:t>Lic. Terapia Física</w:t>
            </w:r>
          </w:p>
        </w:tc>
        <w:tc>
          <w:tcPr>
            <w:tcW w:w="708" w:type="pct"/>
            <w:tcBorders>
              <w:top w:val="nil"/>
              <w:left w:val="nil"/>
              <w:bottom w:val="single" w:sz="8" w:space="0" w:color="auto"/>
              <w:right w:val="single" w:sz="8" w:space="0" w:color="auto"/>
            </w:tcBorders>
            <w:shd w:val="clear" w:color="auto" w:fill="auto"/>
            <w:vAlign w:val="center"/>
            <w:hideMark/>
          </w:tcPr>
          <w:p w14:paraId="045150CE" w14:textId="03F7E153" w:rsidR="002A62D6" w:rsidRPr="00DC7BDB" w:rsidRDefault="00DC7BDB" w:rsidP="00F856B9">
            <w:pPr>
              <w:spacing w:after="0"/>
              <w:jc w:val="right"/>
              <w:rPr>
                <w:rFonts w:ascii="Arial Narrow" w:hAnsi="Arial Narrow" w:cs="Calibri"/>
                <w:color w:val="000000"/>
                <w:sz w:val="18"/>
                <w:szCs w:val="18"/>
              </w:rPr>
            </w:pPr>
            <w:r w:rsidRPr="00DC7BDB">
              <w:rPr>
                <w:rFonts w:ascii="Arial Narrow" w:hAnsi="Arial Narrow" w:cs="Calibri"/>
                <w:color w:val="000000"/>
                <w:sz w:val="18"/>
                <w:szCs w:val="18"/>
              </w:rPr>
              <w:t>$</w:t>
            </w:r>
            <w:r w:rsidR="004C0FC1">
              <w:rPr>
                <w:rFonts w:ascii="Arial Narrow" w:hAnsi="Arial Narrow" w:cs="Calibri"/>
                <w:color w:val="000000"/>
                <w:sz w:val="18"/>
                <w:szCs w:val="18"/>
              </w:rPr>
              <w:t>305,921.96</w:t>
            </w:r>
          </w:p>
        </w:tc>
      </w:tr>
      <w:tr w:rsidR="002A62D6" w:rsidRPr="00DC7BDB" w14:paraId="3FAEA069"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72DA0FDD" w14:textId="2D7EB86D" w:rsidR="002A62D6" w:rsidRPr="00125AD2" w:rsidRDefault="002A62D6" w:rsidP="002A62D6">
            <w:pPr>
              <w:spacing w:after="0" w:line="240" w:lineRule="auto"/>
              <w:jc w:val="center"/>
              <w:rPr>
                <w:rFonts w:ascii="Arial Narrow" w:hAnsi="Arial Narrow" w:cs="Calibri"/>
                <w:color w:val="000000"/>
                <w:sz w:val="16"/>
                <w:szCs w:val="16"/>
              </w:rPr>
            </w:pPr>
            <w:r w:rsidRPr="00125AD2">
              <w:rPr>
                <w:rFonts w:ascii="Calibri" w:hAnsi="Calibri" w:cs="Calibri"/>
                <w:color w:val="000000"/>
                <w:sz w:val="16"/>
                <w:szCs w:val="16"/>
              </w:rPr>
              <w:t>1112-5-01</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125245F8" w14:textId="64CBA086" w:rsidR="002A62D6" w:rsidRPr="00125AD2" w:rsidRDefault="002A62D6" w:rsidP="002A62D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7952FFE0" w14:textId="77777777" w:rsidR="002A62D6" w:rsidRPr="00125AD2" w:rsidRDefault="002A62D6" w:rsidP="002A62D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87144870101</w:t>
            </w:r>
          </w:p>
        </w:tc>
        <w:tc>
          <w:tcPr>
            <w:tcW w:w="713" w:type="pct"/>
            <w:tcBorders>
              <w:top w:val="nil"/>
              <w:left w:val="nil"/>
              <w:bottom w:val="single" w:sz="8" w:space="0" w:color="auto"/>
              <w:right w:val="single" w:sz="8" w:space="0" w:color="auto"/>
            </w:tcBorders>
            <w:shd w:val="clear" w:color="auto" w:fill="auto"/>
            <w:vAlign w:val="center"/>
            <w:hideMark/>
          </w:tcPr>
          <w:p w14:paraId="002F2AD7" w14:textId="77777777" w:rsidR="002A62D6" w:rsidRPr="00125AD2" w:rsidRDefault="002A62D6" w:rsidP="002A62D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Cuenta de Cheques</w:t>
            </w:r>
          </w:p>
        </w:tc>
        <w:tc>
          <w:tcPr>
            <w:tcW w:w="805" w:type="pct"/>
            <w:tcBorders>
              <w:top w:val="single" w:sz="8" w:space="0" w:color="auto"/>
              <w:left w:val="nil"/>
              <w:bottom w:val="single" w:sz="8" w:space="0" w:color="auto"/>
              <w:right w:val="single" w:sz="8" w:space="0" w:color="auto"/>
            </w:tcBorders>
            <w:vAlign w:val="center"/>
          </w:tcPr>
          <w:p w14:paraId="6252B6F3" w14:textId="6225BCDF" w:rsidR="002A62D6" w:rsidRPr="00125AD2" w:rsidRDefault="005F5426" w:rsidP="005F542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Propio</w:t>
            </w:r>
          </w:p>
        </w:tc>
        <w:tc>
          <w:tcPr>
            <w:tcW w:w="80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8B3454" w14:textId="6B02B7D1" w:rsidR="002A62D6" w:rsidRPr="00125AD2" w:rsidRDefault="002A62D6" w:rsidP="002A62D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Ingresos Propios</w:t>
            </w:r>
          </w:p>
        </w:tc>
        <w:tc>
          <w:tcPr>
            <w:tcW w:w="708" w:type="pct"/>
            <w:tcBorders>
              <w:top w:val="nil"/>
              <w:left w:val="single" w:sz="8" w:space="0" w:color="auto"/>
              <w:bottom w:val="single" w:sz="8" w:space="0" w:color="auto"/>
              <w:right w:val="single" w:sz="8" w:space="0" w:color="auto"/>
            </w:tcBorders>
            <w:shd w:val="clear" w:color="auto" w:fill="auto"/>
            <w:vAlign w:val="center"/>
            <w:hideMark/>
          </w:tcPr>
          <w:p w14:paraId="73633329" w14:textId="12BD5F3B" w:rsidR="002A62D6" w:rsidRPr="00125AD2" w:rsidRDefault="002A62D6" w:rsidP="002A62D6">
            <w:pPr>
              <w:spacing w:after="0" w:line="240" w:lineRule="auto"/>
              <w:jc w:val="right"/>
              <w:rPr>
                <w:rFonts w:ascii="Arial Narrow" w:hAnsi="Arial Narrow" w:cs="Calibri"/>
                <w:color w:val="000000"/>
                <w:sz w:val="18"/>
                <w:szCs w:val="18"/>
              </w:rPr>
            </w:pPr>
            <w:r w:rsidRPr="00125AD2">
              <w:rPr>
                <w:rFonts w:ascii="Arial Narrow" w:hAnsi="Arial Narrow" w:cs="Calibri"/>
                <w:color w:val="000000"/>
                <w:sz w:val="18"/>
                <w:szCs w:val="18"/>
              </w:rPr>
              <w:t xml:space="preserve">$6,566.95 </w:t>
            </w:r>
          </w:p>
        </w:tc>
      </w:tr>
      <w:tr w:rsidR="00A8532C" w:rsidRPr="00DC7BDB" w14:paraId="61671707"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2F6E0F9F" w14:textId="4AEB6007" w:rsidR="00A8532C" w:rsidRPr="002A62D6" w:rsidRDefault="00A8532C" w:rsidP="0008241E">
            <w:pPr>
              <w:spacing w:after="0" w:line="240" w:lineRule="auto"/>
              <w:jc w:val="center"/>
              <w:rPr>
                <w:rFonts w:ascii="Calibri" w:hAnsi="Calibri" w:cs="Calibri"/>
                <w:color w:val="000000"/>
                <w:sz w:val="16"/>
                <w:szCs w:val="16"/>
              </w:rPr>
            </w:pPr>
            <w:r>
              <w:rPr>
                <w:rFonts w:ascii="Calibri" w:hAnsi="Calibri" w:cs="Calibri"/>
                <w:color w:val="000000"/>
                <w:sz w:val="16"/>
                <w:szCs w:val="16"/>
              </w:rPr>
              <w:t>1112-5-02</w:t>
            </w:r>
          </w:p>
        </w:tc>
        <w:tc>
          <w:tcPr>
            <w:tcW w:w="670" w:type="pct"/>
            <w:tcBorders>
              <w:top w:val="nil"/>
              <w:left w:val="single" w:sz="8" w:space="0" w:color="auto"/>
              <w:bottom w:val="single" w:sz="8" w:space="0" w:color="auto"/>
              <w:right w:val="single" w:sz="8" w:space="0" w:color="auto"/>
            </w:tcBorders>
            <w:shd w:val="clear" w:color="auto" w:fill="auto"/>
            <w:vAlign w:val="center"/>
          </w:tcPr>
          <w:p w14:paraId="2C5A016F" w14:textId="386D6A1A" w:rsidR="00A8532C" w:rsidRPr="00637064" w:rsidRDefault="00A8532C" w:rsidP="002A62D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tcPr>
          <w:p w14:paraId="13F5BB6B" w14:textId="588C3572" w:rsidR="00A8532C" w:rsidRDefault="00A8532C"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0348657740101</w:t>
            </w:r>
          </w:p>
        </w:tc>
        <w:tc>
          <w:tcPr>
            <w:tcW w:w="713" w:type="pct"/>
            <w:tcBorders>
              <w:top w:val="nil"/>
              <w:left w:val="nil"/>
              <w:bottom w:val="single" w:sz="8" w:space="0" w:color="auto"/>
              <w:right w:val="single" w:sz="8" w:space="0" w:color="auto"/>
            </w:tcBorders>
            <w:shd w:val="clear" w:color="auto" w:fill="auto"/>
            <w:vAlign w:val="center"/>
          </w:tcPr>
          <w:p w14:paraId="5523C545" w14:textId="55FD09FD" w:rsidR="00A8532C" w:rsidRPr="00637064" w:rsidRDefault="00A8532C" w:rsidP="002A62D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Cuenta de Cheques</w:t>
            </w:r>
          </w:p>
        </w:tc>
        <w:tc>
          <w:tcPr>
            <w:tcW w:w="805" w:type="pct"/>
            <w:tcBorders>
              <w:top w:val="single" w:sz="8" w:space="0" w:color="auto"/>
              <w:left w:val="nil"/>
              <w:bottom w:val="single" w:sz="8" w:space="0" w:color="auto"/>
              <w:right w:val="single" w:sz="8" w:space="0" w:color="auto"/>
            </w:tcBorders>
            <w:vAlign w:val="center"/>
          </w:tcPr>
          <w:p w14:paraId="5853DA42" w14:textId="433BF3C0" w:rsidR="00A8532C" w:rsidRDefault="00A8532C" w:rsidP="005F542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Propio</w:t>
            </w:r>
          </w:p>
        </w:tc>
        <w:tc>
          <w:tcPr>
            <w:tcW w:w="807" w:type="pct"/>
            <w:tcBorders>
              <w:top w:val="single" w:sz="8" w:space="0" w:color="auto"/>
              <w:left w:val="single" w:sz="8" w:space="0" w:color="auto"/>
              <w:bottom w:val="single" w:sz="8" w:space="0" w:color="auto"/>
              <w:right w:val="single" w:sz="8" w:space="0" w:color="auto"/>
            </w:tcBorders>
            <w:shd w:val="clear" w:color="auto" w:fill="auto"/>
            <w:vAlign w:val="center"/>
          </w:tcPr>
          <w:p w14:paraId="23E8E8ED" w14:textId="69A6AF1E" w:rsidR="00A8532C" w:rsidRDefault="00A8532C"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Cuotas Alimentarias 2022</w:t>
            </w:r>
          </w:p>
        </w:tc>
        <w:tc>
          <w:tcPr>
            <w:tcW w:w="708" w:type="pct"/>
            <w:tcBorders>
              <w:top w:val="nil"/>
              <w:left w:val="nil"/>
              <w:bottom w:val="single" w:sz="8" w:space="0" w:color="auto"/>
              <w:right w:val="single" w:sz="8" w:space="0" w:color="auto"/>
            </w:tcBorders>
            <w:shd w:val="clear" w:color="auto" w:fill="auto"/>
            <w:vAlign w:val="center"/>
          </w:tcPr>
          <w:p w14:paraId="393C827F" w14:textId="5D24E4A5" w:rsidR="00A8532C" w:rsidRPr="00DC7BDB" w:rsidRDefault="001E6472" w:rsidP="00F856B9">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4C0FC1">
              <w:rPr>
                <w:rFonts w:ascii="Arial Narrow" w:hAnsi="Arial Narrow" w:cs="Calibri"/>
                <w:color w:val="000000"/>
                <w:sz w:val="18"/>
                <w:szCs w:val="18"/>
              </w:rPr>
              <w:t>8,466,030.43</w:t>
            </w:r>
          </w:p>
        </w:tc>
      </w:tr>
      <w:tr w:rsidR="00A8532C" w:rsidRPr="00DC7BDB" w14:paraId="7F180FB3"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194EC7D8" w14:textId="591F3525" w:rsidR="00A8532C" w:rsidRPr="002A62D6" w:rsidRDefault="00A8532C" w:rsidP="0008241E">
            <w:pPr>
              <w:spacing w:after="0" w:line="240" w:lineRule="auto"/>
              <w:jc w:val="center"/>
              <w:rPr>
                <w:rFonts w:ascii="Calibri" w:hAnsi="Calibri" w:cs="Calibri"/>
                <w:color w:val="000000"/>
                <w:sz w:val="16"/>
                <w:szCs w:val="16"/>
              </w:rPr>
            </w:pPr>
            <w:r>
              <w:rPr>
                <w:rFonts w:ascii="Calibri" w:hAnsi="Calibri" w:cs="Calibri"/>
                <w:color w:val="000000"/>
                <w:sz w:val="16"/>
                <w:szCs w:val="16"/>
              </w:rPr>
              <w:t>1112-5-03</w:t>
            </w:r>
          </w:p>
        </w:tc>
        <w:tc>
          <w:tcPr>
            <w:tcW w:w="670" w:type="pct"/>
            <w:tcBorders>
              <w:top w:val="nil"/>
              <w:left w:val="single" w:sz="8" w:space="0" w:color="auto"/>
              <w:bottom w:val="single" w:sz="8" w:space="0" w:color="auto"/>
              <w:right w:val="single" w:sz="8" w:space="0" w:color="auto"/>
            </w:tcBorders>
            <w:shd w:val="clear" w:color="auto" w:fill="auto"/>
            <w:vAlign w:val="center"/>
          </w:tcPr>
          <w:p w14:paraId="7E555719" w14:textId="2797AE6A" w:rsidR="00A8532C" w:rsidRPr="00637064" w:rsidRDefault="00A8532C" w:rsidP="002A62D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tcPr>
          <w:p w14:paraId="2AFB4BAD" w14:textId="010AE1F1" w:rsidR="00A8532C" w:rsidRDefault="00A8532C"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034877910</w:t>
            </w:r>
          </w:p>
        </w:tc>
        <w:tc>
          <w:tcPr>
            <w:tcW w:w="713" w:type="pct"/>
            <w:tcBorders>
              <w:top w:val="nil"/>
              <w:left w:val="nil"/>
              <w:bottom w:val="single" w:sz="8" w:space="0" w:color="auto"/>
              <w:right w:val="single" w:sz="8" w:space="0" w:color="auto"/>
            </w:tcBorders>
            <w:shd w:val="clear" w:color="auto" w:fill="auto"/>
            <w:vAlign w:val="center"/>
          </w:tcPr>
          <w:p w14:paraId="0592ED6A" w14:textId="01CBEE70" w:rsidR="00A8532C" w:rsidRPr="00637064" w:rsidRDefault="00A8532C" w:rsidP="002A62D6">
            <w:pPr>
              <w:spacing w:after="0" w:line="240" w:lineRule="auto"/>
              <w:jc w:val="center"/>
              <w:rPr>
                <w:rFonts w:ascii="Arial Narrow" w:hAnsi="Arial Narrow" w:cs="Calibri"/>
                <w:color w:val="000000"/>
                <w:sz w:val="18"/>
                <w:szCs w:val="18"/>
              </w:rPr>
            </w:pPr>
            <w:r w:rsidRPr="00125AD2">
              <w:rPr>
                <w:rFonts w:ascii="Arial Narrow" w:hAnsi="Arial Narrow" w:cs="Calibri"/>
                <w:color w:val="000000"/>
                <w:sz w:val="18"/>
                <w:szCs w:val="18"/>
              </w:rPr>
              <w:t>Cuenta de Cheques</w:t>
            </w:r>
          </w:p>
        </w:tc>
        <w:tc>
          <w:tcPr>
            <w:tcW w:w="805" w:type="pct"/>
            <w:tcBorders>
              <w:top w:val="single" w:sz="8" w:space="0" w:color="auto"/>
              <w:left w:val="nil"/>
              <w:bottom w:val="single" w:sz="8" w:space="0" w:color="auto"/>
              <w:right w:val="single" w:sz="8" w:space="0" w:color="auto"/>
            </w:tcBorders>
            <w:vAlign w:val="center"/>
          </w:tcPr>
          <w:p w14:paraId="70AAAC82" w14:textId="060841FC" w:rsidR="00A8532C" w:rsidRDefault="00D668BD"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Concentradora</w:t>
            </w:r>
          </w:p>
        </w:tc>
        <w:tc>
          <w:tcPr>
            <w:tcW w:w="807" w:type="pct"/>
            <w:tcBorders>
              <w:top w:val="single" w:sz="8" w:space="0" w:color="auto"/>
              <w:left w:val="single" w:sz="8" w:space="0" w:color="auto"/>
              <w:bottom w:val="single" w:sz="8" w:space="0" w:color="auto"/>
              <w:right w:val="single" w:sz="8" w:space="0" w:color="auto"/>
            </w:tcBorders>
            <w:shd w:val="clear" w:color="auto" w:fill="auto"/>
            <w:vAlign w:val="center"/>
          </w:tcPr>
          <w:p w14:paraId="5EA8EF7C" w14:textId="35316E9A" w:rsidR="00A8532C" w:rsidRDefault="00A8532C"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DIF/SFA 2022</w:t>
            </w:r>
          </w:p>
        </w:tc>
        <w:tc>
          <w:tcPr>
            <w:tcW w:w="708" w:type="pct"/>
            <w:tcBorders>
              <w:top w:val="nil"/>
              <w:left w:val="nil"/>
              <w:bottom w:val="single" w:sz="8" w:space="0" w:color="auto"/>
              <w:right w:val="single" w:sz="8" w:space="0" w:color="auto"/>
            </w:tcBorders>
            <w:shd w:val="clear" w:color="auto" w:fill="auto"/>
            <w:vAlign w:val="center"/>
          </w:tcPr>
          <w:p w14:paraId="11F8566B" w14:textId="2C5F53B1" w:rsidR="00A8532C" w:rsidRPr="00DC7BDB" w:rsidRDefault="003A2C94" w:rsidP="0008241E">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4C0FC1">
              <w:rPr>
                <w:rFonts w:ascii="Arial Narrow" w:hAnsi="Arial Narrow" w:cs="Calibri"/>
                <w:color w:val="000000"/>
                <w:sz w:val="18"/>
                <w:szCs w:val="18"/>
              </w:rPr>
              <w:t>154.12</w:t>
            </w:r>
          </w:p>
        </w:tc>
      </w:tr>
      <w:tr w:rsidR="002A62D6" w:rsidRPr="00DC7BDB" w14:paraId="5ABD9B42"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2EF09655" w14:textId="7B22537C" w:rsidR="002A62D6" w:rsidRPr="002A62D6" w:rsidRDefault="002A62D6" w:rsidP="0008241E">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1112-5-0</w:t>
            </w:r>
            <w:r w:rsidR="0008241E">
              <w:rPr>
                <w:rFonts w:ascii="Calibri" w:hAnsi="Calibri" w:cs="Calibri"/>
                <w:color w:val="000000"/>
                <w:sz w:val="16"/>
                <w:szCs w:val="16"/>
              </w:rPr>
              <w:t>4</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294CA101" w14:textId="329F93A9"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7BC97A6D" w14:textId="6EE9AE89" w:rsidR="002A62D6" w:rsidRPr="00637064" w:rsidRDefault="0008241E"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348656000101</w:t>
            </w:r>
          </w:p>
        </w:tc>
        <w:tc>
          <w:tcPr>
            <w:tcW w:w="713" w:type="pct"/>
            <w:tcBorders>
              <w:top w:val="nil"/>
              <w:left w:val="nil"/>
              <w:bottom w:val="single" w:sz="8" w:space="0" w:color="auto"/>
              <w:right w:val="single" w:sz="8" w:space="0" w:color="auto"/>
            </w:tcBorders>
            <w:shd w:val="clear" w:color="auto" w:fill="auto"/>
            <w:vAlign w:val="center"/>
            <w:hideMark/>
          </w:tcPr>
          <w:p w14:paraId="7B6AAA58"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single" w:sz="8" w:space="0" w:color="auto"/>
              <w:left w:val="nil"/>
              <w:bottom w:val="single" w:sz="8" w:space="0" w:color="auto"/>
              <w:right w:val="single" w:sz="8" w:space="0" w:color="auto"/>
            </w:tcBorders>
            <w:vAlign w:val="center"/>
          </w:tcPr>
          <w:p w14:paraId="59806904" w14:textId="09A03FF0" w:rsidR="002A62D6" w:rsidRPr="00637064" w:rsidRDefault="005F5426"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15F0D3" w14:textId="00B6DABE" w:rsidR="002A62D6" w:rsidRPr="00637064" w:rsidRDefault="0008241E"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CAIS 2022</w:t>
            </w:r>
          </w:p>
        </w:tc>
        <w:tc>
          <w:tcPr>
            <w:tcW w:w="708" w:type="pct"/>
            <w:tcBorders>
              <w:top w:val="nil"/>
              <w:left w:val="nil"/>
              <w:bottom w:val="single" w:sz="8" w:space="0" w:color="auto"/>
              <w:right w:val="single" w:sz="8" w:space="0" w:color="auto"/>
            </w:tcBorders>
            <w:shd w:val="clear" w:color="auto" w:fill="auto"/>
            <w:vAlign w:val="center"/>
            <w:hideMark/>
          </w:tcPr>
          <w:p w14:paraId="52C4960F" w14:textId="2991809F" w:rsidR="002A62D6" w:rsidRPr="00DC7BDB" w:rsidRDefault="00DC7BDB" w:rsidP="00F856B9">
            <w:pPr>
              <w:spacing w:after="0" w:line="240" w:lineRule="auto"/>
              <w:jc w:val="right"/>
              <w:rPr>
                <w:rFonts w:ascii="Arial Narrow" w:hAnsi="Arial Narrow" w:cs="Calibri"/>
                <w:color w:val="000000"/>
                <w:sz w:val="18"/>
                <w:szCs w:val="18"/>
              </w:rPr>
            </w:pPr>
            <w:r w:rsidRPr="00DC7BDB">
              <w:rPr>
                <w:rFonts w:ascii="Arial Narrow" w:hAnsi="Arial Narrow" w:cs="Calibri"/>
                <w:color w:val="000000"/>
                <w:sz w:val="18"/>
                <w:szCs w:val="18"/>
              </w:rPr>
              <w:t>$</w:t>
            </w:r>
            <w:r w:rsidR="004C0FC1">
              <w:rPr>
                <w:rFonts w:ascii="Arial Narrow" w:hAnsi="Arial Narrow" w:cs="Calibri"/>
                <w:color w:val="000000"/>
                <w:sz w:val="18"/>
                <w:szCs w:val="18"/>
              </w:rPr>
              <w:t>487,083.05</w:t>
            </w:r>
            <w:r w:rsidR="002A62D6" w:rsidRPr="00DC7BDB">
              <w:rPr>
                <w:rFonts w:ascii="Arial Narrow" w:hAnsi="Arial Narrow" w:cs="Calibri"/>
                <w:color w:val="000000"/>
                <w:sz w:val="18"/>
                <w:szCs w:val="18"/>
              </w:rPr>
              <w:t xml:space="preserve"> </w:t>
            </w:r>
          </w:p>
        </w:tc>
      </w:tr>
      <w:tr w:rsidR="002A62D6" w:rsidRPr="00DC7BDB" w14:paraId="2000B6A9"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22A0D0ED" w14:textId="54E069B3" w:rsidR="002A62D6" w:rsidRPr="002A62D6" w:rsidRDefault="002A62D6" w:rsidP="002A62D6">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1112-5-05</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36FA1CB4" w14:textId="5EC40FD9"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342BE42E"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0132369630101</w:t>
            </w:r>
          </w:p>
        </w:tc>
        <w:tc>
          <w:tcPr>
            <w:tcW w:w="713" w:type="pct"/>
            <w:tcBorders>
              <w:top w:val="nil"/>
              <w:left w:val="nil"/>
              <w:bottom w:val="single" w:sz="8" w:space="0" w:color="auto"/>
              <w:right w:val="single" w:sz="8" w:space="0" w:color="auto"/>
            </w:tcBorders>
            <w:shd w:val="clear" w:color="auto" w:fill="auto"/>
            <w:vAlign w:val="center"/>
            <w:hideMark/>
          </w:tcPr>
          <w:p w14:paraId="12DD9ACC"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5C69589E" w14:textId="14CEB423" w:rsidR="002A62D6" w:rsidRPr="00637064" w:rsidRDefault="005F5426"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Estatal</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5A882EAB" w14:textId="2E49B31E"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Rec. Estatal</w:t>
            </w:r>
          </w:p>
        </w:tc>
        <w:tc>
          <w:tcPr>
            <w:tcW w:w="708" w:type="pct"/>
            <w:tcBorders>
              <w:top w:val="nil"/>
              <w:left w:val="nil"/>
              <w:bottom w:val="single" w:sz="8" w:space="0" w:color="auto"/>
              <w:right w:val="single" w:sz="8" w:space="0" w:color="auto"/>
            </w:tcBorders>
            <w:shd w:val="clear" w:color="auto" w:fill="auto"/>
            <w:vAlign w:val="center"/>
            <w:hideMark/>
          </w:tcPr>
          <w:p w14:paraId="3573368E" w14:textId="07C633DA" w:rsidR="002A62D6" w:rsidRPr="00DC7BDB" w:rsidRDefault="00DC7BDB" w:rsidP="00A8532C">
            <w:pPr>
              <w:spacing w:after="0" w:line="240" w:lineRule="auto"/>
              <w:jc w:val="right"/>
              <w:rPr>
                <w:rFonts w:ascii="Arial Narrow" w:hAnsi="Arial Narrow" w:cs="Calibri"/>
                <w:color w:val="000000"/>
                <w:sz w:val="18"/>
                <w:szCs w:val="18"/>
              </w:rPr>
            </w:pPr>
            <w:r w:rsidRPr="00DC7BDB">
              <w:rPr>
                <w:rFonts w:ascii="Arial Narrow" w:hAnsi="Arial Narrow" w:cs="Calibri"/>
                <w:color w:val="000000"/>
                <w:sz w:val="18"/>
                <w:szCs w:val="18"/>
              </w:rPr>
              <w:t>$</w:t>
            </w:r>
            <w:r w:rsidR="004C0FC1">
              <w:rPr>
                <w:rFonts w:ascii="Arial Narrow" w:hAnsi="Arial Narrow" w:cs="Calibri"/>
                <w:color w:val="000000"/>
                <w:sz w:val="18"/>
                <w:szCs w:val="18"/>
              </w:rPr>
              <w:t>15,731,324.55</w:t>
            </w:r>
            <w:r w:rsidR="002A62D6" w:rsidRPr="00DC7BDB">
              <w:rPr>
                <w:rFonts w:ascii="Arial Narrow" w:hAnsi="Arial Narrow" w:cs="Calibri"/>
                <w:color w:val="000000"/>
                <w:sz w:val="18"/>
                <w:szCs w:val="18"/>
              </w:rPr>
              <w:t xml:space="preserve"> </w:t>
            </w:r>
          </w:p>
        </w:tc>
      </w:tr>
      <w:tr w:rsidR="00A8532C" w:rsidRPr="00DC7BDB" w14:paraId="79F08547"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34A3225C" w14:textId="1B35F4B3" w:rsidR="00A8532C" w:rsidRPr="002A62D6" w:rsidRDefault="00A8532C" w:rsidP="002A62D6">
            <w:pPr>
              <w:spacing w:after="0" w:line="240" w:lineRule="auto"/>
              <w:jc w:val="center"/>
              <w:rPr>
                <w:rFonts w:ascii="Calibri" w:hAnsi="Calibri" w:cs="Calibri"/>
                <w:color w:val="000000"/>
                <w:sz w:val="16"/>
                <w:szCs w:val="16"/>
              </w:rPr>
            </w:pPr>
            <w:r>
              <w:rPr>
                <w:rFonts w:ascii="Calibri" w:hAnsi="Calibri" w:cs="Calibri"/>
                <w:color w:val="000000"/>
                <w:sz w:val="16"/>
                <w:szCs w:val="16"/>
              </w:rPr>
              <w:t>1112-5-06</w:t>
            </w:r>
          </w:p>
        </w:tc>
        <w:tc>
          <w:tcPr>
            <w:tcW w:w="670" w:type="pct"/>
            <w:tcBorders>
              <w:top w:val="nil"/>
              <w:left w:val="single" w:sz="8" w:space="0" w:color="auto"/>
              <w:bottom w:val="single" w:sz="8" w:space="0" w:color="auto"/>
              <w:right w:val="single" w:sz="8" w:space="0" w:color="auto"/>
            </w:tcBorders>
            <w:shd w:val="clear" w:color="auto" w:fill="auto"/>
            <w:vAlign w:val="center"/>
          </w:tcPr>
          <w:p w14:paraId="7169E881" w14:textId="48E465CF" w:rsidR="00A8532C" w:rsidRPr="00637064" w:rsidRDefault="00A8532C"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tcPr>
          <w:p w14:paraId="07099FD7" w14:textId="3421A89B" w:rsidR="00A8532C" w:rsidRPr="00637064" w:rsidRDefault="00A8532C"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349909860101</w:t>
            </w:r>
          </w:p>
        </w:tc>
        <w:tc>
          <w:tcPr>
            <w:tcW w:w="713" w:type="pct"/>
            <w:tcBorders>
              <w:top w:val="nil"/>
              <w:left w:val="nil"/>
              <w:bottom w:val="single" w:sz="8" w:space="0" w:color="auto"/>
              <w:right w:val="single" w:sz="8" w:space="0" w:color="auto"/>
            </w:tcBorders>
            <w:shd w:val="clear" w:color="auto" w:fill="auto"/>
            <w:vAlign w:val="center"/>
          </w:tcPr>
          <w:p w14:paraId="1745C211" w14:textId="0807063C" w:rsidR="00A8532C" w:rsidRPr="00637064" w:rsidRDefault="00A8532C"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6A32BA2C" w14:textId="1E97C557" w:rsidR="00A8532C" w:rsidRDefault="00A8532C"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tcPr>
          <w:p w14:paraId="371D2C6F" w14:textId="3F7A4E75" w:rsidR="00A8532C" w:rsidRPr="00637064" w:rsidRDefault="00A8532C"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CREE 2022</w:t>
            </w:r>
          </w:p>
        </w:tc>
        <w:tc>
          <w:tcPr>
            <w:tcW w:w="708" w:type="pct"/>
            <w:tcBorders>
              <w:top w:val="nil"/>
              <w:left w:val="nil"/>
              <w:bottom w:val="single" w:sz="8" w:space="0" w:color="auto"/>
              <w:right w:val="single" w:sz="8" w:space="0" w:color="auto"/>
            </w:tcBorders>
            <w:shd w:val="clear" w:color="auto" w:fill="auto"/>
            <w:vAlign w:val="center"/>
          </w:tcPr>
          <w:p w14:paraId="753E813A" w14:textId="711FF11E" w:rsidR="00A8532C" w:rsidRPr="00DC7BDB" w:rsidRDefault="00645E07" w:rsidP="004506AB">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4C0FC1">
              <w:rPr>
                <w:rFonts w:ascii="Arial Narrow" w:hAnsi="Arial Narrow" w:cs="Calibri"/>
                <w:color w:val="000000"/>
                <w:sz w:val="18"/>
                <w:szCs w:val="18"/>
              </w:rPr>
              <w:t>121,784.00</w:t>
            </w:r>
          </w:p>
        </w:tc>
      </w:tr>
      <w:tr w:rsidR="002A62D6" w:rsidRPr="00DC7BDB" w14:paraId="7699378F"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3D790604" w14:textId="4043D89C" w:rsidR="002A62D6" w:rsidRPr="002A62D6" w:rsidRDefault="002A62D6" w:rsidP="002A62D6">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1112-5-09</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566C3966" w14:textId="0E7BC674"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10E2ED40"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0141755580101</w:t>
            </w:r>
          </w:p>
        </w:tc>
        <w:tc>
          <w:tcPr>
            <w:tcW w:w="713" w:type="pct"/>
            <w:tcBorders>
              <w:top w:val="nil"/>
              <w:left w:val="nil"/>
              <w:bottom w:val="single" w:sz="8" w:space="0" w:color="auto"/>
              <w:right w:val="single" w:sz="8" w:space="0" w:color="auto"/>
            </w:tcBorders>
            <w:shd w:val="clear" w:color="auto" w:fill="auto"/>
            <w:vAlign w:val="center"/>
            <w:hideMark/>
          </w:tcPr>
          <w:p w14:paraId="6CB47901"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6320F5A7" w14:textId="5A4F4978" w:rsidR="002A62D6" w:rsidRPr="00637064" w:rsidRDefault="005F5426"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62930383" w14:textId="5079939E"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Nómina</w:t>
            </w:r>
          </w:p>
        </w:tc>
        <w:tc>
          <w:tcPr>
            <w:tcW w:w="708" w:type="pct"/>
            <w:tcBorders>
              <w:top w:val="nil"/>
              <w:left w:val="nil"/>
              <w:bottom w:val="single" w:sz="8" w:space="0" w:color="auto"/>
              <w:right w:val="single" w:sz="8" w:space="0" w:color="auto"/>
            </w:tcBorders>
            <w:shd w:val="clear" w:color="auto" w:fill="auto"/>
            <w:vAlign w:val="center"/>
            <w:hideMark/>
          </w:tcPr>
          <w:p w14:paraId="3CFAA503" w14:textId="15EA7A45" w:rsidR="002A62D6" w:rsidRPr="00DC7BDB" w:rsidRDefault="00A8532C" w:rsidP="007E16A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4C0FC1">
              <w:rPr>
                <w:rFonts w:ascii="Arial Narrow" w:hAnsi="Arial Narrow" w:cs="Calibri"/>
                <w:color w:val="000000"/>
                <w:sz w:val="18"/>
                <w:szCs w:val="18"/>
              </w:rPr>
              <w:t>2,300,514.63</w:t>
            </w:r>
            <w:r w:rsidR="002A62D6" w:rsidRPr="00DC7BDB">
              <w:rPr>
                <w:rFonts w:ascii="Arial Narrow" w:hAnsi="Arial Narrow" w:cs="Calibri"/>
                <w:color w:val="000000"/>
                <w:sz w:val="18"/>
                <w:szCs w:val="18"/>
              </w:rPr>
              <w:t xml:space="preserve"> </w:t>
            </w:r>
          </w:p>
        </w:tc>
      </w:tr>
      <w:tr w:rsidR="0008241E" w:rsidRPr="00DC7BDB" w14:paraId="07988E23"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4C6494D2" w14:textId="029190D0" w:rsidR="0008241E" w:rsidRPr="002A62D6" w:rsidRDefault="0008241E" w:rsidP="002A62D6">
            <w:pPr>
              <w:spacing w:after="0" w:line="240" w:lineRule="auto"/>
              <w:jc w:val="center"/>
              <w:rPr>
                <w:rFonts w:ascii="Calibri" w:hAnsi="Calibri" w:cs="Calibri"/>
                <w:color w:val="000000"/>
                <w:sz w:val="16"/>
                <w:szCs w:val="16"/>
              </w:rPr>
            </w:pPr>
            <w:r>
              <w:rPr>
                <w:rFonts w:ascii="Calibri" w:hAnsi="Calibri" w:cs="Calibri"/>
                <w:color w:val="000000"/>
                <w:sz w:val="16"/>
                <w:szCs w:val="16"/>
              </w:rPr>
              <w:t>1112-5-10</w:t>
            </w:r>
          </w:p>
        </w:tc>
        <w:tc>
          <w:tcPr>
            <w:tcW w:w="670" w:type="pct"/>
            <w:tcBorders>
              <w:top w:val="nil"/>
              <w:left w:val="single" w:sz="8" w:space="0" w:color="auto"/>
              <w:bottom w:val="single" w:sz="8" w:space="0" w:color="auto"/>
              <w:right w:val="single" w:sz="8" w:space="0" w:color="auto"/>
            </w:tcBorders>
            <w:shd w:val="clear" w:color="auto" w:fill="auto"/>
            <w:vAlign w:val="center"/>
          </w:tcPr>
          <w:p w14:paraId="49AE1C46" w14:textId="66D539C6" w:rsidR="0008241E" w:rsidRPr="00637064" w:rsidRDefault="0008241E"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tcPr>
          <w:p w14:paraId="377F770E" w14:textId="1D164AE1" w:rsidR="0008241E" w:rsidRPr="00637064" w:rsidRDefault="0008241E"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348657090101</w:t>
            </w:r>
          </w:p>
        </w:tc>
        <w:tc>
          <w:tcPr>
            <w:tcW w:w="713" w:type="pct"/>
            <w:tcBorders>
              <w:top w:val="nil"/>
              <w:left w:val="nil"/>
              <w:bottom w:val="single" w:sz="8" w:space="0" w:color="auto"/>
              <w:right w:val="single" w:sz="8" w:space="0" w:color="auto"/>
            </w:tcBorders>
            <w:shd w:val="clear" w:color="auto" w:fill="auto"/>
            <w:vAlign w:val="center"/>
          </w:tcPr>
          <w:p w14:paraId="300734D2" w14:textId="36FCA50B" w:rsidR="0008241E" w:rsidRPr="00637064" w:rsidRDefault="0008241E"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1F8222E0" w14:textId="758536B0" w:rsidR="0008241E" w:rsidRDefault="0008241E"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tcPr>
          <w:p w14:paraId="5E80A2E5" w14:textId="3A1DF0ED" w:rsidR="0008241E" w:rsidRPr="00637064" w:rsidRDefault="0008241E"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CEAC 2022</w:t>
            </w:r>
          </w:p>
        </w:tc>
        <w:tc>
          <w:tcPr>
            <w:tcW w:w="708" w:type="pct"/>
            <w:tcBorders>
              <w:top w:val="nil"/>
              <w:left w:val="nil"/>
              <w:bottom w:val="single" w:sz="8" w:space="0" w:color="auto"/>
              <w:right w:val="single" w:sz="8" w:space="0" w:color="auto"/>
            </w:tcBorders>
            <w:shd w:val="clear" w:color="auto" w:fill="auto"/>
            <w:vAlign w:val="center"/>
          </w:tcPr>
          <w:p w14:paraId="07F61BE3" w14:textId="4FD97812" w:rsidR="0008241E" w:rsidRPr="00DC7BDB" w:rsidRDefault="0008241E" w:rsidP="00A8532C">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4C0FC1">
              <w:rPr>
                <w:rFonts w:ascii="Arial Narrow" w:hAnsi="Arial Narrow" w:cs="Calibri"/>
                <w:color w:val="000000"/>
                <w:sz w:val="18"/>
                <w:szCs w:val="18"/>
              </w:rPr>
              <w:t>49,137.76</w:t>
            </w:r>
          </w:p>
        </w:tc>
      </w:tr>
      <w:tr w:rsidR="0008241E" w:rsidRPr="00DC7BDB" w14:paraId="2D566EC9"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472C6C52" w14:textId="67E4DC93" w:rsidR="0008241E" w:rsidRPr="002A62D6" w:rsidRDefault="0008241E" w:rsidP="002A62D6">
            <w:pPr>
              <w:spacing w:after="0" w:line="240" w:lineRule="auto"/>
              <w:jc w:val="center"/>
              <w:rPr>
                <w:rFonts w:ascii="Calibri" w:hAnsi="Calibri" w:cs="Calibri"/>
                <w:color w:val="000000"/>
                <w:sz w:val="16"/>
                <w:szCs w:val="16"/>
              </w:rPr>
            </w:pPr>
            <w:r>
              <w:rPr>
                <w:rFonts w:ascii="Calibri" w:hAnsi="Calibri" w:cs="Calibri"/>
                <w:color w:val="000000"/>
                <w:sz w:val="16"/>
                <w:szCs w:val="16"/>
              </w:rPr>
              <w:lastRenderedPageBreak/>
              <w:t>1112-5-11</w:t>
            </w:r>
          </w:p>
        </w:tc>
        <w:tc>
          <w:tcPr>
            <w:tcW w:w="670" w:type="pct"/>
            <w:tcBorders>
              <w:top w:val="nil"/>
              <w:left w:val="single" w:sz="8" w:space="0" w:color="auto"/>
              <w:bottom w:val="single" w:sz="8" w:space="0" w:color="auto"/>
              <w:right w:val="single" w:sz="8" w:space="0" w:color="auto"/>
            </w:tcBorders>
            <w:shd w:val="clear" w:color="auto" w:fill="auto"/>
            <w:vAlign w:val="center"/>
          </w:tcPr>
          <w:p w14:paraId="0E444FD2" w14:textId="42D9546C" w:rsidR="0008241E" w:rsidRPr="00637064" w:rsidRDefault="0008241E"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tcPr>
          <w:p w14:paraId="6DB6F072" w14:textId="26888E46" w:rsidR="0008241E" w:rsidRPr="00637064" w:rsidRDefault="0008241E"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348657090101</w:t>
            </w:r>
          </w:p>
        </w:tc>
        <w:tc>
          <w:tcPr>
            <w:tcW w:w="713" w:type="pct"/>
            <w:tcBorders>
              <w:top w:val="nil"/>
              <w:left w:val="nil"/>
              <w:bottom w:val="single" w:sz="8" w:space="0" w:color="auto"/>
              <w:right w:val="single" w:sz="8" w:space="0" w:color="auto"/>
            </w:tcBorders>
            <w:shd w:val="clear" w:color="auto" w:fill="auto"/>
            <w:vAlign w:val="center"/>
          </w:tcPr>
          <w:p w14:paraId="1E33385B" w14:textId="247CD838" w:rsidR="0008241E" w:rsidRPr="00637064" w:rsidRDefault="0008241E"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2E05C71D" w14:textId="01F34194" w:rsidR="0008241E" w:rsidRDefault="0008241E"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tcPr>
          <w:p w14:paraId="2EB46506" w14:textId="177E3907" w:rsidR="0008241E" w:rsidRPr="00637064" w:rsidRDefault="0008241E"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Estacionamiento</w:t>
            </w:r>
            <w:r>
              <w:rPr>
                <w:rFonts w:ascii="Arial Narrow" w:hAnsi="Arial Narrow" w:cs="Calibri"/>
                <w:color w:val="000000"/>
                <w:sz w:val="18"/>
                <w:szCs w:val="18"/>
              </w:rPr>
              <w:t xml:space="preserve"> 2022</w:t>
            </w:r>
          </w:p>
        </w:tc>
        <w:tc>
          <w:tcPr>
            <w:tcW w:w="708" w:type="pct"/>
            <w:tcBorders>
              <w:top w:val="nil"/>
              <w:left w:val="nil"/>
              <w:bottom w:val="single" w:sz="8" w:space="0" w:color="auto"/>
              <w:right w:val="single" w:sz="8" w:space="0" w:color="auto"/>
            </w:tcBorders>
            <w:shd w:val="clear" w:color="auto" w:fill="auto"/>
            <w:vAlign w:val="center"/>
          </w:tcPr>
          <w:p w14:paraId="59946794" w14:textId="02FEA521" w:rsidR="0008241E" w:rsidRPr="00DC7BDB" w:rsidRDefault="001E6472" w:rsidP="007F71BA">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4C0FC1">
              <w:rPr>
                <w:rFonts w:ascii="Arial Narrow" w:hAnsi="Arial Narrow" w:cs="Calibri"/>
                <w:color w:val="000000"/>
                <w:sz w:val="18"/>
                <w:szCs w:val="18"/>
              </w:rPr>
              <w:t>608,</w:t>
            </w:r>
            <w:r w:rsidR="00FB215D">
              <w:rPr>
                <w:rFonts w:ascii="Arial Narrow" w:hAnsi="Arial Narrow" w:cs="Calibri"/>
                <w:color w:val="000000"/>
                <w:sz w:val="18"/>
                <w:szCs w:val="18"/>
              </w:rPr>
              <w:t>154.09</w:t>
            </w:r>
          </w:p>
        </w:tc>
      </w:tr>
      <w:tr w:rsidR="002A62D6" w:rsidRPr="00DC7BDB" w14:paraId="43CACEEE"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0333466F" w14:textId="05D9B7AF" w:rsidR="002A62D6" w:rsidRPr="002A62D6" w:rsidRDefault="002A62D6" w:rsidP="002A62D6">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1112-5-12</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6EF5501F" w14:textId="66E891EE"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540FBA1C"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86188290101</w:t>
            </w:r>
          </w:p>
        </w:tc>
        <w:tc>
          <w:tcPr>
            <w:tcW w:w="713" w:type="pct"/>
            <w:tcBorders>
              <w:top w:val="nil"/>
              <w:left w:val="nil"/>
              <w:bottom w:val="single" w:sz="8" w:space="0" w:color="auto"/>
              <w:right w:val="single" w:sz="8" w:space="0" w:color="auto"/>
            </w:tcBorders>
            <w:shd w:val="clear" w:color="auto" w:fill="auto"/>
            <w:vAlign w:val="center"/>
            <w:hideMark/>
          </w:tcPr>
          <w:p w14:paraId="7A639FF5"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105096F2" w14:textId="7175E199" w:rsidR="002A62D6" w:rsidRPr="00637064" w:rsidRDefault="005F5426"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Convenio</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5AFC6766" w14:textId="027CFF08"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Ramo 20 2017</w:t>
            </w:r>
          </w:p>
        </w:tc>
        <w:tc>
          <w:tcPr>
            <w:tcW w:w="708" w:type="pct"/>
            <w:tcBorders>
              <w:top w:val="nil"/>
              <w:left w:val="nil"/>
              <w:bottom w:val="single" w:sz="8" w:space="0" w:color="auto"/>
              <w:right w:val="single" w:sz="8" w:space="0" w:color="auto"/>
            </w:tcBorders>
            <w:shd w:val="clear" w:color="auto" w:fill="auto"/>
            <w:vAlign w:val="center"/>
            <w:hideMark/>
          </w:tcPr>
          <w:p w14:paraId="20179564" w14:textId="23A52526" w:rsidR="002A62D6" w:rsidRPr="00DC7BDB" w:rsidRDefault="003A2C94" w:rsidP="00253886">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FB215D">
              <w:rPr>
                <w:rFonts w:ascii="Arial Narrow" w:hAnsi="Arial Narrow" w:cs="Calibri"/>
                <w:color w:val="000000"/>
                <w:sz w:val="18"/>
                <w:szCs w:val="18"/>
              </w:rPr>
              <w:t>70.93</w:t>
            </w:r>
            <w:r w:rsidR="002A62D6" w:rsidRPr="00DC7BDB">
              <w:rPr>
                <w:rFonts w:ascii="Arial Narrow" w:hAnsi="Arial Narrow" w:cs="Calibri"/>
                <w:color w:val="000000"/>
                <w:sz w:val="18"/>
                <w:szCs w:val="18"/>
              </w:rPr>
              <w:t xml:space="preserve"> </w:t>
            </w:r>
          </w:p>
        </w:tc>
      </w:tr>
      <w:tr w:rsidR="00A8532C" w:rsidRPr="00DC7BDB" w14:paraId="40EC9039"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19AC57A1" w14:textId="6A191D8E" w:rsidR="00A8532C" w:rsidRPr="002A62D6" w:rsidRDefault="00D668BD" w:rsidP="002A62D6">
            <w:pPr>
              <w:spacing w:after="0" w:line="240" w:lineRule="auto"/>
              <w:jc w:val="center"/>
              <w:rPr>
                <w:rFonts w:ascii="Calibri" w:hAnsi="Calibri" w:cs="Calibri"/>
                <w:color w:val="000000"/>
                <w:sz w:val="16"/>
                <w:szCs w:val="16"/>
              </w:rPr>
            </w:pPr>
            <w:r>
              <w:rPr>
                <w:rFonts w:ascii="Calibri" w:hAnsi="Calibri" w:cs="Calibri"/>
                <w:color w:val="000000"/>
                <w:sz w:val="16"/>
                <w:szCs w:val="16"/>
              </w:rPr>
              <w:t>1112-5-13</w:t>
            </w:r>
          </w:p>
        </w:tc>
        <w:tc>
          <w:tcPr>
            <w:tcW w:w="670" w:type="pct"/>
            <w:tcBorders>
              <w:top w:val="nil"/>
              <w:left w:val="single" w:sz="8" w:space="0" w:color="auto"/>
              <w:bottom w:val="single" w:sz="8" w:space="0" w:color="auto"/>
              <w:right w:val="single" w:sz="8" w:space="0" w:color="auto"/>
            </w:tcBorders>
            <w:shd w:val="clear" w:color="auto" w:fill="auto"/>
            <w:vAlign w:val="center"/>
          </w:tcPr>
          <w:p w14:paraId="03AA6FDE" w14:textId="3A8926DF" w:rsidR="00A8532C" w:rsidRPr="00637064" w:rsidRDefault="00D668BD"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tcPr>
          <w:p w14:paraId="3C9249DA" w14:textId="5ADFCC75" w:rsidR="00A8532C" w:rsidRPr="00637064" w:rsidRDefault="00D668BD"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034862090101</w:t>
            </w:r>
          </w:p>
        </w:tc>
        <w:tc>
          <w:tcPr>
            <w:tcW w:w="713" w:type="pct"/>
            <w:tcBorders>
              <w:top w:val="nil"/>
              <w:left w:val="nil"/>
              <w:bottom w:val="single" w:sz="8" w:space="0" w:color="auto"/>
              <w:right w:val="single" w:sz="8" w:space="0" w:color="auto"/>
            </w:tcBorders>
            <w:shd w:val="clear" w:color="auto" w:fill="auto"/>
            <w:vAlign w:val="center"/>
          </w:tcPr>
          <w:p w14:paraId="5327FE7F" w14:textId="5A833602" w:rsidR="00A8532C" w:rsidRPr="00637064" w:rsidRDefault="00D668BD"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405B20DC" w14:textId="4B547512" w:rsidR="00A8532C" w:rsidRDefault="00D668BD"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Federal</w:t>
            </w:r>
          </w:p>
        </w:tc>
        <w:tc>
          <w:tcPr>
            <w:tcW w:w="807" w:type="pct"/>
            <w:tcBorders>
              <w:top w:val="nil"/>
              <w:left w:val="single" w:sz="8" w:space="0" w:color="auto"/>
              <w:bottom w:val="single" w:sz="8" w:space="0" w:color="auto"/>
              <w:right w:val="single" w:sz="8" w:space="0" w:color="auto"/>
            </w:tcBorders>
            <w:shd w:val="clear" w:color="auto" w:fill="auto"/>
            <w:vAlign w:val="center"/>
          </w:tcPr>
          <w:p w14:paraId="03085FC8" w14:textId="0C64797D" w:rsidR="00A8532C" w:rsidRPr="00637064" w:rsidRDefault="00D668BD"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Ramo 33 2022</w:t>
            </w:r>
          </w:p>
        </w:tc>
        <w:tc>
          <w:tcPr>
            <w:tcW w:w="708" w:type="pct"/>
            <w:tcBorders>
              <w:top w:val="nil"/>
              <w:left w:val="nil"/>
              <w:bottom w:val="single" w:sz="8" w:space="0" w:color="auto"/>
              <w:right w:val="single" w:sz="8" w:space="0" w:color="auto"/>
            </w:tcBorders>
            <w:shd w:val="clear" w:color="auto" w:fill="auto"/>
            <w:vAlign w:val="center"/>
          </w:tcPr>
          <w:p w14:paraId="734F368C" w14:textId="35EFE0EE" w:rsidR="00F856B9" w:rsidRPr="00DC7BDB" w:rsidRDefault="00FB215D" w:rsidP="00F856B9">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$194,646,639.04</w:t>
            </w:r>
          </w:p>
        </w:tc>
      </w:tr>
      <w:tr w:rsidR="005844B8" w:rsidRPr="00DC7BDB" w14:paraId="5808EBED"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3CF57878" w14:textId="694FC25B" w:rsidR="005844B8" w:rsidRPr="002A62D6" w:rsidRDefault="005844B8" w:rsidP="002A62D6">
            <w:pPr>
              <w:spacing w:after="0" w:line="240" w:lineRule="auto"/>
              <w:jc w:val="center"/>
              <w:rPr>
                <w:rFonts w:ascii="Calibri" w:hAnsi="Calibri" w:cs="Calibri"/>
                <w:color w:val="000000"/>
                <w:sz w:val="16"/>
                <w:szCs w:val="16"/>
              </w:rPr>
            </w:pPr>
            <w:r>
              <w:rPr>
                <w:rFonts w:ascii="Calibri" w:hAnsi="Calibri" w:cs="Calibri"/>
                <w:color w:val="000000"/>
                <w:sz w:val="16"/>
                <w:szCs w:val="16"/>
              </w:rPr>
              <w:t>1112-5-15</w:t>
            </w:r>
          </w:p>
        </w:tc>
        <w:tc>
          <w:tcPr>
            <w:tcW w:w="670" w:type="pct"/>
            <w:tcBorders>
              <w:top w:val="nil"/>
              <w:left w:val="single" w:sz="8" w:space="0" w:color="auto"/>
              <w:bottom w:val="single" w:sz="8" w:space="0" w:color="auto"/>
              <w:right w:val="single" w:sz="8" w:space="0" w:color="auto"/>
            </w:tcBorders>
            <w:shd w:val="clear" w:color="auto" w:fill="auto"/>
            <w:vAlign w:val="center"/>
          </w:tcPr>
          <w:p w14:paraId="301B6425" w14:textId="16A36634" w:rsidR="005844B8" w:rsidRPr="00637064" w:rsidRDefault="005844B8"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tcPr>
          <w:p w14:paraId="25DD9D09" w14:textId="15948BFF" w:rsidR="005844B8" w:rsidRPr="00637064" w:rsidRDefault="005844B8"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0357356120101</w:t>
            </w:r>
          </w:p>
        </w:tc>
        <w:tc>
          <w:tcPr>
            <w:tcW w:w="713" w:type="pct"/>
            <w:tcBorders>
              <w:top w:val="nil"/>
              <w:left w:val="nil"/>
              <w:bottom w:val="single" w:sz="8" w:space="0" w:color="auto"/>
              <w:right w:val="single" w:sz="8" w:space="0" w:color="auto"/>
            </w:tcBorders>
            <w:shd w:val="clear" w:color="auto" w:fill="auto"/>
            <w:vAlign w:val="center"/>
          </w:tcPr>
          <w:p w14:paraId="41DE2196" w14:textId="778A0066" w:rsidR="005844B8" w:rsidRPr="00637064" w:rsidRDefault="005844B8"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01BB3DA1" w14:textId="6CB08498" w:rsidR="005844B8" w:rsidRDefault="005844B8"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Convenio</w:t>
            </w:r>
          </w:p>
        </w:tc>
        <w:tc>
          <w:tcPr>
            <w:tcW w:w="807" w:type="pct"/>
            <w:tcBorders>
              <w:top w:val="nil"/>
              <w:left w:val="single" w:sz="8" w:space="0" w:color="auto"/>
              <w:bottom w:val="single" w:sz="8" w:space="0" w:color="auto"/>
              <w:right w:val="single" w:sz="8" w:space="0" w:color="auto"/>
            </w:tcBorders>
            <w:shd w:val="clear" w:color="auto" w:fill="auto"/>
            <w:vAlign w:val="center"/>
          </w:tcPr>
          <w:p w14:paraId="0737FD91" w14:textId="66CF5CBA" w:rsidR="005844B8" w:rsidRPr="00637064" w:rsidRDefault="005844B8"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Ramo 12 2022</w:t>
            </w:r>
          </w:p>
        </w:tc>
        <w:tc>
          <w:tcPr>
            <w:tcW w:w="708" w:type="pct"/>
            <w:tcBorders>
              <w:top w:val="nil"/>
              <w:left w:val="nil"/>
              <w:bottom w:val="single" w:sz="8" w:space="0" w:color="auto"/>
              <w:right w:val="single" w:sz="8" w:space="0" w:color="auto"/>
            </w:tcBorders>
            <w:shd w:val="clear" w:color="auto" w:fill="auto"/>
            <w:vAlign w:val="center"/>
          </w:tcPr>
          <w:p w14:paraId="0A076060" w14:textId="34FE7D2C" w:rsidR="005844B8" w:rsidRPr="00DC7BDB" w:rsidRDefault="001E6472" w:rsidP="007F71BA">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FB215D">
              <w:rPr>
                <w:rFonts w:ascii="Arial Narrow" w:hAnsi="Arial Narrow" w:cs="Calibri"/>
                <w:color w:val="000000"/>
                <w:sz w:val="18"/>
                <w:szCs w:val="18"/>
              </w:rPr>
              <w:t>37,063,797.51</w:t>
            </w:r>
          </w:p>
        </w:tc>
      </w:tr>
      <w:tr w:rsidR="002A62D6" w:rsidRPr="00DC7BDB" w14:paraId="7E834D74"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2EB53FEB" w14:textId="1E43F730" w:rsidR="002A62D6" w:rsidRPr="002A62D6" w:rsidRDefault="002A62D6" w:rsidP="002A62D6">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1112-5-17</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107AFD3B" w14:textId="4538CA4A"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59517508"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27827146</w:t>
            </w:r>
          </w:p>
        </w:tc>
        <w:tc>
          <w:tcPr>
            <w:tcW w:w="713" w:type="pct"/>
            <w:tcBorders>
              <w:top w:val="nil"/>
              <w:left w:val="nil"/>
              <w:bottom w:val="single" w:sz="8" w:space="0" w:color="auto"/>
              <w:right w:val="single" w:sz="8" w:space="0" w:color="auto"/>
            </w:tcBorders>
            <w:shd w:val="clear" w:color="auto" w:fill="auto"/>
            <w:vAlign w:val="center"/>
            <w:hideMark/>
          </w:tcPr>
          <w:p w14:paraId="2503A161"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54C707DF" w14:textId="14007E7B" w:rsidR="002A62D6" w:rsidRPr="00637064" w:rsidRDefault="005F5426"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1752C82E" w14:textId="3F41A796"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Estacionamiento 2020</w:t>
            </w:r>
          </w:p>
        </w:tc>
        <w:tc>
          <w:tcPr>
            <w:tcW w:w="708" w:type="pct"/>
            <w:tcBorders>
              <w:top w:val="nil"/>
              <w:left w:val="nil"/>
              <w:bottom w:val="single" w:sz="8" w:space="0" w:color="auto"/>
              <w:right w:val="single" w:sz="8" w:space="0" w:color="auto"/>
            </w:tcBorders>
            <w:shd w:val="clear" w:color="auto" w:fill="auto"/>
            <w:vAlign w:val="center"/>
            <w:hideMark/>
          </w:tcPr>
          <w:p w14:paraId="5DD63A31" w14:textId="5A1011EE" w:rsidR="002A62D6" w:rsidRPr="00DC7BDB" w:rsidRDefault="00DC7BDB" w:rsidP="00253886">
            <w:pPr>
              <w:spacing w:after="0" w:line="240" w:lineRule="auto"/>
              <w:jc w:val="right"/>
              <w:rPr>
                <w:rFonts w:ascii="Arial Narrow" w:hAnsi="Arial Narrow" w:cs="Calibri"/>
                <w:color w:val="000000"/>
                <w:sz w:val="18"/>
                <w:szCs w:val="18"/>
              </w:rPr>
            </w:pPr>
            <w:r w:rsidRPr="00DC7BDB">
              <w:rPr>
                <w:rFonts w:ascii="Arial Narrow" w:hAnsi="Arial Narrow" w:cs="Calibri"/>
                <w:color w:val="000000"/>
                <w:sz w:val="18"/>
                <w:szCs w:val="18"/>
              </w:rPr>
              <w:t>$</w:t>
            </w:r>
            <w:r w:rsidR="003A2C94">
              <w:rPr>
                <w:rFonts w:ascii="Arial Narrow" w:hAnsi="Arial Narrow" w:cs="Calibri"/>
                <w:color w:val="000000"/>
                <w:sz w:val="18"/>
                <w:szCs w:val="18"/>
              </w:rPr>
              <w:t>3</w:t>
            </w:r>
            <w:r w:rsidR="00FB215D">
              <w:rPr>
                <w:rFonts w:ascii="Arial Narrow" w:hAnsi="Arial Narrow" w:cs="Calibri"/>
                <w:color w:val="000000"/>
                <w:sz w:val="18"/>
                <w:szCs w:val="18"/>
              </w:rPr>
              <w:t>9,030.65</w:t>
            </w:r>
            <w:r w:rsidR="002A62D6" w:rsidRPr="00DC7BDB">
              <w:rPr>
                <w:rFonts w:ascii="Arial Narrow" w:hAnsi="Arial Narrow" w:cs="Calibri"/>
                <w:color w:val="000000"/>
                <w:sz w:val="18"/>
                <w:szCs w:val="18"/>
              </w:rPr>
              <w:t xml:space="preserve"> </w:t>
            </w:r>
          </w:p>
        </w:tc>
      </w:tr>
      <w:tr w:rsidR="002A62D6" w:rsidRPr="00DC7BDB" w14:paraId="040FEEBD"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16424293" w14:textId="306EAE27" w:rsidR="002A62D6" w:rsidRPr="002A62D6" w:rsidRDefault="002A62D6" w:rsidP="002A62D6">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1112-5-25</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0E3F4B50" w14:textId="7A61D556"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2D38EC65"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312142240101</w:t>
            </w:r>
          </w:p>
        </w:tc>
        <w:tc>
          <w:tcPr>
            <w:tcW w:w="713" w:type="pct"/>
            <w:tcBorders>
              <w:top w:val="nil"/>
              <w:left w:val="nil"/>
              <w:bottom w:val="single" w:sz="8" w:space="0" w:color="auto"/>
              <w:right w:val="single" w:sz="8" w:space="0" w:color="auto"/>
            </w:tcBorders>
            <w:shd w:val="clear" w:color="auto" w:fill="auto"/>
            <w:vAlign w:val="center"/>
            <w:hideMark/>
          </w:tcPr>
          <w:p w14:paraId="7BD1983C"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155AEF27" w14:textId="26FFA845" w:rsidR="002A62D6" w:rsidRPr="00637064" w:rsidRDefault="005F5426"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32CA22D2" w14:textId="7285E2CE"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Estacionamiento 2021</w:t>
            </w:r>
          </w:p>
        </w:tc>
        <w:tc>
          <w:tcPr>
            <w:tcW w:w="708" w:type="pct"/>
            <w:tcBorders>
              <w:top w:val="nil"/>
              <w:left w:val="nil"/>
              <w:bottom w:val="single" w:sz="8" w:space="0" w:color="auto"/>
              <w:right w:val="single" w:sz="8" w:space="0" w:color="auto"/>
            </w:tcBorders>
            <w:shd w:val="clear" w:color="auto" w:fill="auto"/>
            <w:vAlign w:val="center"/>
            <w:hideMark/>
          </w:tcPr>
          <w:p w14:paraId="0FA690DC" w14:textId="5000D640" w:rsidR="002A62D6" w:rsidRPr="00DC7BDB" w:rsidRDefault="00DC7BDB" w:rsidP="00253886">
            <w:pPr>
              <w:spacing w:after="0" w:line="240" w:lineRule="auto"/>
              <w:jc w:val="right"/>
              <w:rPr>
                <w:rFonts w:ascii="Arial Narrow" w:hAnsi="Arial Narrow" w:cs="Calibri"/>
                <w:color w:val="000000"/>
                <w:sz w:val="18"/>
                <w:szCs w:val="18"/>
              </w:rPr>
            </w:pPr>
            <w:r w:rsidRPr="00DC7BDB">
              <w:rPr>
                <w:rFonts w:ascii="Arial Narrow" w:hAnsi="Arial Narrow" w:cs="Calibri"/>
                <w:color w:val="000000"/>
                <w:sz w:val="18"/>
                <w:szCs w:val="18"/>
              </w:rPr>
              <w:t>$</w:t>
            </w:r>
            <w:r w:rsidR="00FB215D">
              <w:rPr>
                <w:rFonts w:ascii="Arial Narrow" w:hAnsi="Arial Narrow" w:cs="Calibri"/>
                <w:color w:val="000000"/>
                <w:sz w:val="18"/>
                <w:szCs w:val="18"/>
              </w:rPr>
              <w:t>34,757.23</w:t>
            </w:r>
            <w:r w:rsidR="002A62D6" w:rsidRPr="00DC7BDB">
              <w:rPr>
                <w:rFonts w:ascii="Arial Narrow" w:hAnsi="Arial Narrow" w:cs="Calibri"/>
                <w:color w:val="000000"/>
                <w:sz w:val="18"/>
                <w:szCs w:val="18"/>
              </w:rPr>
              <w:t xml:space="preserve"> </w:t>
            </w:r>
          </w:p>
        </w:tc>
      </w:tr>
      <w:tr w:rsidR="002A62D6" w:rsidRPr="00DC7BDB" w14:paraId="49454A01"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4E1BA5F3" w14:textId="65D8E561" w:rsidR="002A62D6" w:rsidRPr="002A62D6" w:rsidRDefault="002A62D6" w:rsidP="002A62D6">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1112-5-27</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197B1EC5" w14:textId="5700A08A"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23583BBE"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0315439600101</w:t>
            </w:r>
          </w:p>
        </w:tc>
        <w:tc>
          <w:tcPr>
            <w:tcW w:w="713" w:type="pct"/>
            <w:tcBorders>
              <w:top w:val="nil"/>
              <w:left w:val="nil"/>
              <w:bottom w:val="single" w:sz="8" w:space="0" w:color="auto"/>
              <w:right w:val="single" w:sz="8" w:space="0" w:color="auto"/>
            </w:tcBorders>
            <w:shd w:val="clear" w:color="auto" w:fill="auto"/>
            <w:vAlign w:val="center"/>
            <w:hideMark/>
          </w:tcPr>
          <w:p w14:paraId="0AF8A924"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5869E95B" w14:textId="7024996C" w:rsidR="002A62D6" w:rsidRPr="00637064" w:rsidRDefault="005F5426"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007D77A4" w14:textId="49AEF7EC"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Tómbola Virtual 2021</w:t>
            </w:r>
          </w:p>
        </w:tc>
        <w:tc>
          <w:tcPr>
            <w:tcW w:w="708" w:type="pct"/>
            <w:tcBorders>
              <w:top w:val="nil"/>
              <w:left w:val="nil"/>
              <w:bottom w:val="single" w:sz="8" w:space="0" w:color="auto"/>
              <w:right w:val="single" w:sz="8" w:space="0" w:color="auto"/>
            </w:tcBorders>
            <w:shd w:val="clear" w:color="auto" w:fill="auto"/>
            <w:vAlign w:val="center"/>
            <w:hideMark/>
          </w:tcPr>
          <w:p w14:paraId="68636C79" w14:textId="20F79B1D" w:rsidR="002A62D6" w:rsidRPr="00DC7BDB" w:rsidRDefault="00DC7BDB" w:rsidP="00092AA2">
            <w:pPr>
              <w:spacing w:after="0" w:line="240" w:lineRule="auto"/>
              <w:jc w:val="right"/>
              <w:rPr>
                <w:rFonts w:ascii="Arial Narrow" w:hAnsi="Arial Narrow" w:cs="Calibri"/>
                <w:color w:val="000000"/>
                <w:sz w:val="18"/>
                <w:szCs w:val="18"/>
              </w:rPr>
            </w:pPr>
            <w:r w:rsidRPr="00DC7BDB">
              <w:rPr>
                <w:rFonts w:ascii="Arial Narrow" w:hAnsi="Arial Narrow" w:cs="Calibri"/>
                <w:color w:val="000000"/>
                <w:sz w:val="18"/>
                <w:szCs w:val="18"/>
              </w:rPr>
              <w:t>$</w:t>
            </w:r>
            <w:r w:rsidR="007F71BA">
              <w:rPr>
                <w:rFonts w:ascii="Arial Narrow" w:hAnsi="Arial Narrow" w:cs="Calibri"/>
                <w:color w:val="000000"/>
                <w:sz w:val="18"/>
                <w:szCs w:val="18"/>
              </w:rPr>
              <w:t>13,7</w:t>
            </w:r>
            <w:r w:rsidR="00FD7D46">
              <w:rPr>
                <w:rFonts w:ascii="Arial Narrow" w:hAnsi="Arial Narrow" w:cs="Calibri"/>
                <w:color w:val="000000"/>
                <w:sz w:val="18"/>
                <w:szCs w:val="18"/>
              </w:rPr>
              <w:t>60.</w:t>
            </w:r>
            <w:r w:rsidR="00FB215D">
              <w:rPr>
                <w:rFonts w:ascii="Arial Narrow" w:hAnsi="Arial Narrow" w:cs="Calibri"/>
                <w:color w:val="000000"/>
                <w:sz w:val="18"/>
                <w:szCs w:val="18"/>
              </w:rPr>
              <w:t>58</w:t>
            </w:r>
            <w:r w:rsidR="002A62D6" w:rsidRPr="00DC7BDB">
              <w:rPr>
                <w:rFonts w:ascii="Arial Narrow" w:hAnsi="Arial Narrow" w:cs="Calibri"/>
                <w:color w:val="000000"/>
                <w:sz w:val="18"/>
                <w:szCs w:val="18"/>
              </w:rPr>
              <w:t xml:space="preserve"> </w:t>
            </w:r>
          </w:p>
        </w:tc>
      </w:tr>
      <w:tr w:rsidR="002A62D6" w:rsidRPr="00DC7BDB" w14:paraId="7DFD6D67"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2626E906" w14:textId="7A9BDAD8" w:rsidR="002A62D6" w:rsidRPr="002A62D6" w:rsidRDefault="002A62D6" w:rsidP="002A62D6">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1112-5-29</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6B2EB344" w14:textId="3D2095FD"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79A01C54"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0312135560101</w:t>
            </w:r>
          </w:p>
        </w:tc>
        <w:tc>
          <w:tcPr>
            <w:tcW w:w="713" w:type="pct"/>
            <w:tcBorders>
              <w:top w:val="nil"/>
              <w:left w:val="nil"/>
              <w:bottom w:val="single" w:sz="8" w:space="0" w:color="auto"/>
              <w:right w:val="single" w:sz="8" w:space="0" w:color="auto"/>
            </w:tcBorders>
            <w:shd w:val="clear" w:color="auto" w:fill="auto"/>
            <w:vAlign w:val="center"/>
            <w:hideMark/>
          </w:tcPr>
          <w:p w14:paraId="0E6BC0A0"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240AC311" w14:textId="574FB17A" w:rsidR="002A62D6" w:rsidRPr="00637064" w:rsidRDefault="005F5426"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56C96236" w14:textId="134047AF"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CAIS 2021</w:t>
            </w:r>
          </w:p>
        </w:tc>
        <w:tc>
          <w:tcPr>
            <w:tcW w:w="708" w:type="pct"/>
            <w:tcBorders>
              <w:top w:val="nil"/>
              <w:left w:val="nil"/>
              <w:bottom w:val="single" w:sz="8" w:space="0" w:color="auto"/>
              <w:right w:val="single" w:sz="8" w:space="0" w:color="auto"/>
            </w:tcBorders>
            <w:shd w:val="clear" w:color="auto" w:fill="auto"/>
            <w:vAlign w:val="center"/>
            <w:hideMark/>
          </w:tcPr>
          <w:p w14:paraId="06C99247" w14:textId="3B05692E" w:rsidR="002A62D6" w:rsidRPr="00DC7BDB" w:rsidRDefault="008B175D" w:rsidP="003A2C94">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3A2C94">
              <w:rPr>
                <w:rFonts w:ascii="Arial Narrow" w:hAnsi="Arial Narrow" w:cs="Calibri"/>
                <w:color w:val="000000"/>
                <w:sz w:val="18"/>
                <w:szCs w:val="18"/>
              </w:rPr>
              <w:t>1</w:t>
            </w:r>
            <w:r w:rsidR="00FD7D46">
              <w:rPr>
                <w:rFonts w:ascii="Arial Narrow" w:hAnsi="Arial Narrow" w:cs="Calibri"/>
                <w:color w:val="000000"/>
                <w:sz w:val="18"/>
                <w:szCs w:val="18"/>
              </w:rPr>
              <w:t>,</w:t>
            </w:r>
            <w:r w:rsidR="00FB215D">
              <w:rPr>
                <w:rFonts w:ascii="Arial Narrow" w:hAnsi="Arial Narrow" w:cs="Calibri"/>
                <w:color w:val="000000"/>
                <w:sz w:val="18"/>
                <w:szCs w:val="18"/>
              </w:rPr>
              <w:t>464.95</w:t>
            </w:r>
            <w:r w:rsidR="002A62D6" w:rsidRPr="00DC7BDB">
              <w:rPr>
                <w:rFonts w:ascii="Arial Narrow" w:hAnsi="Arial Narrow" w:cs="Calibri"/>
                <w:color w:val="000000"/>
                <w:sz w:val="18"/>
                <w:szCs w:val="18"/>
              </w:rPr>
              <w:t xml:space="preserve"> </w:t>
            </w:r>
          </w:p>
        </w:tc>
      </w:tr>
      <w:tr w:rsidR="007F71BA" w:rsidRPr="00DC7BDB" w14:paraId="6CCF299D"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04D3D0D1" w14:textId="77777777" w:rsidR="007F71BA" w:rsidRPr="002A62D6" w:rsidRDefault="007F71BA" w:rsidP="00D52206">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1112-5-30</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4CFE831E" w14:textId="77777777" w:rsidR="007F71BA" w:rsidRPr="00637064" w:rsidRDefault="007F71BA" w:rsidP="00D5220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5AF901A5" w14:textId="77777777" w:rsidR="007F71BA" w:rsidRPr="00637064" w:rsidRDefault="007F71BA" w:rsidP="00D5220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0312144300101</w:t>
            </w:r>
          </w:p>
        </w:tc>
        <w:tc>
          <w:tcPr>
            <w:tcW w:w="713" w:type="pct"/>
            <w:tcBorders>
              <w:top w:val="nil"/>
              <w:left w:val="nil"/>
              <w:bottom w:val="single" w:sz="8" w:space="0" w:color="auto"/>
              <w:right w:val="single" w:sz="8" w:space="0" w:color="auto"/>
            </w:tcBorders>
            <w:shd w:val="clear" w:color="auto" w:fill="auto"/>
            <w:vAlign w:val="center"/>
            <w:hideMark/>
          </w:tcPr>
          <w:p w14:paraId="1DC0F86D" w14:textId="77777777" w:rsidR="007F71BA" w:rsidRPr="00637064" w:rsidRDefault="007F71BA" w:rsidP="00D5220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0F072D24" w14:textId="77777777" w:rsidR="007F71BA" w:rsidRPr="00637064" w:rsidRDefault="007F71BA" w:rsidP="00D5220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215B72C1" w14:textId="77777777" w:rsidR="007F71BA" w:rsidRPr="00637064" w:rsidRDefault="007F71BA" w:rsidP="00D5220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Cuotas Alim 2021</w:t>
            </w:r>
          </w:p>
        </w:tc>
        <w:tc>
          <w:tcPr>
            <w:tcW w:w="708" w:type="pct"/>
            <w:tcBorders>
              <w:top w:val="nil"/>
              <w:left w:val="nil"/>
              <w:bottom w:val="single" w:sz="8" w:space="0" w:color="auto"/>
              <w:right w:val="single" w:sz="8" w:space="0" w:color="auto"/>
            </w:tcBorders>
            <w:shd w:val="clear" w:color="auto" w:fill="auto"/>
            <w:vAlign w:val="center"/>
            <w:hideMark/>
          </w:tcPr>
          <w:p w14:paraId="4C4E2430" w14:textId="64BC1BA6" w:rsidR="007F71BA" w:rsidRPr="00DC7BDB" w:rsidRDefault="00FB215D" w:rsidP="00A76AFA">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$136.08</w:t>
            </w:r>
            <w:r w:rsidR="007F71BA" w:rsidRPr="00DC7BDB">
              <w:rPr>
                <w:rFonts w:ascii="Arial Narrow" w:hAnsi="Arial Narrow" w:cs="Calibri"/>
                <w:color w:val="000000"/>
                <w:sz w:val="18"/>
                <w:szCs w:val="18"/>
              </w:rPr>
              <w:t xml:space="preserve"> </w:t>
            </w:r>
          </w:p>
        </w:tc>
      </w:tr>
      <w:tr w:rsidR="000E3418" w:rsidRPr="00DC7BDB" w14:paraId="293A492B"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1E5BF682" w14:textId="77777777" w:rsidR="000E3418" w:rsidRPr="002A62D6" w:rsidRDefault="000E3418" w:rsidP="00A552B7">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1112-5-3</w:t>
            </w:r>
            <w:r>
              <w:rPr>
                <w:rFonts w:ascii="Calibri" w:hAnsi="Calibri" w:cs="Calibri"/>
                <w:color w:val="000000"/>
                <w:sz w:val="16"/>
                <w:szCs w:val="16"/>
              </w:rPr>
              <w:t>1</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490CAD5F" w14:textId="77777777" w:rsidR="000E3418" w:rsidRPr="00637064" w:rsidRDefault="000E3418" w:rsidP="00A552B7">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0663EEAE" w14:textId="77777777" w:rsidR="000E3418" w:rsidRPr="00637064" w:rsidRDefault="000E3418" w:rsidP="00A552B7">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0</w:t>
            </w:r>
            <w:r>
              <w:rPr>
                <w:rFonts w:ascii="Arial Narrow" w:hAnsi="Arial Narrow" w:cs="Calibri"/>
                <w:color w:val="000000"/>
                <w:sz w:val="18"/>
                <w:szCs w:val="18"/>
              </w:rPr>
              <w:t>362579210101</w:t>
            </w:r>
          </w:p>
        </w:tc>
        <w:tc>
          <w:tcPr>
            <w:tcW w:w="713" w:type="pct"/>
            <w:tcBorders>
              <w:top w:val="nil"/>
              <w:left w:val="nil"/>
              <w:bottom w:val="single" w:sz="8" w:space="0" w:color="auto"/>
              <w:right w:val="single" w:sz="8" w:space="0" w:color="auto"/>
            </w:tcBorders>
            <w:shd w:val="clear" w:color="auto" w:fill="auto"/>
            <w:vAlign w:val="center"/>
            <w:hideMark/>
          </w:tcPr>
          <w:p w14:paraId="42C84288" w14:textId="77777777" w:rsidR="000E3418" w:rsidRPr="00637064" w:rsidRDefault="000E3418" w:rsidP="00A552B7">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17AD3386" w14:textId="77777777" w:rsidR="000E3418" w:rsidRPr="00637064" w:rsidRDefault="000E3418" w:rsidP="00A552B7">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6A9E6688" w14:textId="77777777" w:rsidR="000E3418" w:rsidRPr="00637064" w:rsidRDefault="000E3418" w:rsidP="00A552B7">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Voluntariado 2022</w:t>
            </w:r>
          </w:p>
        </w:tc>
        <w:tc>
          <w:tcPr>
            <w:tcW w:w="708" w:type="pct"/>
            <w:tcBorders>
              <w:top w:val="nil"/>
              <w:left w:val="nil"/>
              <w:bottom w:val="single" w:sz="8" w:space="0" w:color="auto"/>
              <w:right w:val="single" w:sz="8" w:space="0" w:color="auto"/>
            </w:tcBorders>
            <w:shd w:val="clear" w:color="auto" w:fill="auto"/>
            <w:vAlign w:val="center"/>
            <w:hideMark/>
          </w:tcPr>
          <w:p w14:paraId="59D05ADA" w14:textId="3CCFAA06" w:rsidR="000E3418" w:rsidRPr="00DC7BDB" w:rsidRDefault="000E3418" w:rsidP="004506AB">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FB215D">
              <w:rPr>
                <w:rFonts w:ascii="Arial Narrow" w:hAnsi="Arial Narrow" w:cs="Calibri"/>
                <w:color w:val="000000"/>
                <w:sz w:val="18"/>
                <w:szCs w:val="18"/>
              </w:rPr>
              <w:t>55,143.06</w:t>
            </w:r>
            <w:r w:rsidRPr="00DC7BDB">
              <w:rPr>
                <w:rFonts w:ascii="Arial Narrow" w:hAnsi="Arial Narrow" w:cs="Calibri"/>
                <w:color w:val="000000"/>
                <w:sz w:val="18"/>
                <w:szCs w:val="18"/>
              </w:rPr>
              <w:t xml:space="preserve"> </w:t>
            </w:r>
          </w:p>
        </w:tc>
      </w:tr>
      <w:tr w:rsidR="002A62D6" w:rsidRPr="00DC7BDB" w14:paraId="43E08135"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7A2D7B63" w14:textId="2A72817B" w:rsidR="002A62D6" w:rsidRPr="002A62D6" w:rsidRDefault="002A62D6" w:rsidP="007F71BA">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1112-5-3</w:t>
            </w:r>
            <w:r w:rsidR="000E3418">
              <w:rPr>
                <w:rFonts w:ascii="Calibri" w:hAnsi="Calibri" w:cs="Calibri"/>
                <w:color w:val="000000"/>
                <w:sz w:val="16"/>
                <w:szCs w:val="16"/>
              </w:rPr>
              <w:t>2</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7E5B10C9" w14:textId="3DC6440D"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BANBAJIO</w:t>
            </w:r>
          </w:p>
        </w:tc>
        <w:tc>
          <w:tcPr>
            <w:tcW w:w="748" w:type="pct"/>
            <w:tcBorders>
              <w:top w:val="nil"/>
              <w:left w:val="nil"/>
              <w:bottom w:val="single" w:sz="8" w:space="0" w:color="auto"/>
              <w:right w:val="single" w:sz="8" w:space="0" w:color="auto"/>
            </w:tcBorders>
            <w:shd w:val="clear" w:color="auto" w:fill="auto"/>
            <w:vAlign w:val="center"/>
            <w:hideMark/>
          </w:tcPr>
          <w:p w14:paraId="069FDF57" w14:textId="473F4181" w:rsidR="002A62D6" w:rsidRPr="00637064" w:rsidRDefault="002A62D6" w:rsidP="000E3418">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0</w:t>
            </w:r>
            <w:r w:rsidR="000E3418">
              <w:rPr>
                <w:rFonts w:ascii="Arial Narrow" w:hAnsi="Arial Narrow" w:cs="Calibri"/>
                <w:color w:val="000000"/>
                <w:sz w:val="18"/>
                <w:szCs w:val="18"/>
              </w:rPr>
              <w:t>37072287</w:t>
            </w:r>
            <w:r w:rsidR="007F71BA">
              <w:rPr>
                <w:rFonts w:ascii="Arial Narrow" w:hAnsi="Arial Narrow" w:cs="Calibri"/>
                <w:color w:val="000000"/>
                <w:sz w:val="18"/>
                <w:szCs w:val="18"/>
              </w:rPr>
              <w:t>0101</w:t>
            </w:r>
          </w:p>
        </w:tc>
        <w:tc>
          <w:tcPr>
            <w:tcW w:w="713" w:type="pct"/>
            <w:tcBorders>
              <w:top w:val="nil"/>
              <w:left w:val="nil"/>
              <w:bottom w:val="single" w:sz="8" w:space="0" w:color="auto"/>
              <w:right w:val="single" w:sz="8" w:space="0" w:color="auto"/>
            </w:tcBorders>
            <w:shd w:val="clear" w:color="auto" w:fill="auto"/>
            <w:vAlign w:val="center"/>
            <w:hideMark/>
          </w:tcPr>
          <w:p w14:paraId="3E47CADF"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71427601" w14:textId="3053BAC2" w:rsidR="002A62D6" w:rsidRPr="00637064" w:rsidRDefault="000E3418"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Convenio</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633EA4AD" w14:textId="4B7BFEF2" w:rsidR="002A62D6" w:rsidRPr="00637064" w:rsidRDefault="000E3418"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Ramo 12</w:t>
            </w:r>
            <w:r w:rsidR="007F71BA">
              <w:rPr>
                <w:rFonts w:ascii="Arial Narrow" w:hAnsi="Arial Narrow" w:cs="Calibri"/>
                <w:color w:val="000000"/>
                <w:sz w:val="18"/>
                <w:szCs w:val="18"/>
              </w:rPr>
              <w:t xml:space="preserve"> 2022</w:t>
            </w:r>
            <w:r>
              <w:rPr>
                <w:rFonts w:ascii="Arial Narrow" w:hAnsi="Arial Narrow" w:cs="Calibri"/>
                <w:color w:val="000000"/>
                <w:sz w:val="18"/>
                <w:szCs w:val="18"/>
              </w:rPr>
              <w:t xml:space="preserve"> </w:t>
            </w:r>
            <w:proofErr w:type="spellStart"/>
            <w:r>
              <w:rPr>
                <w:rFonts w:ascii="Arial Narrow" w:hAnsi="Arial Narrow" w:cs="Calibri"/>
                <w:color w:val="000000"/>
                <w:sz w:val="18"/>
                <w:szCs w:val="18"/>
              </w:rPr>
              <w:t>At’n</w:t>
            </w:r>
            <w:proofErr w:type="spellEnd"/>
            <w:r>
              <w:rPr>
                <w:rFonts w:ascii="Arial Narrow" w:hAnsi="Arial Narrow" w:cs="Calibri"/>
                <w:color w:val="000000"/>
                <w:sz w:val="18"/>
                <w:szCs w:val="18"/>
              </w:rPr>
              <w:t xml:space="preserve"> a personas con discapacidad</w:t>
            </w:r>
          </w:p>
        </w:tc>
        <w:tc>
          <w:tcPr>
            <w:tcW w:w="708" w:type="pct"/>
            <w:tcBorders>
              <w:top w:val="nil"/>
              <w:left w:val="nil"/>
              <w:bottom w:val="single" w:sz="8" w:space="0" w:color="auto"/>
              <w:right w:val="single" w:sz="8" w:space="0" w:color="auto"/>
            </w:tcBorders>
            <w:shd w:val="clear" w:color="auto" w:fill="auto"/>
            <w:vAlign w:val="center"/>
            <w:hideMark/>
          </w:tcPr>
          <w:p w14:paraId="75406E9D" w14:textId="05B58565" w:rsidR="002A62D6" w:rsidRPr="00DC7BDB" w:rsidRDefault="003A2C94" w:rsidP="000E3418">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w:t>
            </w:r>
            <w:r w:rsidR="00FB215D">
              <w:rPr>
                <w:rFonts w:ascii="Arial Narrow" w:hAnsi="Arial Narrow" w:cs="Calibri"/>
                <w:color w:val="000000"/>
                <w:sz w:val="18"/>
                <w:szCs w:val="18"/>
              </w:rPr>
              <w:t>3,176.88</w:t>
            </w:r>
            <w:r w:rsidR="002A62D6" w:rsidRPr="00DC7BDB">
              <w:rPr>
                <w:rFonts w:ascii="Arial Narrow" w:hAnsi="Arial Narrow" w:cs="Calibri"/>
                <w:color w:val="000000"/>
                <w:sz w:val="18"/>
                <w:szCs w:val="18"/>
              </w:rPr>
              <w:t xml:space="preserve"> </w:t>
            </w:r>
          </w:p>
        </w:tc>
      </w:tr>
      <w:tr w:rsidR="002A62D6" w:rsidRPr="00DC7BDB" w14:paraId="01ECA541" w14:textId="77777777" w:rsidTr="00A76AFA">
        <w:trPr>
          <w:trHeight w:val="645"/>
        </w:trPr>
        <w:tc>
          <w:tcPr>
            <w:tcW w:w="549" w:type="pct"/>
            <w:tcBorders>
              <w:top w:val="nil"/>
              <w:left w:val="single" w:sz="8" w:space="0" w:color="auto"/>
              <w:bottom w:val="single" w:sz="8" w:space="0" w:color="auto"/>
              <w:right w:val="single" w:sz="8" w:space="0" w:color="auto"/>
            </w:tcBorders>
            <w:vAlign w:val="center"/>
          </w:tcPr>
          <w:p w14:paraId="2D2091B1" w14:textId="094822C1" w:rsidR="002A62D6" w:rsidRPr="002A62D6" w:rsidRDefault="002A62D6" w:rsidP="002A62D6">
            <w:pPr>
              <w:spacing w:after="0" w:line="240" w:lineRule="auto"/>
              <w:jc w:val="center"/>
              <w:rPr>
                <w:rFonts w:ascii="Arial Narrow" w:hAnsi="Arial Narrow" w:cs="Calibri"/>
                <w:color w:val="000000"/>
                <w:sz w:val="16"/>
                <w:szCs w:val="16"/>
              </w:rPr>
            </w:pPr>
            <w:r w:rsidRPr="002A62D6">
              <w:rPr>
                <w:rFonts w:ascii="Calibri" w:hAnsi="Calibri" w:cs="Calibri"/>
                <w:color w:val="000000"/>
                <w:sz w:val="16"/>
                <w:szCs w:val="16"/>
              </w:rPr>
              <w:t>1112-7-12</w:t>
            </w:r>
          </w:p>
        </w:tc>
        <w:tc>
          <w:tcPr>
            <w:tcW w:w="670" w:type="pct"/>
            <w:tcBorders>
              <w:top w:val="nil"/>
              <w:left w:val="single" w:sz="8" w:space="0" w:color="auto"/>
              <w:bottom w:val="single" w:sz="8" w:space="0" w:color="auto"/>
              <w:right w:val="single" w:sz="8" w:space="0" w:color="auto"/>
            </w:tcBorders>
            <w:shd w:val="clear" w:color="auto" w:fill="auto"/>
            <w:vAlign w:val="center"/>
            <w:hideMark/>
          </w:tcPr>
          <w:p w14:paraId="1FBF1356" w14:textId="18A2804C"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BANORTE</w:t>
            </w:r>
          </w:p>
        </w:tc>
        <w:tc>
          <w:tcPr>
            <w:tcW w:w="748" w:type="pct"/>
            <w:tcBorders>
              <w:top w:val="nil"/>
              <w:left w:val="nil"/>
              <w:bottom w:val="single" w:sz="8" w:space="0" w:color="auto"/>
              <w:right w:val="single" w:sz="8" w:space="0" w:color="auto"/>
            </w:tcBorders>
            <w:shd w:val="clear" w:color="auto" w:fill="auto"/>
            <w:vAlign w:val="center"/>
            <w:hideMark/>
          </w:tcPr>
          <w:p w14:paraId="00559314"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351171763</w:t>
            </w:r>
          </w:p>
        </w:tc>
        <w:tc>
          <w:tcPr>
            <w:tcW w:w="713" w:type="pct"/>
            <w:tcBorders>
              <w:top w:val="nil"/>
              <w:left w:val="nil"/>
              <w:bottom w:val="single" w:sz="8" w:space="0" w:color="auto"/>
              <w:right w:val="single" w:sz="8" w:space="0" w:color="auto"/>
            </w:tcBorders>
            <w:shd w:val="clear" w:color="auto" w:fill="auto"/>
            <w:vAlign w:val="center"/>
            <w:hideMark/>
          </w:tcPr>
          <w:p w14:paraId="6DF808A8" w14:textId="77777777" w:rsidR="002A62D6" w:rsidRPr="00637064" w:rsidRDefault="002A62D6" w:rsidP="002A62D6">
            <w:pPr>
              <w:spacing w:after="0" w:line="240" w:lineRule="auto"/>
              <w:jc w:val="center"/>
              <w:rPr>
                <w:rFonts w:ascii="Arial Narrow" w:hAnsi="Arial Narrow" w:cs="Calibri"/>
                <w:color w:val="000000"/>
                <w:sz w:val="18"/>
                <w:szCs w:val="18"/>
              </w:rPr>
            </w:pPr>
            <w:r w:rsidRPr="00637064">
              <w:rPr>
                <w:rFonts w:ascii="Arial Narrow" w:hAnsi="Arial Narrow" w:cs="Calibri"/>
                <w:color w:val="000000"/>
                <w:sz w:val="18"/>
                <w:szCs w:val="18"/>
              </w:rPr>
              <w:t>Cuenta de Cheques</w:t>
            </w:r>
          </w:p>
        </w:tc>
        <w:tc>
          <w:tcPr>
            <w:tcW w:w="805" w:type="pct"/>
            <w:tcBorders>
              <w:top w:val="nil"/>
              <w:left w:val="nil"/>
              <w:bottom w:val="single" w:sz="8" w:space="0" w:color="auto"/>
              <w:right w:val="single" w:sz="8" w:space="0" w:color="auto"/>
            </w:tcBorders>
            <w:vAlign w:val="center"/>
          </w:tcPr>
          <w:p w14:paraId="7C5B5242" w14:textId="5D8C5A0C" w:rsidR="002A62D6" w:rsidRDefault="005F5426" w:rsidP="005F542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Propio</w:t>
            </w:r>
          </w:p>
        </w:tc>
        <w:tc>
          <w:tcPr>
            <w:tcW w:w="807" w:type="pct"/>
            <w:tcBorders>
              <w:top w:val="nil"/>
              <w:left w:val="single" w:sz="8" w:space="0" w:color="auto"/>
              <w:bottom w:val="single" w:sz="8" w:space="0" w:color="auto"/>
              <w:right w:val="single" w:sz="8" w:space="0" w:color="auto"/>
            </w:tcBorders>
            <w:shd w:val="clear" w:color="auto" w:fill="auto"/>
            <w:vAlign w:val="center"/>
            <w:hideMark/>
          </w:tcPr>
          <w:p w14:paraId="5F70FD2E" w14:textId="13033029" w:rsidR="002A62D6" w:rsidRPr="00637064" w:rsidRDefault="002A62D6" w:rsidP="002A62D6">
            <w:pPr>
              <w:spacing w:after="0" w:line="240" w:lineRule="auto"/>
              <w:jc w:val="center"/>
              <w:rPr>
                <w:rFonts w:ascii="Arial Narrow" w:hAnsi="Arial Narrow" w:cs="Calibri"/>
                <w:color w:val="000000"/>
                <w:sz w:val="18"/>
                <w:szCs w:val="18"/>
              </w:rPr>
            </w:pPr>
            <w:r>
              <w:rPr>
                <w:rFonts w:ascii="Arial Narrow" w:hAnsi="Arial Narrow" w:cs="Calibri"/>
                <w:color w:val="000000"/>
                <w:sz w:val="18"/>
                <w:szCs w:val="18"/>
              </w:rPr>
              <w:t>Recurso Propio</w:t>
            </w:r>
          </w:p>
        </w:tc>
        <w:tc>
          <w:tcPr>
            <w:tcW w:w="708" w:type="pct"/>
            <w:tcBorders>
              <w:top w:val="nil"/>
              <w:left w:val="nil"/>
              <w:bottom w:val="single" w:sz="8" w:space="0" w:color="auto"/>
              <w:right w:val="single" w:sz="8" w:space="0" w:color="auto"/>
            </w:tcBorders>
            <w:shd w:val="clear" w:color="auto" w:fill="auto"/>
            <w:vAlign w:val="center"/>
            <w:hideMark/>
          </w:tcPr>
          <w:p w14:paraId="0CADC85F" w14:textId="4DC22EF7" w:rsidR="002A62D6" w:rsidRPr="00DC7BDB" w:rsidRDefault="00577C4E" w:rsidP="007E16A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$1,016.95</w:t>
            </w:r>
            <w:r w:rsidR="002A62D6" w:rsidRPr="00DC7BDB">
              <w:rPr>
                <w:rFonts w:ascii="Arial Narrow" w:hAnsi="Arial Narrow" w:cs="Calibri"/>
                <w:color w:val="000000"/>
                <w:sz w:val="18"/>
                <w:szCs w:val="18"/>
              </w:rPr>
              <w:t xml:space="preserve"> </w:t>
            </w:r>
          </w:p>
        </w:tc>
      </w:tr>
      <w:tr w:rsidR="009B36DD" w:rsidRPr="00DC7BDB" w14:paraId="0EE527C5" w14:textId="77777777" w:rsidTr="00F856B9">
        <w:trPr>
          <w:trHeight w:val="330"/>
        </w:trPr>
        <w:tc>
          <w:tcPr>
            <w:tcW w:w="4292" w:type="pct"/>
            <w:gridSpan w:val="6"/>
            <w:tcBorders>
              <w:top w:val="nil"/>
              <w:left w:val="single" w:sz="8" w:space="0" w:color="auto"/>
              <w:bottom w:val="single" w:sz="8" w:space="0" w:color="auto"/>
              <w:right w:val="single" w:sz="8" w:space="0" w:color="auto"/>
            </w:tcBorders>
            <w:vAlign w:val="center"/>
          </w:tcPr>
          <w:p w14:paraId="5EBCA035" w14:textId="31E8D903" w:rsidR="009B36DD" w:rsidRPr="002A62D6" w:rsidRDefault="009B36DD" w:rsidP="009B36DD">
            <w:pPr>
              <w:spacing w:after="0" w:line="240" w:lineRule="auto"/>
              <w:jc w:val="right"/>
              <w:rPr>
                <w:rFonts w:ascii="Arial Narrow" w:hAnsi="Arial Narrow" w:cs="Calibri"/>
                <w:b/>
                <w:color w:val="000000"/>
                <w:sz w:val="18"/>
                <w:szCs w:val="18"/>
              </w:rPr>
            </w:pPr>
            <w:r w:rsidRPr="002A62D6">
              <w:rPr>
                <w:rFonts w:ascii="Arial Narrow" w:hAnsi="Arial Narrow" w:cs="Calibri"/>
                <w:b/>
                <w:color w:val="000000"/>
                <w:sz w:val="18"/>
                <w:szCs w:val="18"/>
              </w:rPr>
              <w:t>Total Bancos</w:t>
            </w:r>
          </w:p>
        </w:tc>
        <w:tc>
          <w:tcPr>
            <w:tcW w:w="708" w:type="pct"/>
            <w:tcBorders>
              <w:top w:val="nil"/>
              <w:left w:val="nil"/>
              <w:bottom w:val="single" w:sz="8" w:space="0" w:color="auto"/>
              <w:right w:val="single" w:sz="8" w:space="0" w:color="auto"/>
            </w:tcBorders>
            <w:shd w:val="clear" w:color="auto" w:fill="auto"/>
            <w:vAlign w:val="center"/>
            <w:hideMark/>
          </w:tcPr>
          <w:p w14:paraId="055AFE94" w14:textId="1662AE28" w:rsidR="009B36DD" w:rsidRPr="00DC7BDB" w:rsidRDefault="0040054C" w:rsidP="00FB215D">
            <w:pPr>
              <w:spacing w:after="0" w:line="240" w:lineRule="auto"/>
              <w:jc w:val="right"/>
              <w:rPr>
                <w:rFonts w:ascii="Arial Narrow" w:hAnsi="Arial Narrow" w:cs="Calibri"/>
                <w:b/>
                <w:color w:val="000000"/>
                <w:sz w:val="18"/>
                <w:szCs w:val="18"/>
              </w:rPr>
            </w:pPr>
            <w:r>
              <w:rPr>
                <w:rFonts w:ascii="Arial Narrow" w:hAnsi="Arial Narrow" w:cs="Calibri"/>
                <w:b/>
                <w:color w:val="000000"/>
                <w:sz w:val="18"/>
                <w:szCs w:val="18"/>
              </w:rPr>
              <w:t>$</w:t>
            </w:r>
            <w:r w:rsidR="00A76AFA">
              <w:rPr>
                <w:rFonts w:ascii="Arial Narrow" w:hAnsi="Arial Narrow" w:cs="Calibri"/>
                <w:b/>
                <w:color w:val="000000"/>
                <w:sz w:val="18"/>
                <w:szCs w:val="18"/>
              </w:rPr>
              <w:t>2</w:t>
            </w:r>
            <w:r w:rsidR="00FB215D">
              <w:rPr>
                <w:rFonts w:ascii="Arial Narrow" w:hAnsi="Arial Narrow" w:cs="Calibri"/>
                <w:b/>
                <w:color w:val="000000"/>
                <w:sz w:val="18"/>
                <w:szCs w:val="18"/>
              </w:rPr>
              <w:t>59,935,716.26</w:t>
            </w:r>
          </w:p>
        </w:tc>
      </w:tr>
    </w:tbl>
    <w:p w14:paraId="28EEFDC1" w14:textId="77777777" w:rsidR="00A76AFA" w:rsidRDefault="00A76AFA" w:rsidP="00F02E73">
      <w:pPr>
        <w:spacing w:after="0" w:line="240" w:lineRule="auto"/>
        <w:jc w:val="both"/>
        <w:rPr>
          <w:rFonts w:ascii="Arial Narrow" w:hAnsi="Arial Narrow"/>
          <w:sz w:val="24"/>
          <w:szCs w:val="24"/>
        </w:rPr>
      </w:pPr>
    </w:p>
    <w:p w14:paraId="56F45FEF" w14:textId="1B65BC21" w:rsidR="00951F46" w:rsidRDefault="00951F46" w:rsidP="00F02E73">
      <w:pPr>
        <w:spacing w:after="0" w:line="240" w:lineRule="auto"/>
        <w:jc w:val="both"/>
        <w:rPr>
          <w:rFonts w:ascii="Arial Narrow" w:hAnsi="Arial Narrow"/>
          <w:sz w:val="24"/>
          <w:szCs w:val="24"/>
        </w:rPr>
      </w:pPr>
      <w:r w:rsidRPr="003A214A">
        <w:rPr>
          <w:rFonts w:ascii="Arial Narrow" w:hAnsi="Arial Narrow"/>
          <w:sz w:val="24"/>
          <w:szCs w:val="24"/>
        </w:rPr>
        <w:t>La cuenta bancaria número</w:t>
      </w:r>
      <w:r w:rsidR="00B52426" w:rsidRPr="003A214A">
        <w:rPr>
          <w:rFonts w:ascii="Arial Narrow" w:hAnsi="Arial Narrow"/>
          <w:sz w:val="24"/>
          <w:szCs w:val="24"/>
        </w:rPr>
        <w:t xml:space="preserve"> 0087144870101 </w:t>
      </w:r>
      <w:r w:rsidRPr="003A214A">
        <w:rPr>
          <w:rFonts w:ascii="Arial Narrow" w:hAnsi="Arial Narrow"/>
          <w:sz w:val="24"/>
          <w:szCs w:val="24"/>
        </w:rPr>
        <w:t>de la Institución Bancaria Banbajío</w:t>
      </w:r>
      <w:r w:rsidR="009429F2" w:rsidRPr="003A214A">
        <w:rPr>
          <w:rFonts w:ascii="Arial Narrow" w:hAnsi="Arial Narrow"/>
          <w:sz w:val="24"/>
          <w:szCs w:val="24"/>
        </w:rPr>
        <w:t xml:space="preserve"> </w:t>
      </w:r>
      <w:r w:rsidR="00B52426" w:rsidRPr="003A214A">
        <w:rPr>
          <w:rFonts w:ascii="Arial Narrow" w:hAnsi="Arial Narrow"/>
          <w:sz w:val="24"/>
          <w:szCs w:val="24"/>
        </w:rPr>
        <w:t xml:space="preserve">no se presenta </w:t>
      </w:r>
      <w:r w:rsidR="003A214A">
        <w:rPr>
          <w:rFonts w:ascii="Arial Narrow" w:hAnsi="Arial Narrow"/>
          <w:sz w:val="24"/>
          <w:szCs w:val="24"/>
        </w:rPr>
        <w:t>la conciliació</w:t>
      </w:r>
      <w:r w:rsidR="00B52426" w:rsidRPr="003A214A">
        <w:rPr>
          <w:rFonts w:ascii="Arial Narrow" w:hAnsi="Arial Narrow"/>
          <w:sz w:val="24"/>
          <w:szCs w:val="24"/>
        </w:rPr>
        <w:t>n</w:t>
      </w:r>
      <w:r w:rsidR="003A214A">
        <w:rPr>
          <w:rFonts w:ascii="Arial Narrow" w:hAnsi="Arial Narrow"/>
          <w:sz w:val="24"/>
          <w:szCs w:val="24"/>
        </w:rPr>
        <w:t xml:space="preserve"> bancaria</w:t>
      </w:r>
      <w:r w:rsidR="00B52426" w:rsidRPr="003A214A">
        <w:rPr>
          <w:rFonts w:ascii="Arial Narrow" w:hAnsi="Arial Narrow"/>
          <w:sz w:val="24"/>
          <w:szCs w:val="24"/>
        </w:rPr>
        <w:t xml:space="preserve"> ya que esta cuenta se encuentra congelada desde el año 2015</w:t>
      </w:r>
      <w:r w:rsidR="003A214A" w:rsidRPr="003A214A">
        <w:rPr>
          <w:rFonts w:ascii="Arial Narrow" w:hAnsi="Arial Narrow"/>
          <w:sz w:val="24"/>
          <w:szCs w:val="24"/>
        </w:rPr>
        <w:t>, se solicitó al área jurídica información sobre el status de dicha cuenta la cual se informará en cuanto se conozca su situación</w:t>
      </w:r>
      <w:r w:rsidR="00B52426" w:rsidRPr="003A214A">
        <w:rPr>
          <w:rFonts w:ascii="Arial Narrow" w:hAnsi="Arial Narrow"/>
          <w:sz w:val="24"/>
          <w:szCs w:val="24"/>
        </w:rPr>
        <w:t>.</w:t>
      </w:r>
      <w:r>
        <w:rPr>
          <w:rFonts w:ascii="Arial Narrow" w:hAnsi="Arial Narrow"/>
          <w:sz w:val="24"/>
          <w:szCs w:val="24"/>
        </w:rPr>
        <w:t xml:space="preserve"> </w:t>
      </w:r>
      <w:r w:rsidR="003A214A">
        <w:rPr>
          <w:rFonts w:ascii="Arial Narrow" w:hAnsi="Arial Narrow"/>
          <w:sz w:val="24"/>
          <w:szCs w:val="24"/>
        </w:rPr>
        <w:t>Contablemente presenta un saldo en libros de $6,566.95 seis mil quinientos sesenta y seis pesos 95/100 MN.</w:t>
      </w:r>
      <w:r>
        <w:rPr>
          <w:rFonts w:ascii="Arial Narrow" w:hAnsi="Arial Narrow"/>
          <w:sz w:val="24"/>
          <w:szCs w:val="24"/>
        </w:rPr>
        <w:t xml:space="preserve"> </w:t>
      </w:r>
    </w:p>
    <w:p w14:paraId="2AAD97C0" w14:textId="41DEAD79" w:rsidR="009972E0" w:rsidRDefault="009972E0" w:rsidP="00F02E73">
      <w:pPr>
        <w:spacing w:after="0" w:line="240" w:lineRule="auto"/>
        <w:jc w:val="both"/>
        <w:rPr>
          <w:rFonts w:ascii="Arial Narrow" w:hAnsi="Arial Narrow"/>
          <w:sz w:val="24"/>
          <w:szCs w:val="24"/>
        </w:rPr>
      </w:pPr>
    </w:p>
    <w:p w14:paraId="09C30013" w14:textId="01F2F885" w:rsidR="000A568F" w:rsidRDefault="000A568F" w:rsidP="003750F5">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Derechos a recibir Efectivo y Equivalentes y Bienes o Servicios a Recibir</w:t>
      </w:r>
      <w:r w:rsidRPr="0036229F">
        <w:rPr>
          <w:rFonts w:ascii="Arial Narrow" w:hAnsi="Arial Narrow"/>
          <w:b/>
          <w:sz w:val="24"/>
          <w:szCs w:val="24"/>
        </w:rPr>
        <w:tab/>
      </w:r>
    </w:p>
    <w:p w14:paraId="6134B033" w14:textId="77777777" w:rsidR="00C15FB7" w:rsidRPr="0036229F" w:rsidRDefault="00C15FB7" w:rsidP="00C15FB7">
      <w:pPr>
        <w:pStyle w:val="Prrafodelista"/>
        <w:spacing w:after="0" w:line="240" w:lineRule="auto"/>
        <w:jc w:val="both"/>
        <w:rPr>
          <w:rFonts w:ascii="Arial Narrow" w:hAnsi="Arial Narrow"/>
          <w:b/>
          <w:sz w:val="24"/>
          <w:szCs w:val="24"/>
        </w:rPr>
      </w:pPr>
    </w:p>
    <w:p w14:paraId="18E6A1E3" w14:textId="77777777" w:rsidR="000A568F" w:rsidRDefault="000A568F" w:rsidP="003750F5">
      <w:pPr>
        <w:pStyle w:val="Prrafodelista"/>
        <w:numPr>
          <w:ilvl w:val="0"/>
          <w:numId w:val="6"/>
        </w:numPr>
        <w:spacing w:after="0" w:line="240" w:lineRule="auto"/>
        <w:ind w:left="284" w:hanging="284"/>
        <w:jc w:val="both"/>
        <w:rPr>
          <w:rFonts w:ascii="Arial Narrow" w:hAnsi="Arial Narrow"/>
          <w:sz w:val="24"/>
          <w:szCs w:val="24"/>
        </w:rPr>
      </w:pPr>
      <w:r w:rsidRPr="0036229F">
        <w:rPr>
          <w:rFonts w:ascii="Arial Narrow" w:hAnsi="Arial Narrow"/>
          <w:sz w:val="24"/>
          <w:szCs w:val="24"/>
        </w:rPr>
        <w:t>Por tipo de contribución se informará el monto que se encuentre pendiente de cobro y por recuperar de hasta cinco ejercicios anteriores, asimismo se deberán considerar los montos sujetos a algún tipo de juicio con una antigüedad mayor a la señalada y la factibilidad de cobro.</w:t>
      </w:r>
    </w:p>
    <w:p w14:paraId="62DD31CB" w14:textId="77777777" w:rsidR="003750F5" w:rsidRPr="0036229F" w:rsidRDefault="003750F5" w:rsidP="003750F5">
      <w:pPr>
        <w:pStyle w:val="Prrafodelista"/>
        <w:spacing w:after="0" w:line="240" w:lineRule="auto"/>
        <w:ind w:left="284"/>
        <w:jc w:val="both"/>
        <w:rPr>
          <w:rFonts w:ascii="Arial Narrow" w:hAnsi="Arial Narrow"/>
          <w:sz w:val="24"/>
          <w:szCs w:val="24"/>
        </w:rPr>
      </w:pPr>
    </w:p>
    <w:tbl>
      <w:tblPr>
        <w:tblW w:w="8978" w:type="dxa"/>
        <w:tblCellMar>
          <w:left w:w="70" w:type="dxa"/>
          <w:right w:w="70" w:type="dxa"/>
        </w:tblCellMar>
        <w:tblLook w:val="04A0" w:firstRow="1" w:lastRow="0" w:firstColumn="1" w:lastColumn="0" w:noHBand="0" w:noVBand="1"/>
      </w:tblPr>
      <w:tblGrid>
        <w:gridCol w:w="852"/>
        <w:gridCol w:w="4989"/>
        <w:gridCol w:w="1568"/>
        <w:gridCol w:w="1569"/>
      </w:tblGrid>
      <w:tr w:rsidR="0036229F" w:rsidRPr="0036229F" w14:paraId="230DFA20" w14:textId="77777777" w:rsidTr="00A1106C">
        <w:trPr>
          <w:trHeight w:val="240"/>
        </w:trPr>
        <w:tc>
          <w:tcPr>
            <w:tcW w:w="852" w:type="dxa"/>
            <w:tcBorders>
              <w:top w:val="single" w:sz="4" w:space="0" w:color="auto"/>
              <w:left w:val="single" w:sz="4" w:space="0" w:color="auto"/>
              <w:bottom w:val="single" w:sz="4" w:space="0" w:color="auto"/>
              <w:right w:val="nil"/>
            </w:tcBorders>
            <w:shd w:val="clear" w:color="000000" w:fill="A6A6A6"/>
            <w:noWrap/>
            <w:vAlign w:val="bottom"/>
            <w:hideMark/>
          </w:tcPr>
          <w:p w14:paraId="5ACC18A7" w14:textId="77777777" w:rsidR="000A568F" w:rsidRPr="0036229F" w:rsidRDefault="000A568F" w:rsidP="003750F5">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Cuenta</w:t>
            </w:r>
          </w:p>
        </w:tc>
        <w:tc>
          <w:tcPr>
            <w:tcW w:w="4989" w:type="dxa"/>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62DAABB0" w14:textId="77777777" w:rsidR="000A568F" w:rsidRPr="0036229F" w:rsidRDefault="000A568F" w:rsidP="003750F5">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Concepto</w:t>
            </w:r>
          </w:p>
        </w:tc>
        <w:tc>
          <w:tcPr>
            <w:tcW w:w="1568" w:type="dxa"/>
            <w:tcBorders>
              <w:top w:val="single" w:sz="4" w:space="0" w:color="auto"/>
              <w:left w:val="nil"/>
              <w:bottom w:val="single" w:sz="4" w:space="0" w:color="auto"/>
              <w:right w:val="single" w:sz="4" w:space="0" w:color="000000"/>
            </w:tcBorders>
            <w:shd w:val="clear" w:color="000000" w:fill="A6A6A6"/>
            <w:noWrap/>
            <w:vAlign w:val="bottom"/>
            <w:hideMark/>
          </w:tcPr>
          <w:p w14:paraId="79F963CA" w14:textId="6D5CB7C8" w:rsidR="000A568F" w:rsidRPr="0036229F" w:rsidRDefault="000A568F" w:rsidP="00B52426">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202</w:t>
            </w:r>
            <w:r w:rsidR="00B52426">
              <w:rPr>
                <w:rFonts w:ascii="Arial Narrow" w:eastAsia="Times New Roman" w:hAnsi="Arial Narrow" w:cs="Arial"/>
                <w:b/>
                <w:bCs/>
                <w:lang w:eastAsia="es-MX"/>
              </w:rPr>
              <w:t>2</w:t>
            </w:r>
          </w:p>
        </w:tc>
        <w:tc>
          <w:tcPr>
            <w:tcW w:w="1569" w:type="dxa"/>
            <w:tcBorders>
              <w:top w:val="single" w:sz="4" w:space="0" w:color="auto"/>
              <w:left w:val="nil"/>
              <w:bottom w:val="single" w:sz="4" w:space="0" w:color="auto"/>
              <w:right w:val="single" w:sz="4" w:space="0" w:color="000000"/>
            </w:tcBorders>
            <w:shd w:val="clear" w:color="000000" w:fill="A6A6A6"/>
            <w:noWrap/>
            <w:vAlign w:val="bottom"/>
            <w:hideMark/>
          </w:tcPr>
          <w:p w14:paraId="6F7628F4" w14:textId="3494AFD7" w:rsidR="000A568F" w:rsidRPr="0036229F" w:rsidRDefault="000A568F" w:rsidP="00B52426">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202</w:t>
            </w:r>
            <w:r w:rsidR="00B52426">
              <w:rPr>
                <w:rFonts w:ascii="Arial Narrow" w:eastAsia="Times New Roman" w:hAnsi="Arial Narrow" w:cs="Arial"/>
                <w:b/>
                <w:bCs/>
                <w:lang w:eastAsia="es-MX"/>
              </w:rPr>
              <w:t>1</w:t>
            </w:r>
          </w:p>
        </w:tc>
      </w:tr>
      <w:tr w:rsidR="00B52426" w:rsidRPr="0036229F" w14:paraId="795144B3" w14:textId="77777777" w:rsidTr="00A1106C">
        <w:trPr>
          <w:trHeight w:val="240"/>
        </w:trPr>
        <w:tc>
          <w:tcPr>
            <w:tcW w:w="852" w:type="dxa"/>
            <w:tcBorders>
              <w:top w:val="nil"/>
              <w:left w:val="single" w:sz="4" w:space="0" w:color="auto"/>
              <w:bottom w:val="single" w:sz="4" w:space="0" w:color="auto"/>
              <w:right w:val="nil"/>
            </w:tcBorders>
            <w:shd w:val="clear" w:color="auto" w:fill="auto"/>
            <w:vAlign w:val="bottom"/>
            <w:hideMark/>
          </w:tcPr>
          <w:p w14:paraId="6A415D3D" w14:textId="77777777" w:rsidR="00B52426" w:rsidRPr="001E126A" w:rsidRDefault="00B52426" w:rsidP="003750F5">
            <w:pPr>
              <w:spacing w:after="0" w:line="240" w:lineRule="auto"/>
              <w:jc w:val="center"/>
              <w:rPr>
                <w:rFonts w:ascii="Arial Narrow" w:eastAsia="Times New Roman" w:hAnsi="Arial Narrow" w:cs="Arial"/>
                <w:lang w:eastAsia="es-MX"/>
              </w:rPr>
            </w:pPr>
            <w:r w:rsidRPr="001E126A">
              <w:rPr>
                <w:rFonts w:ascii="Arial Narrow" w:eastAsia="Times New Roman" w:hAnsi="Arial Narrow" w:cs="Arial"/>
                <w:lang w:eastAsia="es-MX"/>
              </w:rPr>
              <w:t>1122</w:t>
            </w:r>
          </w:p>
        </w:tc>
        <w:tc>
          <w:tcPr>
            <w:tcW w:w="498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8A2CF2A" w14:textId="77777777" w:rsidR="00B52426" w:rsidRPr="001E126A" w:rsidRDefault="00B52426" w:rsidP="003750F5">
            <w:pPr>
              <w:spacing w:after="0" w:line="240" w:lineRule="auto"/>
              <w:jc w:val="both"/>
              <w:rPr>
                <w:rFonts w:ascii="Arial Narrow" w:eastAsia="Times New Roman" w:hAnsi="Arial Narrow" w:cs="Arial"/>
                <w:lang w:eastAsia="es-MX"/>
              </w:rPr>
            </w:pPr>
            <w:r w:rsidRPr="001E126A">
              <w:rPr>
                <w:rFonts w:ascii="Arial Narrow" w:eastAsia="Times New Roman" w:hAnsi="Arial Narrow" w:cs="Arial"/>
                <w:lang w:eastAsia="es-MX"/>
              </w:rPr>
              <w:t>CUENTAS POR COBRAR A CORTO PLAZO</w:t>
            </w:r>
          </w:p>
        </w:tc>
        <w:tc>
          <w:tcPr>
            <w:tcW w:w="1568" w:type="dxa"/>
            <w:tcBorders>
              <w:top w:val="single" w:sz="4" w:space="0" w:color="auto"/>
              <w:left w:val="nil"/>
              <w:bottom w:val="single" w:sz="4" w:space="0" w:color="auto"/>
              <w:right w:val="single" w:sz="4" w:space="0" w:color="000000"/>
            </w:tcBorders>
            <w:shd w:val="clear" w:color="auto" w:fill="auto"/>
            <w:noWrap/>
            <w:vAlign w:val="bottom"/>
            <w:hideMark/>
          </w:tcPr>
          <w:p w14:paraId="48F26E93" w14:textId="7774A4E8" w:rsidR="00B52426" w:rsidRPr="001E126A" w:rsidRDefault="00B52426" w:rsidP="00377A83">
            <w:pPr>
              <w:spacing w:after="0" w:line="240" w:lineRule="auto"/>
              <w:jc w:val="right"/>
              <w:rPr>
                <w:rFonts w:ascii="Arial Narrow" w:eastAsia="Times New Roman" w:hAnsi="Arial Narrow" w:cs="Arial"/>
                <w:lang w:eastAsia="es-MX"/>
              </w:rPr>
            </w:pPr>
            <w:r w:rsidRPr="001E126A">
              <w:rPr>
                <w:rFonts w:ascii="Arial Narrow" w:eastAsia="Times New Roman" w:hAnsi="Arial Narrow" w:cs="Arial"/>
                <w:lang w:eastAsia="es-MX"/>
              </w:rPr>
              <w:t>$</w:t>
            </w:r>
            <w:r w:rsidR="00377A83">
              <w:rPr>
                <w:rFonts w:ascii="Arial Narrow" w:eastAsia="Times New Roman" w:hAnsi="Arial Narrow" w:cs="Arial"/>
                <w:lang w:eastAsia="es-MX"/>
              </w:rPr>
              <w:t>182,714,370.07</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14:paraId="1788E1F5" w14:textId="1AFE84FB" w:rsidR="00B52426" w:rsidRPr="001E126A" w:rsidRDefault="00B52426" w:rsidP="003750F5">
            <w:pPr>
              <w:spacing w:after="0" w:line="240" w:lineRule="auto"/>
              <w:jc w:val="right"/>
              <w:rPr>
                <w:rFonts w:ascii="Arial Narrow" w:eastAsia="Times New Roman" w:hAnsi="Arial Narrow" w:cs="Arial"/>
                <w:lang w:eastAsia="es-MX"/>
              </w:rPr>
            </w:pPr>
            <w:r w:rsidRPr="001E126A">
              <w:rPr>
                <w:rFonts w:ascii="Arial Narrow" w:eastAsia="Times New Roman" w:hAnsi="Arial Narrow" w:cs="Arial"/>
                <w:lang w:eastAsia="es-MX"/>
              </w:rPr>
              <w:t>$182,602,738.07</w:t>
            </w:r>
          </w:p>
        </w:tc>
      </w:tr>
      <w:tr w:rsidR="00B52426" w:rsidRPr="0036229F" w14:paraId="22DFC377" w14:textId="77777777" w:rsidTr="00A1106C">
        <w:trPr>
          <w:trHeight w:val="240"/>
        </w:trPr>
        <w:tc>
          <w:tcPr>
            <w:tcW w:w="852" w:type="dxa"/>
            <w:tcBorders>
              <w:top w:val="nil"/>
              <w:left w:val="single" w:sz="4" w:space="0" w:color="auto"/>
              <w:bottom w:val="single" w:sz="4" w:space="0" w:color="auto"/>
              <w:right w:val="nil"/>
            </w:tcBorders>
            <w:shd w:val="clear" w:color="auto" w:fill="auto"/>
            <w:vAlign w:val="bottom"/>
            <w:hideMark/>
          </w:tcPr>
          <w:p w14:paraId="3DC578EB" w14:textId="77777777" w:rsidR="00B52426" w:rsidRPr="001E126A" w:rsidRDefault="00B52426" w:rsidP="003750F5">
            <w:pPr>
              <w:spacing w:after="0" w:line="240" w:lineRule="auto"/>
              <w:jc w:val="center"/>
              <w:rPr>
                <w:rFonts w:ascii="Arial Narrow" w:eastAsia="Times New Roman" w:hAnsi="Arial Narrow" w:cs="Arial"/>
                <w:lang w:eastAsia="es-MX"/>
              </w:rPr>
            </w:pPr>
            <w:r w:rsidRPr="001E126A">
              <w:rPr>
                <w:rFonts w:ascii="Arial Narrow" w:eastAsia="Times New Roman" w:hAnsi="Arial Narrow" w:cs="Arial"/>
                <w:lang w:eastAsia="es-MX"/>
              </w:rPr>
              <w:t>1123</w:t>
            </w:r>
          </w:p>
        </w:tc>
        <w:tc>
          <w:tcPr>
            <w:tcW w:w="498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BCACCE" w14:textId="77777777" w:rsidR="00B52426" w:rsidRPr="001E126A" w:rsidRDefault="00B52426" w:rsidP="003750F5">
            <w:pPr>
              <w:spacing w:after="0" w:line="240" w:lineRule="auto"/>
              <w:jc w:val="both"/>
              <w:rPr>
                <w:rFonts w:ascii="Arial Narrow" w:eastAsia="Times New Roman" w:hAnsi="Arial Narrow" w:cs="Arial"/>
                <w:lang w:eastAsia="es-MX"/>
              </w:rPr>
            </w:pPr>
            <w:r w:rsidRPr="001E126A">
              <w:rPr>
                <w:rFonts w:ascii="Arial Narrow" w:eastAsia="Times New Roman" w:hAnsi="Arial Narrow" w:cs="Arial"/>
                <w:lang w:eastAsia="es-MX"/>
              </w:rPr>
              <w:t>DEUDORES DIVERSOS POR COBRAR A CORTO PLAZO</w:t>
            </w:r>
          </w:p>
        </w:tc>
        <w:tc>
          <w:tcPr>
            <w:tcW w:w="1568" w:type="dxa"/>
            <w:tcBorders>
              <w:top w:val="single" w:sz="4" w:space="0" w:color="auto"/>
              <w:left w:val="nil"/>
              <w:bottom w:val="single" w:sz="4" w:space="0" w:color="auto"/>
              <w:right w:val="single" w:sz="4" w:space="0" w:color="000000"/>
            </w:tcBorders>
            <w:shd w:val="clear" w:color="auto" w:fill="auto"/>
            <w:noWrap/>
            <w:vAlign w:val="bottom"/>
            <w:hideMark/>
          </w:tcPr>
          <w:p w14:paraId="703E4814" w14:textId="3D62148D" w:rsidR="00B52426" w:rsidRPr="001E126A" w:rsidRDefault="00B52426" w:rsidP="009447CD">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w:t>
            </w:r>
            <w:r w:rsidR="00A2260B">
              <w:rPr>
                <w:rFonts w:ascii="Arial Narrow" w:eastAsia="Times New Roman" w:hAnsi="Arial Narrow" w:cs="Arial"/>
                <w:lang w:eastAsia="es-MX"/>
              </w:rPr>
              <w:t>49,</w:t>
            </w:r>
            <w:r w:rsidR="009447CD">
              <w:rPr>
                <w:rFonts w:ascii="Arial Narrow" w:eastAsia="Times New Roman" w:hAnsi="Arial Narrow" w:cs="Arial"/>
                <w:lang w:eastAsia="es-MX"/>
              </w:rPr>
              <w:t>649,634.26</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14:paraId="20602107" w14:textId="0ACD4B1A" w:rsidR="00B52426" w:rsidRPr="001E126A" w:rsidRDefault="00B52426" w:rsidP="00CA6E17">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$56,472,788.63</w:t>
            </w:r>
          </w:p>
        </w:tc>
      </w:tr>
      <w:tr w:rsidR="00B52426" w:rsidRPr="0036229F" w14:paraId="745482A0" w14:textId="77777777" w:rsidTr="00A1106C">
        <w:trPr>
          <w:trHeight w:val="240"/>
        </w:trPr>
        <w:tc>
          <w:tcPr>
            <w:tcW w:w="852" w:type="dxa"/>
            <w:tcBorders>
              <w:top w:val="nil"/>
              <w:left w:val="single" w:sz="4" w:space="0" w:color="auto"/>
              <w:bottom w:val="single" w:sz="4" w:space="0" w:color="auto"/>
              <w:right w:val="nil"/>
            </w:tcBorders>
            <w:shd w:val="clear" w:color="auto" w:fill="auto"/>
            <w:vAlign w:val="bottom"/>
            <w:hideMark/>
          </w:tcPr>
          <w:p w14:paraId="7D5A6F5D" w14:textId="77777777" w:rsidR="00B52426" w:rsidRPr="001E126A" w:rsidRDefault="00B52426" w:rsidP="003750F5">
            <w:pPr>
              <w:spacing w:after="0" w:line="240" w:lineRule="auto"/>
              <w:jc w:val="center"/>
              <w:rPr>
                <w:rFonts w:ascii="Arial Narrow" w:eastAsia="Times New Roman" w:hAnsi="Arial Narrow" w:cs="Arial"/>
                <w:lang w:eastAsia="es-MX"/>
              </w:rPr>
            </w:pPr>
            <w:r w:rsidRPr="001E126A">
              <w:rPr>
                <w:rFonts w:ascii="Arial Narrow" w:eastAsia="Times New Roman" w:hAnsi="Arial Narrow" w:cs="Arial"/>
                <w:lang w:eastAsia="es-MX"/>
              </w:rPr>
              <w:lastRenderedPageBreak/>
              <w:t>1124</w:t>
            </w:r>
          </w:p>
        </w:tc>
        <w:tc>
          <w:tcPr>
            <w:tcW w:w="498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16F3966" w14:textId="77777777" w:rsidR="00B52426" w:rsidRPr="001E126A" w:rsidRDefault="00B52426" w:rsidP="003750F5">
            <w:pPr>
              <w:spacing w:after="0" w:line="240" w:lineRule="auto"/>
              <w:jc w:val="both"/>
              <w:rPr>
                <w:rFonts w:ascii="Arial Narrow" w:eastAsia="Times New Roman" w:hAnsi="Arial Narrow" w:cs="Arial"/>
                <w:lang w:eastAsia="es-MX"/>
              </w:rPr>
            </w:pPr>
            <w:r w:rsidRPr="001E126A">
              <w:rPr>
                <w:rFonts w:ascii="Arial Narrow" w:eastAsia="Times New Roman" w:hAnsi="Arial Narrow" w:cs="Arial"/>
                <w:lang w:eastAsia="es-MX"/>
              </w:rPr>
              <w:t>INGRESOS POR RECUPERAR A CORTO PLAZO</w:t>
            </w:r>
          </w:p>
        </w:tc>
        <w:tc>
          <w:tcPr>
            <w:tcW w:w="1568" w:type="dxa"/>
            <w:tcBorders>
              <w:top w:val="single" w:sz="4" w:space="0" w:color="auto"/>
              <w:left w:val="nil"/>
              <w:bottom w:val="single" w:sz="4" w:space="0" w:color="auto"/>
              <w:right w:val="single" w:sz="4" w:space="0" w:color="000000"/>
            </w:tcBorders>
            <w:shd w:val="clear" w:color="auto" w:fill="auto"/>
            <w:noWrap/>
            <w:vAlign w:val="bottom"/>
            <w:hideMark/>
          </w:tcPr>
          <w:p w14:paraId="72F9C635" w14:textId="760B41B1" w:rsidR="00B52426" w:rsidRPr="001E126A" w:rsidRDefault="00B52426" w:rsidP="00B52426">
            <w:pPr>
              <w:spacing w:after="0" w:line="240" w:lineRule="auto"/>
              <w:jc w:val="right"/>
              <w:rPr>
                <w:rFonts w:ascii="Arial Narrow" w:eastAsia="Times New Roman" w:hAnsi="Arial Narrow" w:cs="Arial"/>
                <w:lang w:eastAsia="es-MX"/>
              </w:rPr>
            </w:pPr>
            <w:r w:rsidRPr="001E126A">
              <w:rPr>
                <w:rFonts w:ascii="Arial Narrow" w:eastAsia="Times New Roman" w:hAnsi="Arial Narrow" w:cs="Arial"/>
                <w:lang w:eastAsia="es-MX"/>
              </w:rPr>
              <w:t>$</w:t>
            </w:r>
            <w:r w:rsidR="00824583">
              <w:rPr>
                <w:rFonts w:ascii="Arial Narrow" w:eastAsia="Times New Roman" w:hAnsi="Arial Narrow" w:cs="Arial"/>
                <w:lang w:eastAsia="es-MX"/>
              </w:rPr>
              <w:t>0.00</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14:paraId="7335DC62" w14:textId="698F70CC" w:rsidR="00B52426" w:rsidRPr="001E126A" w:rsidRDefault="00B52426" w:rsidP="00CA6E17">
            <w:pPr>
              <w:spacing w:after="0" w:line="240" w:lineRule="auto"/>
              <w:jc w:val="right"/>
              <w:rPr>
                <w:rFonts w:ascii="Arial Narrow" w:eastAsia="Times New Roman" w:hAnsi="Arial Narrow" w:cs="Arial"/>
                <w:lang w:eastAsia="es-MX"/>
              </w:rPr>
            </w:pPr>
            <w:r w:rsidRPr="001E126A">
              <w:rPr>
                <w:rFonts w:ascii="Arial Narrow" w:eastAsia="Times New Roman" w:hAnsi="Arial Narrow" w:cs="Arial"/>
                <w:lang w:eastAsia="es-MX"/>
              </w:rPr>
              <w:t>$0.00</w:t>
            </w:r>
          </w:p>
        </w:tc>
      </w:tr>
      <w:tr w:rsidR="00B52426" w:rsidRPr="0036229F" w14:paraId="69D4D1B9" w14:textId="77777777" w:rsidTr="00A1106C">
        <w:trPr>
          <w:trHeight w:val="240"/>
        </w:trPr>
        <w:tc>
          <w:tcPr>
            <w:tcW w:w="852" w:type="dxa"/>
            <w:tcBorders>
              <w:top w:val="nil"/>
              <w:left w:val="single" w:sz="4" w:space="0" w:color="auto"/>
              <w:bottom w:val="single" w:sz="4" w:space="0" w:color="auto"/>
              <w:right w:val="nil"/>
            </w:tcBorders>
            <w:shd w:val="clear" w:color="auto" w:fill="auto"/>
            <w:vAlign w:val="bottom"/>
            <w:hideMark/>
          </w:tcPr>
          <w:p w14:paraId="69242B09" w14:textId="77777777" w:rsidR="00B52426" w:rsidRPr="001E126A" w:rsidRDefault="00B52426" w:rsidP="003750F5">
            <w:pPr>
              <w:spacing w:after="0" w:line="240" w:lineRule="auto"/>
              <w:jc w:val="center"/>
              <w:rPr>
                <w:rFonts w:ascii="Arial Narrow" w:eastAsia="Times New Roman" w:hAnsi="Arial Narrow" w:cs="Arial"/>
                <w:lang w:eastAsia="es-MX"/>
              </w:rPr>
            </w:pPr>
            <w:r w:rsidRPr="001E126A">
              <w:rPr>
                <w:rFonts w:ascii="Arial Narrow" w:eastAsia="Times New Roman" w:hAnsi="Arial Narrow" w:cs="Arial"/>
                <w:lang w:eastAsia="es-MX"/>
              </w:rPr>
              <w:t>1125</w:t>
            </w:r>
          </w:p>
        </w:tc>
        <w:tc>
          <w:tcPr>
            <w:tcW w:w="498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B93DC4D" w14:textId="77777777" w:rsidR="00B52426" w:rsidRPr="001E126A" w:rsidRDefault="00B52426" w:rsidP="003750F5">
            <w:pPr>
              <w:spacing w:after="0" w:line="240" w:lineRule="auto"/>
              <w:jc w:val="both"/>
              <w:rPr>
                <w:rFonts w:ascii="Arial Narrow" w:eastAsia="Times New Roman" w:hAnsi="Arial Narrow" w:cs="Arial"/>
                <w:lang w:eastAsia="es-MX"/>
              </w:rPr>
            </w:pPr>
            <w:r w:rsidRPr="001E126A">
              <w:rPr>
                <w:rFonts w:ascii="Arial Narrow" w:eastAsia="Times New Roman" w:hAnsi="Arial Narrow" w:cs="Arial"/>
                <w:lang w:eastAsia="es-MX"/>
              </w:rPr>
              <w:t>DEUDORES POR ANTICIPOS DE LA TESORERÍA A CORTO PLAZO</w:t>
            </w:r>
          </w:p>
        </w:tc>
        <w:tc>
          <w:tcPr>
            <w:tcW w:w="1568" w:type="dxa"/>
            <w:tcBorders>
              <w:top w:val="single" w:sz="4" w:space="0" w:color="auto"/>
              <w:left w:val="nil"/>
              <w:bottom w:val="single" w:sz="4" w:space="0" w:color="auto"/>
              <w:right w:val="single" w:sz="4" w:space="0" w:color="000000"/>
            </w:tcBorders>
            <w:shd w:val="clear" w:color="auto" w:fill="auto"/>
            <w:noWrap/>
            <w:vAlign w:val="bottom"/>
            <w:hideMark/>
          </w:tcPr>
          <w:p w14:paraId="62773C41" w14:textId="407BA0F2" w:rsidR="00B52426" w:rsidRPr="001E126A" w:rsidRDefault="00B52426" w:rsidP="00377A83">
            <w:pPr>
              <w:spacing w:after="0" w:line="240" w:lineRule="auto"/>
              <w:jc w:val="right"/>
              <w:rPr>
                <w:rFonts w:ascii="Arial Narrow" w:eastAsia="Times New Roman" w:hAnsi="Arial Narrow" w:cs="Arial"/>
                <w:lang w:eastAsia="es-MX"/>
              </w:rPr>
            </w:pPr>
            <w:r w:rsidRPr="001E126A">
              <w:rPr>
                <w:rFonts w:ascii="Arial Narrow" w:eastAsia="Times New Roman" w:hAnsi="Arial Narrow" w:cs="Arial"/>
                <w:lang w:eastAsia="es-MX"/>
              </w:rPr>
              <w:t>$</w:t>
            </w:r>
            <w:r w:rsidR="00377A83">
              <w:rPr>
                <w:rFonts w:ascii="Arial Narrow" w:eastAsia="Times New Roman" w:hAnsi="Arial Narrow" w:cs="Arial"/>
                <w:lang w:eastAsia="es-MX"/>
              </w:rPr>
              <w:t>235,313.57</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14:paraId="134F71FE" w14:textId="4749E6D2" w:rsidR="00B52426" w:rsidRPr="001E126A" w:rsidRDefault="00B52426" w:rsidP="003750F5">
            <w:pPr>
              <w:spacing w:after="0" w:line="240" w:lineRule="auto"/>
              <w:jc w:val="right"/>
              <w:rPr>
                <w:rFonts w:ascii="Arial Narrow" w:eastAsia="Times New Roman" w:hAnsi="Arial Narrow" w:cs="Arial"/>
                <w:lang w:eastAsia="es-MX"/>
              </w:rPr>
            </w:pPr>
            <w:r w:rsidRPr="001E126A">
              <w:rPr>
                <w:rFonts w:ascii="Arial Narrow" w:eastAsia="Times New Roman" w:hAnsi="Arial Narrow" w:cs="Arial"/>
                <w:lang w:eastAsia="es-MX"/>
              </w:rPr>
              <w:t>$226,920.28</w:t>
            </w:r>
          </w:p>
        </w:tc>
      </w:tr>
      <w:tr w:rsidR="00A1106C" w:rsidRPr="0036229F" w14:paraId="095225F5" w14:textId="77777777" w:rsidTr="00A1106C">
        <w:trPr>
          <w:trHeight w:val="240"/>
        </w:trPr>
        <w:tc>
          <w:tcPr>
            <w:tcW w:w="852" w:type="dxa"/>
            <w:tcBorders>
              <w:top w:val="nil"/>
              <w:left w:val="single" w:sz="4" w:space="0" w:color="auto"/>
              <w:bottom w:val="single" w:sz="4" w:space="0" w:color="auto"/>
              <w:right w:val="nil"/>
            </w:tcBorders>
            <w:shd w:val="clear" w:color="auto" w:fill="auto"/>
            <w:vAlign w:val="bottom"/>
          </w:tcPr>
          <w:p w14:paraId="6E94C5A8" w14:textId="77777777" w:rsidR="00A1106C" w:rsidRPr="001E126A" w:rsidRDefault="00A1106C" w:rsidP="003750F5">
            <w:pPr>
              <w:spacing w:after="0" w:line="240" w:lineRule="auto"/>
              <w:jc w:val="center"/>
              <w:rPr>
                <w:rFonts w:ascii="Arial Narrow" w:eastAsia="Times New Roman" w:hAnsi="Arial Narrow" w:cs="Arial"/>
                <w:lang w:eastAsia="es-MX"/>
              </w:rPr>
            </w:pPr>
          </w:p>
        </w:tc>
        <w:tc>
          <w:tcPr>
            <w:tcW w:w="4989" w:type="dxa"/>
            <w:tcBorders>
              <w:top w:val="single" w:sz="4" w:space="0" w:color="auto"/>
              <w:left w:val="single" w:sz="4" w:space="0" w:color="auto"/>
              <w:bottom w:val="single" w:sz="4" w:space="0" w:color="auto"/>
              <w:right w:val="single" w:sz="4" w:space="0" w:color="000000"/>
            </w:tcBorders>
            <w:shd w:val="clear" w:color="auto" w:fill="auto"/>
            <w:vAlign w:val="bottom"/>
          </w:tcPr>
          <w:p w14:paraId="5C6FB5D7" w14:textId="67BDAF33" w:rsidR="00A1106C" w:rsidRPr="001E126A" w:rsidRDefault="00A1106C" w:rsidP="003750F5">
            <w:pPr>
              <w:spacing w:after="0" w:line="240" w:lineRule="auto"/>
              <w:jc w:val="both"/>
              <w:rPr>
                <w:rFonts w:ascii="Arial Narrow" w:eastAsia="Times New Roman" w:hAnsi="Arial Narrow" w:cs="Arial"/>
                <w:lang w:eastAsia="es-MX"/>
              </w:rPr>
            </w:pPr>
            <w:r>
              <w:rPr>
                <w:rFonts w:ascii="Arial Narrow" w:eastAsia="Times New Roman" w:hAnsi="Arial Narrow" w:cs="Arial"/>
                <w:lang w:eastAsia="es-MX"/>
              </w:rPr>
              <w:t>SUBTOTAL DERECHOS A RECIBIR EFECTIVO Y EQUIVALENTES</w:t>
            </w:r>
          </w:p>
        </w:tc>
        <w:tc>
          <w:tcPr>
            <w:tcW w:w="1568" w:type="dxa"/>
            <w:tcBorders>
              <w:top w:val="single" w:sz="4" w:space="0" w:color="auto"/>
              <w:left w:val="nil"/>
              <w:bottom w:val="single" w:sz="4" w:space="0" w:color="auto"/>
              <w:right w:val="single" w:sz="4" w:space="0" w:color="000000"/>
            </w:tcBorders>
            <w:shd w:val="clear" w:color="auto" w:fill="auto"/>
            <w:noWrap/>
            <w:vAlign w:val="bottom"/>
          </w:tcPr>
          <w:p w14:paraId="449FE407" w14:textId="72E7E8E7" w:rsidR="00A1106C" w:rsidRPr="00A1106C" w:rsidRDefault="009447CD" w:rsidP="00A2260B">
            <w:pPr>
              <w:spacing w:after="0" w:line="240" w:lineRule="auto"/>
              <w:jc w:val="right"/>
              <w:rPr>
                <w:rFonts w:ascii="Arial Narrow" w:eastAsia="Times New Roman" w:hAnsi="Arial Narrow" w:cs="Arial"/>
                <w:b/>
                <w:bCs/>
                <w:lang w:eastAsia="es-MX"/>
              </w:rPr>
            </w:pPr>
            <w:r w:rsidRPr="009447CD">
              <w:rPr>
                <w:rFonts w:ascii="Arial Narrow" w:eastAsia="Times New Roman" w:hAnsi="Arial Narrow" w:cs="Arial"/>
                <w:b/>
                <w:bCs/>
                <w:lang w:eastAsia="es-MX"/>
              </w:rPr>
              <w:t>$232,599,317.90</w:t>
            </w:r>
          </w:p>
        </w:tc>
        <w:tc>
          <w:tcPr>
            <w:tcW w:w="1569" w:type="dxa"/>
            <w:tcBorders>
              <w:top w:val="single" w:sz="4" w:space="0" w:color="auto"/>
              <w:left w:val="nil"/>
              <w:bottom w:val="single" w:sz="4" w:space="0" w:color="auto"/>
              <w:right w:val="single" w:sz="4" w:space="0" w:color="000000"/>
            </w:tcBorders>
            <w:shd w:val="clear" w:color="auto" w:fill="auto"/>
            <w:noWrap/>
            <w:vAlign w:val="bottom"/>
          </w:tcPr>
          <w:p w14:paraId="44FBC21A" w14:textId="0D3F72E0" w:rsidR="00A1106C" w:rsidRPr="00A1106C" w:rsidRDefault="00A1106C" w:rsidP="003750F5">
            <w:pPr>
              <w:spacing w:after="0" w:line="240" w:lineRule="auto"/>
              <w:jc w:val="right"/>
              <w:rPr>
                <w:rFonts w:ascii="Arial Narrow" w:eastAsia="Times New Roman" w:hAnsi="Arial Narrow" w:cs="Arial"/>
                <w:b/>
                <w:bCs/>
                <w:lang w:eastAsia="es-MX"/>
              </w:rPr>
            </w:pPr>
            <w:r w:rsidRPr="00A1106C">
              <w:rPr>
                <w:rFonts w:ascii="Arial Narrow" w:eastAsia="Times New Roman" w:hAnsi="Arial Narrow" w:cs="Arial"/>
                <w:b/>
                <w:bCs/>
                <w:lang w:eastAsia="es-MX"/>
              </w:rPr>
              <w:t>$239,302,446.98</w:t>
            </w:r>
          </w:p>
        </w:tc>
      </w:tr>
      <w:tr w:rsidR="00FF7B11" w:rsidRPr="0036229F" w14:paraId="6683B743" w14:textId="77777777" w:rsidTr="00A1106C">
        <w:trPr>
          <w:trHeight w:val="240"/>
        </w:trPr>
        <w:tc>
          <w:tcPr>
            <w:tcW w:w="852" w:type="dxa"/>
            <w:tcBorders>
              <w:top w:val="nil"/>
              <w:left w:val="single" w:sz="4" w:space="0" w:color="auto"/>
              <w:bottom w:val="single" w:sz="4" w:space="0" w:color="auto"/>
              <w:right w:val="nil"/>
            </w:tcBorders>
            <w:shd w:val="clear" w:color="auto" w:fill="auto"/>
            <w:vAlign w:val="bottom"/>
          </w:tcPr>
          <w:p w14:paraId="32482412" w14:textId="3FD141E5" w:rsidR="00FF7B11" w:rsidRPr="001E126A" w:rsidRDefault="00FF7B11" w:rsidP="003750F5">
            <w:pPr>
              <w:spacing w:after="0" w:line="240" w:lineRule="auto"/>
              <w:jc w:val="center"/>
              <w:rPr>
                <w:rFonts w:ascii="Arial Narrow" w:eastAsia="Times New Roman" w:hAnsi="Arial Narrow" w:cs="Arial"/>
                <w:lang w:eastAsia="es-MX"/>
              </w:rPr>
            </w:pPr>
            <w:r>
              <w:rPr>
                <w:rFonts w:ascii="Arial Narrow" w:eastAsia="Times New Roman" w:hAnsi="Arial Narrow" w:cs="Arial"/>
                <w:lang w:eastAsia="es-MX"/>
              </w:rPr>
              <w:t>1130</w:t>
            </w:r>
          </w:p>
        </w:tc>
        <w:tc>
          <w:tcPr>
            <w:tcW w:w="4989" w:type="dxa"/>
            <w:tcBorders>
              <w:top w:val="single" w:sz="4" w:space="0" w:color="auto"/>
              <w:left w:val="single" w:sz="4" w:space="0" w:color="auto"/>
              <w:bottom w:val="single" w:sz="4" w:space="0" w:color="auto"/>
              <w:right w:val="single" w:sz="4" w:space="0" w:color="000000"/>
            </w:tcBorders>
            <w:shd w:val="clear" w:color="auto" w:fill="auto"/>
            <w:vAlign w:val="bottom"/>
          </w:tcPr>
          <w:p w14:paraId="149C8F4C" w14:textId="6AC4B808" w:rsidR="00FF7B11" w:rsidRPr="001E126A" w:rsidRDefault="00FF7B11" w:rsidP="003750F5">
            <w:pPr>
              <w:spacing w:after="0" w:line="240" w:lineRule="auto"/>
              <w:jc w:val="both"/>
              <w:rPr>
                <w:rFonts w:ascii="Arial Narrow" w:eastAsia="Times New Roman" w:hAnsi="Arial Narrow" w:cs="Arial"/>
                <w:lang w:eastAsia="es-MX"/>
              </w:rPr>
            </w:pPr>
            <w:r>
              <w:rPr>
                <w:rFonts w:ascii="Arial Narrow" w:eastAsia="Times New Roman" w:hAnsi="Arial Narrow" w:cs="Arial"/>
                <w:lang w:eastAsia="es-MX"/>
              </w:rPr>
              <w:t xml:space="preserve">DERECHOS A RECIBIR BIENES O SERVICIOS </w:t>
            </w:r>
          </w:p>
        </w:tc>
        <w:tc>
          <w:tcPr>
            <w:tcW w:w="1568" w:type="dxa"/>
            <w:tcBorders>
              <w:top w:val="single" w:sz="4" w:space="0" w:color="auto"/>
              <w:left w:val="nil"/>
              <w:bottom w:val="single" w:sz="4" w:space="0" w:color="auto"/>
              <w:right w:val="single" w:sz="4" w:space="0" w:color="000000"/>
            </w:tcBorders>
            <w:shd w:val="clear" w:color="auto" w:fill="auto"/>
            <w:noWrap/>
            <w:vAlign w:val="bottom"/>
          </w:tcPr>
          <w:p w14:paraId="55321865" w14:textId="04432302" w:rsidR="00FF7B11" w:rsidRPr="001E126A" w:rsidRDefault="00FF7B11" w:rsidP="00377A83">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w:t>
            </w:r>
            <w:r w:rsidR="00377A83">
              <w:rPr>
                <w:rFonts w:ascii="Arial Narrow" w:eastAsia="Times New Roman" w:hAnsi="Arial Narrow" w:cs="Arial"/>
                <w:lang w:eastAsia="es-MX"/>
              </w:rPr>
              <w:t>1,512,265.12</w:t>
            </w:r>
          </w:p>
        </w:tc>
        <w:tc>
          <w:tcPr>
            <w:tcW w:w="1569" w:type="dxa"/>
            <w:tcBorders>
              <w:top w:val="single" w:sz="4" w:space="0" w:color="auto"/>
              <w:left w:val="nil"/>
              <w:bottom w:val="single" w:sz="4" w:space="0" w:color="auto"/>
              <w:right w:val="single" w:sz="4" w:space="0" w:color="000000"/>
            </w:tcBorders>
            <w:shd w:val="clear" w:color="auto" w:fill="auto"/>
            <w:noWrap/>
            <w:vAlign w:val="bottom"/>
          </w:tcPr>
          <w:p w14:paraId="7DDEC6F6" w14:textId="6C0E9353" w:rsidR="00FF7B11" w:rsidRPr="001E126A" w:rsidRDefault="00A1106C" w:rsidP="003750F5">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$1,501,249.32</w:t>
            </w:r>
          </w:p>
        </w:tc>
      </w:tr>
      <w:tr w:rsidR="00B52426" w:rsidRPr="0036229F" w14:paraId="009BD63E" w14:textId="77777777" w:rsidTr="00A1106C">
        <w:trPr>
          <w:trHeight w:val="240"/>
        </w:trPr>
        <w:tc>
          <w:tcPr>
            <w:tcW w:w="852" w:type="dxa"/>
            <w:tcBorders>
              <w:top w:val="nil"/>
              <w:left w:val="single" w:sz="4" w:space="0" w:color="auto"/>
              <w:bottom w:val="single" w:sz="4" w:space="0" w:color="auto"/>
              <w:right w:val="nil"/>
            </w:tcBorders>
            <w:shd w:val="clear" w:color="auto" w:fill="auto"/>
            <w:noWrap/>
            <w:vAlign w:val="bottom"/>
            <w:hideMark/>
          </w:tcPr>
          <w:p w14:paraId="1F052D15" w14:textId="77777777" w:rsidR="00B52426" w:rsidRPr="001E126A" w:rsidRDefault="00B52426" w:rsidP="00F02E73">
            <w:pPr>
              <w:spacing w:after="0" w:line="240" w:lineRule="auto"/>
              <w:jc w:val="both"/>
              <w:rPr>
                <w:rFonts w:ascii="Arial Narrow" w:eastAsia="Times New Roman" w:hAnsi="Arial Narrow" w:cs="Arial"/>
                <w:b/>
                <w:bCs/>
                <w:lang w:eastAsia="es-MX"/>
              </w:rPr>
            </w:pPr>
            <w:r w:rsidRPr="001E126A">
              <w:rPr>
                <w:rFonts w:ascii="Arial Narrow" w:eastAsia="Times New Roman" w:hAnsi="Arial Narrow" w:cs="Arial"/>
                <w:b/>
                <w:bCs/>
                <w:lang w:eastAsia="es-MX"/>
              </w:rPr>
              <w:t> </w:t>
            </w:r>
          </w:p>
        </w:tc>
        <w:tc>
          <w:tcPr>
            <w:tcW w:w="4989" w:type="dxa"/>
            <w:tcBorders>
              <w:top w:val="single" w:sz="4" w:space="0" w:color="auto"/>
              <w:left w:val="single" w:sz="4" w:space="0" w:color="auto"/>
              <w:bottom w:val="single" w:sz="4" w:space="0" w:color="auto"/>
              <w:right w:val="nil"/>
            </w:tcBorders>
            <w:shd w:val="clear" w:color="auto" w:fill="auto"/>
            <w:noWrap/>
            <w:vAlign w:val="bottom"/>
            <w:hideMark/>
          </w:tcPr>
          <w:p w14:paraId="249F351B" w14:textId="77777777" w:rsidR="00B52426" w:rsidRPr="001E126A" w:rsidRDefault="00B52426" w:rsidP="00F02E73">
            <w:pPr>
              <w:spacing w:after="0" w:line="240" w:lineRule="auto"/>
              <w:jc w:val="both"/>
              <w:rPr>
                <w:rFonts w:ascii="Arial Narrow" w:eastAsia="Times New Roman" w:hAnsi="Arial Narrow" w:cs="Arial"/>
                <w:b/>
                <w:bCs/>
                <w:lang w:eastAsia="es-MX"/>
              </w:rPr>
            </w:pPr>
            <w:r w:rsidRPr="001E126A">
              <w:rPr>
                <w:rFonts w:ascii="Arial Narrow" w:eastAsia="Times New Roman" w:hAnsi="Arial Narrow" w:cs="Arial"/>
                <w:b/>
                <w:bCs/>
                <w:lang w:eastAsia="es-MX"/>
              </w:rPr>
              <w:t>Suma</w:t>
            </w:r>
          </w:p>
        </w:tc>
        <w:tc>
          <w:tcPr>
            <w:tcW w:w="15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C50250" w14:textId="49962CED" w:rsidR="00B52426" w:rsidRPr="001E126A" w:rsidRDefault="009447CD" w:rsidP="00A2260B">
            <w:pPr>
              <w:spacing w:after="0" w:line="240" w:lineRule="auto"/>
              <w:jc w:val="right"/>
              <w:rPr>
                <w:rFonts w:ascii="Arial Narrow" w:eastAsia="Times New Roman" w:hAnsi="Arial Narrow" w:cs="Arial"/>
                <w:b/>
                <w:bCs/>
                <w:lang w:eastAsia="es-MX"/>
              </w:rPr>
            </w:pPr>
            <w:r w:rsidRPr="009447CD">
              <w:rPr>
                <w:rFonts w:ascii="Arial Narrow" w:eastAsia="Times New Roman" w:hAnsi="Arial Narrow" w:cs="Arial"/>
                <w:b/>
                <w:bCs/>
                <w:lang w:eastAsia="es-MX"/>
              </w:rPr>
              <w:t>$234,111,583.02</w:t>
            </w:r>
          </w:p>
        </w:tc>
        <w:tc>
          <w:tcPr>
            <w:tcW w:w="1569" w:type="dxa"/>
            <w:tcBorders>
              <w:top w:val="single" w:sz="4" w:space="0" w:color="auto"/>
              <w:left w:val="nil"/>
              <w:bottom w:val="single" w:sz="4" w:space="0" w:color="auto"/>
              <w:right w:val="single" w:sz="4" w:space="0" w:color="000000"/>
            </w:tcBorders>
            <w:shd w:val="clear" w:color="auto" w:fill="auto"/>
            <w:noWrap/>
            <w:vAlign w:val="bottom"/>
            <w:hideMark/>
          </w:tcPr>
          <w:p w14:paraId="42F65EB3" w14:textId="0D250DDF" w:rsidR="00B52426" w:rsidRPr="001E126A" w:rsidRDefault="00B52426" w:rsidP="003750F5">
            <w:pPr>
              <w:spacing w:after="0" w:line="240" w:lineRule="auto"/>
              <w:jc w:val="right"/>
              <w:rPr>
                <w:rFonts w:ascii="Arial Narrow" w:eastAsia="Times New Roman" w:hAnsi="Arial Narrow" w:cs="Arial"/>
                <w:b/>
                <w:bCs/>
                <w:lang w:eastAsia="es-MX"/>
              </w:rPr>
            </w:pPr>
            <w:r w:rsidRPr="001E126A">
              <w:rPr>
                <w:rFonts w:ascii="Arial Narrow" w:eastAsia="Times New Roman" w:hAnsi="Arial Narrow" w:cs="Arial"/>
                <w:b/>
                <w:bCs/>
                <w:lang w:eastAsia="es-MX"/>
              </w:rPr>
              <w:t xml:space="preserve"> $</w:t>
            </w:r>
            <w:r>
              <w:rPr>
                <w:rFonts w:ascii="Arial Narrow" w:eastAsia="Times New Roman" w:hAnsi="Arial Narrow" w:cs="Arial"/>
                <w:b/>
                <w:bCs/>
                <w:lang w:eastAsia="es-MX"/>
              </w:rPr>
              <w:t>240,803,696.30</w:t>
            </w:r>
            <w:r w:rsidRPr="001E126A">
              <w:rPr>
                <w:rFonts w:ascii="Arial Narrow" w:eastAsia="Times New Roman" w:hAnsi="Arial Narrow" w:cs="Arial"/>
                <w:b/>
                <w:bCs/>
                <w:lang w:eastAsia="es-MX"/>
              </w:rPr>
              <w:t xml:space="preserve"> </w:t>
            </w:r>
          </w:p>
        </w:tc>
      </w:tr>
    </w:tbl>
    <w:p w14:paraId="7576BA7F" w14:textId="77777777" w:rsidR="00C474A7" w:rsidRPr="0036229F" w:rsidRDefault="00C474A7" w:rsidP="00F02E73">
      <w:pPr>
        <w:spacing w:after="0" w:line="240" w:lineRule="auto"/>
        <w:jc w:val="both"/>
        <w:rPr>
          <w:rFonts w:ascii="Arial Narrow" w:hAnsi="Arial Narrow"/>
          <w:sz w:val="24"/>
          <w:szCs w:val="24"/>
        </w:rPr>
      </w:pPr>
    </w:p>
    <w:p w14:paraId="66DDA042"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Las Cuentas por Cobrar a Corto Plazo se integran por:</w:t>
      </w:r>
    </w:p>
    <w:p w14:paraId="5F59EE99" w14:textId="77777777" w:rsidR="003750F5" w:rsidRPr="0036229F" w:rsidRDefault="003750F5" w:rsidP="00F02E73">
      <w:pPr>
        <w:spacing w:after="0" w:line="240" w:lineRule="auto"/>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1237"/>
        <w:gridCol w:w="3842"/>
        <w:gridCol w:w="1545"/>
        <w:gridCol w:w="2204"/>
      </w:tblGrid>
      <w:tr w:rsidR="0036229F" w:rsidRPr="0036229F" w14:paraId="50FC5689" w14:textId="77777777" w:rsidTr="00C15FB7">
        <w:trPr>
          <w:trHeight w:val="255"/>
        </w:trPr>
        <w:tc>
          <w:tcPr>
            <w:tcW w:w="703"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8234FA2" w14:textId="77777777" w:rsidR="000A568F" w:rsidRPr="0036229F" w:rsidRDefault="000A568F" w:rsidP="003750F5">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Cuenta</w:t>
            </w:r>
          </w:p>
        </w:tc>
        <w:tc>
          <w:tcPr>
            <w:tcW w:w="2178" w:type="pct"/>
            <w:tcBorders>
              <w:top w:val="single" w:sz="4" w:space="0" w:color="auto"/>
              <w:left w:val="nil"/>
              <w:bottom w:val="single" w:sz="4" w:space="0" w:color="auto"/>
              <w:right w:val="single" w:sz="4" w:space="0" w:color="auto"/>
            </w:tcBorders>
            <w:shd w:val="clear" w:color="000000" w:fill="A6A6A6"/>
            <w:noWrap/>
            <w:vAlign w:val="bottom"/>
            <w:hideMark/>
          </w:tcPr>
          <w:p w14:paraId="1DB2AA7C" w14:textId="77777777" w:rsidR="000A568F" w:rsidRPr="0036229F" w:rsidRDefault="000A568F" w:rsidP="003750F5">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Concepto</w:t>
            </w:r>
          </w:p>
        </w:tc>
        <w:tc>
          <w:tcPr>
            <w:tcW w:w="869" w:type="pct"/>
            <w:tcBorders>
              <w:top w:val="single" w:sz="4" w:space="0" w:color="auto"/>
              <w:left w:val="nil"/>
              <w:bottom w:val="single" w:sz="4" w:space="0" w:color="auto"/>
              <w:right w:val="single" w:sz="4" w:space="0" w:color="000000"/>
            </w:tcBorders>
            <w:shd w:val="clear" w:color="000000" w:fill="A6A6A6"/>
            <w:noWrap/>
            <w:vAlign w:val="bottom"/>
            <w:hideMark/>
          </w:tcPr>
          <w:p w14:paraId="6A430619" w14:textId="47B96419" w:rsidR="000A568F" w:rsidRPr="0036229F" w:rsidRDefault="000A568F" w:rsidP="00B52426">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202</w:t>
            </w:r>
            <w:r w:rsidR="00B52426">
              <w:rPr>
                <w:rFonts w:ascii="Arial Narrow" w:eastAsia="Times New Roman" w:hAnsi="Arial Narrow" w:cs="Arial"/>
                <w:b/>
                <w:bCs/>
                <w:lang w:eastAsia="es-MX"/>
              </w:rPr>
              <w:t>2</w:t>
            </w:r>
          </w:p>
        </w:tc>
        <w:tc>
          <w:tcPr>
            <w:tcW w:w="1250" w:type="pct"/>
            <w:tcBorders>
              <w:top w:val="single" w:sz="4" w:space="0" w:color="auto"/>
              <w:left w:val="nil"/>
              <w:bottom w:val="single" w:sz="4" w:space="0" w:color="auto"/>
              <w:right w:val="single" w:sz="4" w:space="0" w:color="000000"/>
            </w:tcBorders>
            <w:shd w:val="clear" w:color="000000" w:fill="A6A6A6"/>
            <w:noWrap/>
            <w:vAlign w:val="bottom"/>
            <w:hideMark/>
          </w:tcPr>
          <w:p w14:paraId="284DEFFC" w14:textId="77777777" w:rsidR="000A568F" w:rsidRPr="0036229F" w:rsidRDefault="000A568F" w:rsidP="003750F5">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w:t>
            </w:r>
          </w:p>
        </w:tc>
      </w:tr>
      <w:tr w:rsidR="0036229F" w:rsidRPr="0036229F" w14:paraId="2E1569E2" w14:textId="77777777" w:rsidTr="00C15FB7">
        <w:trPr>
          <w:trHeight w:val="1020"/>
        </w:trPr>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7B90A440" w14:textId="77777777" w:rsidR="000A568F" w:rsidRPr="0036229F" w:rsidRDefault="000A568F" w:rsidP="003750F5">
            <w:pPr>
              <w:spacing w:after="0" w:line="240" w:lineRule="auto"/>
              <w:jc w:val="center"/>
              <w:rPr>
                <w:rFonts w:ascii="Arial Narrow" w:eastAsia="Times New Roman" w:hAnsi="Arial Narrow" w:cs="Arial"/>
                <w:lang w:eastAsia="es-MX"/>
              </w:rPr>
            </w:pPr>
            <w:r w:rsidRPr="0036229F">
              <w:rPr>
                <w:rFonts w:ascii="Arial Narrow" w:eastAsia="Times New Roman" w:hAnsi="Arial Narrow" w:cs="Arial"/>
                <w:lang w:eastAsia="es-MX"/>
              </w:rPr>
              <w:t>1122-73</w:t>
            </w:r>
          </w:p>
        </w:tc>
        <w:tc>
          <w:tcPr>
            <w:tcW w:w="2178" w:type="pct"/>
            <w:tcBorders>
              <w:top w:val="single" w:sz="4" w:space="0" w:color="auto"/>
              <w:left w:val="nil"/>
              <w:bottom w:val="single" w:sz="4" w:space="0" w:color="auto"/>
              <w:right w:val="single" w:sz="4" w:space="0" w:color="auto"/>
            </w:tcBorders>
            <w:shd w:val="clear" w:color="auto" w:fill="auto"/>
            <w:hideMark/>
          </w:tcPr>
          <w:p w14:paraId="76FA2D53" w14:textId="77777777" w:rsidR="000A568F" w:rsidRPr="0036229F" w:rsidRDefault="000A568F" w:rsidP="003750F5">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INGRESOS POR VENTA DE BIENES Y PRESTACION DE SERVICIOS DE ENTIDADES PARAESTATALES Y FIDEICOMISOS NO EMPRESARIALES Y NO FINANCIEROS</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76A9AF94" w14:textId="12A0BC50" w:rsidR="000A568F" w:rsidRPr="0036229F" w:rsidRDefault="008B175D" w:rsidP="00377A83">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w:t>
            </w:r>
            <w:r w:rsidR="00377A83">
              <w:rPr>
                <w:rFonts w:ascii="Arial Narrow" w:eastAsia="Times New Roman" w:hAnsi="Arial Narrow" w:cs="Arial"/>
                <w:lang w:eastAsia="es-MX"/>
              </w:rPr>
              <w:t>197,562.00</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66C1A64B" w14:textId="77777777" w:rsidR="000A568F" w:rsidRPr="0036229F" w:rsidRDefault="000A568F" w:rsidP="003750F5">
            <w:pPr>
              <w:spacing w:after="0" w:line="240" w:lineRule="auto"/>
              <w:jc w:val="center"/>
              <w:rPr>
                <w:rFonts w:ascii="Arial Narrow" w:eastAsia="Times New Roman" w:hAnsi="Arial Narrow" w:cs="Arial"/>
                <w:lang w:eastAsia="es-MX"/>
              </w:rPr>
            </w:pPr>
            <w:r w:rsidRPr="0036229F">
              <w:rPr>
                <w:rFonts w:ascii="Arial Narrow" w:eastAsia="Times New Roman" w:hAnsi="Arial Narrow" w:cs="Arial"/>
                <w:lang w:eastAsia="es-MX"/>
              </w:rPr>
              <w:t>0%</w:t>
            </w:r>
          </w:p>
        </w:tc>
      </w:tr>
      <w:tr w:rsidR="0036229F" w:rsidRPr="0036229F" w14:paraId="21EB6C63" w14:textId="77777777" w:rsidTr="00C15FB7">
        <w:trPr>
          <w:trHeight w:val="510"/>
        </w:trPr>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068BC664" w14:textId="77777777" w:rsidR="000A568F" w:rsidRPr="0036229F" w:rsidRDefault="000A568F" w:rsidP="003750F5">
            <w:pPr>
              <w:spacing w:after="0" w:line="240" w:lineRule="auto"/>
              <w:jc w:val="center"/>
              <w:rPr>
                <w:rFonts w:ascii="Arial Narrow" w:eastAsia="Times New Roman" w:hAnsi="Arial Narrow" w:cs="Arial"/>
                <w:lang w:eastAsia="es-MX"/>
              </w:rPr>
            </w:pPr>
            <w:r w:rsidRPr="0036229F">
              <w:rPr>
                <w:rFonts w:ascii="Arial Narrow" w:eastAsia="Times New Roman" w:hAnsi="Arial Narrow" w:cs="Arial"/>
                <w:lang w:eastAsia="es-MX"/>
              </w:rPr>
              <w:t>1122-91</w:t>
            </w:r>
          </w:p>
        </w:tc>
        <w:tc>
          <w:tcPr>
            <w:tcW w:w="2178" w:type="pct"/>
            <w:tcBorders>
              <w:top w:val="single" w:sz="4" w:space="0" w:color="auto"/>
              <w:left w:val="nil"/>
              <w:bottom w:val="single" w:sz="4" w:space="0" w:color="auto"/>
              <w:right w:val="single" w:sz="4" w:space="0" w:color="auto"/>
            </w:tcBorders>
            <w:shd w:val="clear" w:color="auto" w:fill="auto"/>
            <w:hideMark/>
          </w:tcPr>
          <w:p w14:paraId="3B46A226" w14:textId="77777777" w:rsidR="000A568F" w:rsidRPr="0036229F" w:rsidRDefault="000A568F" w:rsidP="003750F5">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 xml:space="preserve">TRANSFERENCIAS INTERNAS Y ASIGNACIONES DEL SECTOR PÚBLICO </w:t>
            </w:r>
          </w:p>
        </w:tc>
        <w:tc>
          <w:tcPr>
            <w:tcW w:w="869" w:type="pct"/>
            <w:tcBorders>
              <w:top w:val="single" w:sz="4" w:space="0" w:color="auto"/>
              <w:left w:val="nil"/>
              <w:bottom w:val="single" w:sz="4" w:space="0" w:color="auto"/>
              <w:right w:val="single" w:sz="4" w:space="0" w:color="000000"/>
            </w:tcBorders>
            <w:shd w:val="clear" w:color="auto" w:fill="auto"/>
            <w:noWrap/>
            <w:vAlign w:val="center"/>
            <w:hideMark/>
          </w:tcPr>
          <w:p w14:paraId="1FC77202" w14:textId="03B0A61E" w:rsidR="000A568F" w:rsidRPr="0036229F" w:rsidRDefault="00E3142C" w:rsidP="00D618FD">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w:t>
            </w:r>
            <w:r w:rsidR="00D618FD">
              <w:rPr>
                <w:rFonts w:ascii="Arial Narrow" w:eastAsia="Times New Roman" w:hAnsi="Arial Narrow" w:cs="Arial"/>
                <w:lang w:eastAsia="es-MX"/>
              </w:rPr>
              <w:t>182,516,808.07</w:t>
            </w:r>
          </w:p>
        </w:tc>
        <w:tc>
          <w:tcPr>
            <w:tcW w:w="1250" w:type="pct"/>
            <w:tcBorders>
              <w:top w:val="single" w:sz="4" w:space="0" w:color="auto"/>
              <w:left w:val="nil"/>
              <w:bottom w:val="single" w:sz="4" w:space="0" w:color="auto"/>
              <w:right w:val="single" w:sz="4" w:space="0" w:color="000000"/>
            </w:tcBorders>
            <w:shd w:val="clear" w:color="auto" w:fill="auto"/>
            <w:noWrap/>
            <w:vAlign w:val="center"/>
            <w:hideMark/>
          </w:tcPr>
          <w:p w14:paraId="416D8746" w14:textId="77777777" w:rsidR="000A568F" w:rsidRPr="0036229F" w:rsidRDefault="000A568F" w:rsidP="003750F5">
            <w:pPr>
              <w:spacing w:after="0" w:line="240" w:lineRule="auto"/>
              <w:jc w:val="center"/>
              <w:rPr>
                <w:rFonts w:ascii="Arial Narrow" w:eastAsia="Times New Roman" w:hAnsi="Arial Narrow" w:cs="Arial"/>
                <w:lang w:eastAsia="es-MX"/>
              </w:rPr>
            </w:pPr>
            <w:r w:rsidRPr="0036229F">
              <w:rPr>
                <w:rFonts w:ascii="Arial Narrow" w:eastAsia="Times New Roman" w:hAnsi="Arial Narrow" w:cs="Arial"/>
                <w:lang w:eastAsia="es-MX"/>
              </w:rPr>
              <w:t>100%</w:t>
            </w:r>
          </w:p>
        </w:tc>
      </w:tr>
      <w:tr w:rsidR="000A568F" w:rsidRPr="0036229F" w14:paraId="1E43E341" w14:textId="77777777" w:rsidTr="00C15FB7">
        <w:trPr>
          <w:trHeight w:val="255"/>
        </w:trPr>
        <w:tc>
          <w:tcPr>
            <w:tcW w:w="703" w:type="pct"/>
            <w:tcBorders>
              <w:top w:val="single" w:sz="4" w:space="0" w:color="auto"/>
              <w:left w:val="single" w:sz="4" w:space="0" w:color="auto"/>
              <w:bottom w:val="single" w:sz="4" w:space="0" w:color="auto"/>
              <w:right w:val="single" w:sz="4" w:space="0" w:color="auto"/>
            </w:tcBorders>
            <w:shd w:val="clear" w:color="auto" w:fill="auto"/>
            <w:hideMark/>
          </w:tcPr>
          <w:p w14:paraId="5FA9D147" w14:textId="77777777" w:rsidR="000A568F" w:rsidRPr="0036229F" w:rsidRDefault="000A568F" w:rsidP="00F02E73">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 </w:t>
            </w:r>
          </w:p>
        </w:tc>
        <w:tc>
          <w:tcPr>
            <w:tcW w:w="2178" w:type="pct"/>
            <w:tcBorders>
              <w:top w:val="single" w:sz="4" w:space="0" w:color="auto"/>
              <w:left w:val="nil"/>
              <w:bottom w:val="single" w:sz="4" w:space="0" w:color="auto"/>
              <w:right w:val="single" w:sz="4" w:space="0" w:color="000000"/>
            </w:tcBorders>
            <w:shd w:val="clear" w:color="auto" w:fill="auto"/>
            <w:noWrap/>
            <w:vAlign w:val="bottom"/>
            <w:hideMark/>
          </w:tcPr>
          <w:p w14:paraId="10CE7D4B" w14:textId="77777777" w:rsidR="000A568F" w:rsidRPr="0036229F" w:rsidRDefault="000A568F" w:rsidP="003750F5">
            <w:pPr>
              <w:spacing w:after="0" w:line="240" w:lineRule="auto"/>
              <w:jc w:val="both"/>
              <w:rPr>
                <w:rFonts w:ascii="Arial Narrow" w:eastAsia="Times New Roman" w:hAnsi="Arial Narrow" w:cs="Arial"/>
                <w:b/>
                <w:bCs/>
                <w:lang w:eastAsia="es-MX"/>
              </w:rPr>
            </w:pPr>
            <w:r w:rsidRPr="0036229F">
              <w:rPr>
                <w:rFonts w:ascii="Arial Narrow" w:eastAsia="Times New Roman" w:hAnsi="Arial Narrow" w:cs="Arial"/>
                <w:b/>
                <w:bCs/>
                <w:lang w:eastAsia="es-MX"/>
              </w:rPr>
              <w:t>Suma</w:t>
            </w:r>
          </w:p>
        </w:tc>
        <w:tc>
          <w:tcPr>
            <w:tcW w:w="869" w:type="pct"/>
            <w:tcBorders>
              <w:top w:val="single" w:sz="4" w:space="0" w:color="auto"/>
              <w:left w:val="nil"/>
              <w:bottom w:val="single" w:sz="4" w:space="0" w:color="auto"/>
              <w:right w:val="single" w:sz="4" w:space="0" w:color="000000"/>
            </w:tcBorders>
            <w:shd w:val="clear" w:color="auto" w:fill="auto"/>
            <w:noWrap/>
            <w:vAlign w:val="center"/>
            <w:hideMark/>
          </w:tcPr>
          <w:p w14:paraId="5CA95A52" w14:textId="74DEC7FF" w:rsidR="000A568F" w:rsidRPr="0036229F" w:rsidRDefault="00E3142C" w:rsidP="00377A83">
            <w:pPr>
              <w:spacing w:after="0" w:line="240" w:lineRule="auto"/>
              <w:jc w:val="right"/>
              <w:rPr>
                <w:rFonts w:ascii="Arial Narrow" w:eastAsia="Times New Roman" w:hAnsi="Arial Narrow" w:cs="Arial"/>
                <w:b/>
                <w:bCs/>
                <w:lang w:eastAsia="es-MX"/>
              </w:rPr>
            </w:pPr>
            <w:r>
              <w:rPr>
                <w:rFonts w:ascii="Arial Narrow" w:eastAsia="Times New Roman" w:hAnsi="Arial Narrow" w:cs="Arial"/>
                <w:b/>
                <w:bCs/>
                <w:lang w:eastAsia="es-MX"/>
              </w:rPr>
              <w:t xml:space="preserve"> $</w:t>
            </w:r>
            <w:r w:rsidR="00857730">
              <w:rPr>
                <w:rFonts w:ascii="Arial Narrow" w:eastAsia="Times New Roman" w:hAnsi="Arial Narrow" w:cs="Arial"/>
                <w:b/>
                <w:bCs/>
                <w:lang w:eastAsia="es-MX"/>
              </w:rPr>
              <w:t>182,</w:t>
            </w:r>
            <w:r w:rsidR="00377A83">
              <w:rPr>
                <w:rFonts w:ascii="Arial Narrow" w:eastAsia="Times New Roman" w:hAnsi="Arial Narrow" w:cs="Arial"/>
                <w:b/>
                <w:bCs/>
                <w:lang w:eastAsia="es-MX"/>
              </w:rPr>
              <w:t>714,370.07</w:t>
            </w:r>
          </w:p>
        </w:tc>
        <w:tc>
          <w:tcPr>
            <w:tcW w:w="1250" w:type="pct"/>
            <w:tcBorders>
              <w:top w:val="single" w:sz="4" w:space="0" w:color="auto"/>
              <w:left w:val="nil"/>
              <w:bottom w:val="single" w:sz="4" w:space="0" w:color="auto"/>
              <w:right w:val="single" w:sz="4" w:space="0" w:color="000000"/>
            </w:tcBorders>
            <w:shd w:val="clear" w:color="auto" w:fill="auto"/>
            <w:noWrap/>
            <w:vAlign w:val="center"/>
            <w:hideMark/>
          </w:tcPr>
          <w:p w14:paraId="67FADED8" w14:textId="77777777" w:rsidR="000A568F" w:rsidRPr="0036229F" w:rsidRDefault="000A568F" w:rsidP="003750F5">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100%</w:t>
            </w:r>
          </w:p>
        </w:tc>
      </w:tr>
    </w:tbl>
    <w:p w14:paraId="2D7205D6" w14:textId="77777777" w:rsidR="000A568F" w:rsidRDefault="000A568F" w:rsidP="00F02E73">
      <w:pPr>
        <w:spacing w:after="0" w:line="240" w:lineRule="auto"/>
        <w:jc w:val="both"/>
        <w:rPr>
          <w:rFonts w:ascii="Arial Narrow" w:hAnsi="Arial Narrow"/>
          <w:sz w:val="24"/>
          <w:szCs w:val="24"/>
        </w:rPr>
      </w:pPr>
    </w:p>
    <w:p w14:paraId="0A56B8B0" w14:textId="1EEA17DF"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 xml:space="preserve">Los Ingresos por Venta de Bienes y Prestación de Servicios de Entidades Paraestatales y Fideicomisos no Empresariales y No Financieros. El saldo que presenta al </w:t>
      </w:r>
      <w:r w:rsidR="00767B53">
        <w:rPr>
          <w:rFonts w:ascii="Arial Narrow" w:hAnsi="Arial Narrow"/>
          <w:sz w:val="24"/>
          <w:szCs w:val="24"/>
        </w:rPr>
        <w:t>3</w:t>
      </w:r>
      <w:r w:rsidR="00487D6A">
        <w:rPr>
          <w:rFonts w:ascii="Arial Narrow" w:hAnsi="Arial Narrow"/>
          <w:sz w:val="24"/>
          <w:szCs w:val="24"/>
        </w:rPr>
        <w:t>1</w:t>
      </w:r>
      <w:r w:rsidRPr="0036229F">
        <w:rPr>
          <w:rFonts w:ascii="Arial Narrow" w:hAnsi="Arial Narrow"/>
          <w:sz w:val="24"/>
          <w:szCs w:val="24"/>
        </w:rPr>
        <w:t xml:space="preserve"> de </w:t>
      </w:r>
      <w:r w:rsidR="00487D6A">
        <w:rPr>
          <w:rFonts w:ascii="Arial Narrow" w:hAnsi="Arial Narrow"/>
          <w:sz w:val="24"/>
          <w:szCs w:val="24"/>
        </w:rPr>
        <w:t>diciembre</w:t>
      </w:r>
      <w:r w:rsidRPr="0036229F">
        <w:rPr>
          <w:rFonts w:ascii="Arial Narrow" w:hAnsi="Arial Narrow"/>
          <w:sz w:val="24"/>
          <w:szCs w:val="24"/>
        </w:rPr>
        <w:t xml:space="preserve"> de 202</w:t>
      </w:r>
      <w:r w:rsidR="00D66F47">
        <w:rPr>
          <w:rFonts w:ascii="Arial Narrow" w:hAnsi="Arial Narrow"/>
          <w:sz w:val="24"/>
          <w:szCs w:val="24"/>
        </w:rPr>
        <w:t>2</w:t>
      </w:r>
      <w:r w:rsidRPr="0036229F">
        <w:rPr>
          <w:rFonts w:ascii="Arial Narrow" w:hAnsi="Arial Narrow"/>
          <w:sz w:val="24"/>
          <w:szCs w:val="24"/>
        </w:rPr>
        <w:t xml:space="preserve"> </w:t>
      </w:r>
      <w:r w:rsidR="002328CC">
        <w:rPr>
          <w:rFonts w:ascii="Arial Narrow" w:hAnsi="Arial Narrow"/>
          <w:sz w:val="24"/>
          <w:szCs w:val="24"/>
        </w:rPr>
        <w:t>por un importe de $</w:t>
      </w:r>
      <w:r w:rsidR="00487D6A">
        <w:rPr>
          <w:rFonts w:ascii="Arial Narrow" w:hAnsi="Arial Narrow"/>
          <w:sz w:val="24"/>
          <w:szCs w:val="24"/>
        </w:rPr>
        <w:t>197,562</w:t>
      </w:r>
      <w:r w:rsidR="00EB3DA7">
        <w:rPr>
          <w:rFonts w:ascii="Arial Narrow" w:hAnsi="Arial Narrow"/>
          <w:sz w:val="24"/>
          <w:szCs w:val="24"/>
        </w:rPr>
        <w:t xml:space="preserve">.00 </w:t>
      </w:r>
      <w:r w:rsidR="00E067D4">
        <w:rPr>
          <w:rFonts w:ascii="Arial Narrow" w:hAnsi="Arial Narrow"/>
          <w:sz w:val="24"/>
          <w:szCs w:val="24"/>
        </w:rPr>
        <w:t xml:space="preserve">ciento </w:t>
      </w:r>
      <w:r w:rsidR="00487D6A">
        <w:rPr>
          <w:rFonts w:ascii="Arial Narrow" w:hAnsi="Arial Narrow"/>
          <w:sz w:val="24"/>
          <w:szCs w:val="24"/>
        </w:rPr>
        <w:t xml:space="preserve">noventa y siete </w:t>
      </w:r>
      <w:r w:rsidR="00E067D4">
        <w:rPr>
          <w:rFonts w:ascii="Arial Narrow" w:hAnsi="Arial Narrow"/>
          <w:sz w:val="24"/>
          <w:szCs w:val="24"/>
        </w:rPr>
        <w:t xml:space="preserve">mil </w:t>
      </w:r>
      <w:r w:rsidR="00487D6A">
        <w:rPr>
          <w:rFonts w:ascii="Arial Narrow" w:hAnsi="Arial Narrow"/>
          <w:sz w:val="24"/>
          <w:szCs w:val="24"/>
        </w:rPr>
        <w:t>quinientos sesenta y dos</w:t>
      </w:r>
      <w:r w:rsidR="00E067D4">
        <w:rPr>
          <w:rFonts w:ascii="Arial Narrow" w:hAnsi="Arial Narrow"/>
          <w:sz w:val="24"/>
          <w:szCs w:val="24"/>
        </w:rPr>
        <w:t xml:space="preserve"> pesos 00/100 MN, </w:t>
      </w:r>
      <w:r w:rsidR="003F3D28" w:rsidRPr="004D2A91">
        <w:rPr>
          <w:rFonts w:ascii="Arial Narrow" w:hAnsi="Arial Narrow"/>
          <w:sz w:val="24"/>
          <w:szCs w:val="24"/>
        </w:rPr>
        <w:t>corresponde</w:t>
      </w:r>
      <w:r w:rsidR="002328CC" w:rsidRPr="004D2A91">
        <w:rPr>
          <w:rFonts w:ascii="Arial Narrow" w:hAnsi="Arial Narrow"/>
          <w:sz w:val="24"/>
          <w:szCs w:val="24"/>
        </w:rPr>
        <w:t>n</w:t>
      </w:r>
      <w:r w:rsidRPr="004D2A91">
        <w:rPr>
          <w:rFonts w:ascii="Arial Narrow" w:hAnsi="Arial Narrow"/>
          <w:sz w:val="24"/>
          <w:szCs w:val="24"/>
        </w:rPr>
        <w:t xml:space="preserve"> </w:t>
      </w:r>
      <w:r w:rsidR="007C61E5" w:rsidRPr="004D2A91">
        <w:rPr>
          <w:rFonts w:ascii="Arial Narrow" w:hAnsi="Arial Narrow"/>
          <w:sz w:val="24"/>
          <w:szCs w:val="24"/>
        </w:rPr>
        <w:t>a la diferencia entre</w:t>
      </w:r>
      <w:r w:rsidRPr="004D2A91">
        <w:rPr>
          <w:rFonts w:ascii="Arial Narrow" w:hAnsi="Arial Narrow"/>
          <w:sz w:val="24"/>
          <w:szCs w:val="24"/>
        </w:rPr>
        <w:t xml:space="preserve"> l</w:t>
      </w:r>
      <w:r w:rsidR="002328CC" w:rsidRPr="004D2A91">
        <w:rPr>
          <w:rFonts w:ascii="Arial Narrow" w:hAnsi="Arial Narrow"/>
          <w:sz w:val="24"/>
          <w:szCs w:val="24"/>
        </w:rPr>
        <w:t>os productos alimenticios ya pagados y pendientes de entregar</w:t>
      </w:r>
      <w:r w:rsidRPr="004D2A91">
        <w:rPr>
          <w:rFonts w:ascii="Arial Narrow" w:hAnsi="Arial Narrow"/>
          <w:sz w:val="24"/>
          <w:szCs w:val="24"/>
        </w:rPr>
        <w:t xml:space="preserve"> a los municipios </w:t>
      </w:r>
      <w:r w:rsidR="002328CC" w:rsidRPr="004D2A91">
        <w:rPr>
          <w:rFonts w:ascii="Arial Narrow" w:hAnsi="Arial Narrow"/>
          <w:sz w:val="24"/>
          <w:szCs w:val="24"/>
        </w:rPr>
        <w:t>y</w:t>
      </w:r>
      <w:r w:rsidRPr="004D2A91">
        <w:rPr>
          <w:rFonts w:ascii="Arial Narrow" w:hAnsi="Arial Narrow"/>
          <w:sz w:val="24"/>
          <w:szCs w:val="24"/>
        </w:rPr>
        <w:t xml:space="preserve"> </w:t>
      </w:r>
      <w:r w:rsidR="002328CC" w:rsidRPr="004D2A91">
        <w:rPr>
          <w:rFonts w:ascii="Arial Narrow" w:hAnsi="Arial Narrow"/>
          <w:sz w:val="24"/>
          <w:szCs w:val="24"/>
        </w:rPr>
        <w:t xml:space="preserve">el </w:t>
      </w:r>
      <w:r w:rsidR="007C61E5" w:rsidRPr="004D2A91">
        <w:rPr>
          <w:rFonts w:ascii="Arial Narrow" w:hAnsi="Arial Narrow"/>
          <w:sz w:val="24"/>
          <w:szCs w:val="24"/>
        </w:rPr>
        <w:t>pago de los créditos otorgados a</w:t>
      </w:r>
      <w:r w:rsidR="00F02E73" w:rsidRPr="004D2A91">
        <w:rPr>
          <w:rFonts w:ascii="Arial Narrow" w:hAnsi="Arial Narrow"/>
          <w:sz w:val="24"/>
          <w:szCs w:val="24"/>
        </w:rPr>
        <w:t xml:space="preserve"> los municipios</w:t>
      </w:r>
      <w:r w:rsidR="00650071" w:rsidRPr="004D2A91">
        <w:rPr>
          <w:rFonts w:ascii="Arial Narrow" w:hAnsi="Arial Narrow"/>
          <w:sz w:val="24"/>
          <w:szCs w:val="24"/>
        </w:rPr>
        <w:t xml:space="preserve"> del ejercicio 2019 a la fecha</w:t>
      </w:r>
      <w:r w:rsidR="00355E2A" w:rsidRPr="004D2A91">
        <w:rPr>
          <w:rFonts w:ascii="Arial Narrow" w:hAnsi="Arial Narrow"/>
          <w:sz w:val="24"/>
          <w:szCs w:val="24"/>
        </w:rPr>
        <w:t>.</w:t>
      </w:r>
    </w:p>
    <w:p w14:paraId="3BF7F887" w14:textId="77777777" w:rsidR="003750F5" w:rsidRPr="0036229F" w:rsidRDefault="003750F5" w:rsidP="00F02E73">
      <w:pPr>
        <w:spacing w:after="0" w:line="240" w:lineRule="auto"/>
        <w:jc w:val="both"/>
        <w:rPr>
          <w:rFonts w:ascii="Arial Narrow" w:hAnsi="Arial Narrow"/>
          <w:sz w:val="24"/>
          <w:szCs w:val="24"/>
        </w:rPr>
      </w:pPr>
    </w:p>
    <w:p w14:paraId="33061C8C" w14:textId="0F2FED74"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Las Trasferencias Internas y Asignaciones del Sec</w:t>
      </w:r>
      <w:r w:rsidR="00F02E73" w:rsidRPr="0036229F">
        <w:rPr>
          <w:rFonts w:ascii="Arial Narrow" w:hAnsi="Arial Narrow"/>
          <w:sz w:val="24"/>
          <w:szCs w:val="24"/>
        </w:rPr>
        <w:t xml:space="preserve">tor Público </w:t>
      </w:r>
      <w:r w:rsidR="002328CC">
        <w:rPr>
          <w:rFonts w:ascii="Arial Narrow" w:hAnsi="Arial Narrow"/>
          <w:sz w:val="24"/>
          <w:szCs w:val="24"/>
        </w:rPr>
        <w:t xml:space="preserve">por la cantidad de </w:t>
      </w:r>
      <w:r w:rsidR="002328CC" w:rsidRPr="002328CC">
        <w:rPr>
          <w:rFonts w:ascii="Arial Narrow" w:hAnsi="Arial Narrow"/>
          <w:sz w:val="24"/>
          <w:szCs w:val="24"/>
        </w:rPr>
        <w:t>$18</w:t>
      </w:r>
      <w:r w:rsidR="00D618FD">
        <w:rPr>
          <w:rFonts w:ascii="Arial Narrow" w:hAnsi="Arial Narrow"/>
          <w:sz w:val="24"/>
          <w:szCs w:val="24"/>
        </w:rPr>
        <w:t>2,516,808.07</w:t>
      </w:r>
      <w:r w:rsidR="002328CC">
        <w:rPr>
          <w:rFonts w:ascii="Arial Narrow" w:hAnsi="Arial Narrow"/>
          <w:sz w:val="24"/>
          <w:szCs w:val="24"/>
        </w:rPr>
        <w:t xml:space="preserve"> ciento ochenta </w:t>
      </w:r>
      <w:r w:rsidR="00D618FD">
        <w:rPr>
          <w:rFonts w:ascii="Arial Narrow" w:hAnsi="Arial Narrow"/>
          <w:sz w:val="24"/>
          <w:szCs w:val="24"/>
        </w:rPr>
        <w:t xml:space="preserve">y dos </w:t>
      </w:r>
      <w:r w:rsidR="002328CC">
        <w:rPr>
          <w:rFonts w:ascii="Arial Narrow" w:hAnsi="Arial Narrow"/>
          <w:sz w:val="24"/>
          <w:szCs w:val="24"/>
        </w:rPr>
        <w:t xml:space="preserve">millones quinientos </w:t>
      </w:r>
      <w:r w:rsidR="00D618FD">
        <w:rPr>
          <w:rFonts w:ascii="Arial Narrow" w:hAnsi="Arial Narrow"/>
          <w:sz w:val="24"/>
          <w:szCs w:val="24"/>
        </w:rPr>
        <w:t>dieciséis</w:t>
      </w:r>
      <w:r w:rsidR="002328CC">
        <w:rPr>
          <w:rFonts w:ascii="Arial Narrow" w:hAnsi="Arial Narrow"/>
          <w:sz w:val="24"/>
          <w:szCs w:val="24"/>
        </w:rPr>
        <w:t xml:space="preserve"> mil </w:t>
      </w:r>
      <w:r w:rsidR="00D618FD">
        <w:rPr>
          <w:rFonts w:ascii="Arial Narrow" w:hAnsi="Arial Narrow"/>
          <w:sz w:val="24"/>
          <w:szCs w:val="24"/>
        </w:rPr>
        <w:t>ochocientos ocho</w:t>
      </w:r>
      <w:r w:rsidR="002328CC">
        <w:rPr>
          <w:rFonts w:ascii="Arial Narrow" w:hAnsi="Arial Narrow"/>
          <w:sz w:val="24"/>
          <w:szCs w:val="24"/>
        </w:rPr>
        <w:t xml:space="preserve"> pesos </w:t>
      </w:r>
      <w:r w:rsidR="00D618FD">
        <w:rPr>
          <w:rFonts w:ascii="Arial Narrow" w:hAnsi="Arial Narrow"/>
          <w:sz w:val="24"/>
          <w:szCs w:val="24"/>
        </w:rPr>
        <w:t>07</w:t>
      </w:r>
      <w:r w:rsidR="002328CC">
        <w:rPr>
          <w:rFonts w:ascii="Arial Narrow" w:hAnsi="Arial Narrow"/>
          <w:sz w:val="24"/>
          <w:szCs w:val="24"/>
        </w:rPr>
        <w:t>/100 MN,</w:t>
      </w:r>
      <w:r w:rsidR="002328CC" w:rsidRPr="002328CC">
        <w:rPr>
          <w:rFonts w:ascii="Arial Narrow" w:hAnsi="Arial Narrow"/>
          <w:sz w:val="24"/>
          <w:szCs w:val="24"/>
        </w:rPr>
        <w:t xml:space="preserve"> </w:t>
      </w:r>
      <w:r w:rsidR="00F02E73" w:rsidRPr="0036229F">
        <w:rPr>
          <w:rFonts w:ascii="Arial Narrow" w:hAnsi="Arial Narrow"/>
          <w:sz w:val="24"/>
          <w:szCs w:val="24"/>
        </w:rPr>
        <w:t>corresponden a los Documentos de Ejecución Presupuestaria y Pago</w:t>
      </w:r>
      <w:r w:rsidRPr="0036229F">
        <w:rPr>
          <w:rFonts w:ascii="Arial Narrow" w:hAnsi="Arial Narrow"/>
          <w:sz w:val="24"/>
          <w:szCs w:val="24"/>
        </w:rPr>
        <w:t xml:space="preserve"> pendientes de depositar por parte de la S</w:t>
      </w:r>
      <w:r w:rsidR="00F02E73" w:rsidRPr="0036229F">
        <w:rPr>
          <w:rFonts w:ascii="Arial Narrow" w:hAnsi="Arial Narrow"/>
          <w:sz w:val="24"/>
          <w:szCs w:val="24"/>
        </w:rPr>
        <w:t>ecretar</w:t>
      </w:r>
      <w:r w:rsidR="00C15FB7">
        <w:rPr>
          <w:rFonts w:ascii="Arial Narrow" w:hAnsi="Arial Narrow"/>
          <w:sz w:val="24"/>
          <w:szCs w:val="24"/>
        </w:rPr>
        <w:t>í</w:t>
      </w:r>
      <w:r w:rsidR="00F02E73" w:rsidRPr="0036229F">
        <w:rPr>
          <w:rFonts w:ascii="Arial Narrow" w:hAnsi="Arial Narrow"/>
          <w:sz w:val="24"/>
          <w:szCs w:val="24"/>
        </w:rPr>
        <w:t>a de Finanzas y Administración</w:t>
      </w:r>
      <w:r w:rsidRPr="0036229F">
        <w:rPr>
          <w:rFonts w:ascii="Arial Narrow" w:hAnsi="Arial Narrow"/>
          <w:sz w:val="24"/>
          <w:szCs w:val="24"/>
        </w:rPr>
        <w:t xml:space="preserve"> al </w:t>
      </w:r>
      <w:r w:rsidR="00F02E73" w:rsidRPr="0036229F">
        <w:rPr>
          <w:rFonts w:ascii="Arial Narrow" w:hAnsi="Arial Narrow"/>
          <w:sz w:val="24"/>
          <w:szCs w:val="24"/>
        </w:rPr>
        <w:t xml:space="preserve">Sistema </w:t>
      </w:r>
      <w:r w:rsidRPr="0036229F">
        <w:rPr>
          <w:rFonts w:ascii="Arial Narrow" w:hAnsi="Arial Narrow"/>
          <w:sz w:val="24"/>
          <w:szCs w:val="24"/>
        </w:rPr>
        <w:t>DIF</w:t>
      </w:r>
      <w:r w:rsidR="00F02E73" w:rsidRPr="0036229F">
        <w:rPr>
          <w:rFonts w:ascii="Arial Narrow" w:hAnsi="Arial Narrow"/>
          <w:sz w:val="24"/>
          <w:szCs w:val="24"/>
        </w:rPr>
        <w:t xml:space="preserve"> Michoacán</w:t>
      </w:r>
      <w:r w:rsidR="003F7879" w:rsidRPr="0036229F">
        <w:rPr>
          <w:rFonts w:ascii="Arial Narrow" w:hAnsi="Arial Narrow"/>
          <w:sz w:val="24"/>
          <w:szCs w:val="24"/>
        </w:rPr>
        <w:t xml:space="preserve"> correspondientes al Recurso Estatal</w:t>
      </w:r>
      <w:r w:rsidR="00144C7E">
        <w:rPr>
          <w:rFonts w:ascii="Arial Narrow" w:hAnsi="Arial Narrow"/>
          <w:sz w:val="24"/>
          <w:szCs w:val="24"/>
        </w:rPr>
        <w:t xml:space="preserve"> de los ejercicios 2016 a la fecha</w:t>
      </w:r>
      <w:r w:rsidRPr="0036229F">
        <w:rPr>
          <w:rFonts w:ascii="Arial Narrow" w:hAnsi="Arial Narrow"/>
          <w:sz w:val="24"/>
          <w:szCs w:val="24"/>
        </w:rPr>
        <w:t>.</w:t>
      </w:r>
    </w:p>
    <w:p w14:paraId="0C8207F8" w14:textId="77777777" w:rsidR="003750F5" w:rsidRPr="0036229F" w:rsidRDefault="003750F5" w:rsidP="00F02E73">
      <w:pPr>
        <w:spacing w:after="0" w:line="240" w:lineRule="auto"/>
        <w:jc w:val="both"/>
        <w:rPr>
          <w:rFonts w:ascii="Arial Narrow" w:hAnsi="Arial Narrow"/>
          <w:sz w:val="24"/>
          <w:szCs w:val="24"/>
        </w:rPr>
      </w:pPr>
    </w:p>
    <w:p w14:paraId="73787827" w14:textId="77777777" w:rsidR="000A568F" w:rsidRPr="0036229F" w:rsidRDefault="000A568F" w:rsidP="003750F5">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Deudores Diversos por Cobrar a Corto Plazo</w:t>
      </w:r>
    </w:p>
    <w:p w14:paraId="6FA65FCF" w14:textId="77777777" w:rsidR="003750F5" w:rsidRPr="0036229F" w:rsidRDefault="003750F5" w:rsidP="003750F5">
      <w:pPr>
        <w:pStyle w:val="Prrafodelista"/>
        <w:spacing w:after="0" w:line="240" w:lineRule="auto"/>
        <w:jc w:val="both"/>
        <w:rPr>
          <w:rFonts w:ascii="Arial Narrow" w:hAnsi="Arial Narrow"/>
          <w:b/>
          <w:sz w:val="24"/>
          <w:szCs w:val="24"/>
        </w:rPr>
      </w:pPr>
    </w:p>
    <w:p w14:paraId="5CB67AEA"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Representa el monto de los derechos de cobro a favor del Sistema DIF Michoacán por gastos por comprobar, principalmente relacionados con viáticos.</w:t>
      </w:r>
    </w:p>
    <w:p w14:paraId="5F964071" w14:textId="77777777" w:rsidR="003750F5" w:rsidRPr="0036229F" w:rsidRDefault="003750F5" w:rsidP="00F02E73">
      <w:pPr>
        <w:spacing w:after="0" w:line="240" w:lineRule="auto"/>
        <w:jc w:val="both"/>
        <w:rPr>
          <w:rFonts w:ascii="Arial Narrow" w:hAnsi="Arial Narrow"/>
          <w:sz w:val="24"/>
          <w:szCs w:val="24"/>
        </w:rPr>
      </w:pPr>
    </w:p>
    <w:p w14:paraId="22331C4C" w14:textId="55BF1F23" w:rsidR="00355E2A" w:rsidRPr="00846B04" w:rsidRDefault="000A568F" w:rsidP="00846B04">
      <w:pPr>
        <w:pStyle w:val="Prrafodelista"/>
        <w:numPr>
          <w:ilvl w:val="0"/>
          <w:numId w:val="6"/>
        </w:numPr>
        <w:spacing w:after="0" w:line="240" w:lineRule="auto"/>
        <w:jc w:val="both"/>
        <w:rPr>
          <w:rFonts w:ascii="Arial Narrow" w:hAnsi="Arial Narrow"/>
          <w:sz w:val="24"/>
          <w:szCs w:val="24"/>
        </w:rPr>
      </w:pPr>
      <w:r w:rsidRPr="00846B04">
        <w:rPr>
          <w:rFonts w:ascii="Arial Narrow" w:hAnsi="Arial Narrow"/>
          <w:sz w:val="24"/>
          <w:szCs w:val="24"/>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14:paraId="7C6BFC68" w14:textId="77777777" w:rsidR="00846B04" w:rsidRPr="00846B04" w:rsidRDefault="00846B04" w:rsidP="00846B04">
      <w:pPr>
        <w:spacing w:after="0" w:line="240" w:lineRule="auto"/>
        <w:jc w:val="both"/>
        <w:rPr>
          <w:rFonts w:ascii="Arial Narrow" w:hAnsi="Arial Narrow"/>
          <w:sz w:val="24"/>
          <w:szCs w:val="24"/>
        </w:rPr>
      </w:pPr>
    </w:p>
    <w:p w14:paraId="1DD16302" w14:textId="77777777" w:rsidR="00D67137" w:rsidRPr="0036229F" w:rsidRDefault="00D67137" w:rsidP="00F02E73">
      <w:pPr>
        <w:spacing w:after="0" w:line="240" w:lineRule="auto"/>
        <w:jc w:val="both"/>
        <w:rPr>
          <w:rFonts w:ascii="Arial Narrow" w:hAnsi="Arial Narrow"/>
          <w:sz w:val="24"/>
          <w:szCs w:val="24"/>
        </w:rPr>
      </w:pPr>
    </w:p>
    <w:tbl>
      <w:tblPr>
        <w:tblStyle w:val="Tablaconcuadrcula"/>
        <w:tblW w:w="8926" w:type="dxa"/>
        <w:tblLayout w:type="fixed"/>
        <w:tblLook w:val="04A0" w:firstRow="1" w:lastRow="0" w:firstColumn="1" w:lastColumn="0" w:noHBand="0" w:noVBand="1"/>
      </w:tblPr>
      <w:tblGrid>
        <w:gridCol w:w="959"/>
        <w:gridCol w:w="1304"/>
        <w:gridCol w:w="1276"/>
        <w:gridCol w:w="1276"/>
        <w:gridCol w:w="1276"/>
        <w:gridCol w:w="1417"/>
        <w:gridCol w:w="1418"/>
      </w:tblGrid>
      <w:tr w:rsidR="00A55205" w:rsidRPr="000B5193" w14:paraId="00292DF3" w14:textId="15FECDB0" w:rsidTr="004804B4">
        <w:tc>
          <w:tcPr>
            <w:tcW w:w="959" w:type="dxa"/>
            <w:shd w:val="clear" w:color="auto" w:fill="A6A6A6" w:themeFill="background1" w:themeFillShade="A6"/>
            <w:vAlign w:val="center"/>
          </w:tcPr>
          <w:p w14:paraId="42F62AEB" w14:textId="56A1C6F2" w:rsidR="00A55205" w:rsidRPr="00A55205" w:rsidRDefault="00A55205" w:rsidP="00A55205">
            <w:pPr>
              <w:jc w:val="center"/>
              <w:rPr>
                <w:rFonts w:ascii="Arial Narrow" w:hAnsi="Arial Narrow"/>
                <w:b/>
                <w:sz w:val="20"/>
                <w:szCs w:val="20"/>
              </w:rPr>
            </w:pPr>
            <w:r w:rsidRPr="00A55205">
              <w:rPr>
                <w:rFonts w:ascii="Arial Narrow" w:hAnsi="Arial Narrow" w:cs="Arial"/>
                <w:b/>
                <w:bCs/>
                <w:sz w:val="20"/>
                <w:szCs w:val="20"/>
              </w:rPr>
              <w:lastRenderedPageBreak/>
              <w:t>CUENTA</w:t>
            </w:r>
          </w:p>
        </w:tc>
        <w:tc>
          <w:tcPr>
            <w:tcW w:w="1304" w:type="dxa"/>
            <w:shd w:val="clear" w:color="auto" w:fill="A6A6A6" w:themeFill="background1" w:themeFillShade="A6"/>
            <w:vAlign w:val="center"/>
          </w:tcPr>
          <w:p w14:paraId="78D945CB" w14:textId="7805744E" w:rsidR="00A55205" w:rsidRPr="00A55205" w:rsidRDefault="00A55205" w:rsidP="00A55205">
            <w:pPr>
              <w:jc w:val="center"/>
              <w:rPr>
                <w:rFonts w:ascii="Arial Narrow" w:hAnsi="Arial Narrow"/>
                <w:b/>
                <w:sz w:val="20"/>
                <w:szCs w:val="20"/>
              </w:rPr>
            </w:pPr>
            <w:r w:rsidRPr="00A55205">
              <w:rPr>
                <w:rFonts w:ascii="Arial Narrow" w:hAnsi="Arial Narrow" w:cs="Arial"/>
                <w:b/>
                <w:bCs/>
                <w:sz w:val="20"/>
                <w:szCs w:val="20"/>
              </w:rPr>
              <w:t>CONCEPTO</w:t>
            </w:r>
          </w:p>
        </w:tc>
        <w:tc>
          <w:tcPr>
            <w:tcW w:w="1276" w:type="dxa"/>
            <w:shd w:val="clear" w:color="auto" w:fill="A6A6A6" w:themeFill="background1" w:themeFillShade="A6"/>
            <w:vAlign w:val="center"/>
          </w:tcPr>
          <w:p w14:paraId="42578770" w14:textId="687F4DFC" w:rsidR="00A55205" w:rsidRPr="00A55205" w:rsidRDefault="00A55205" w:rsidP="00A55205">
            <w:pPr>
              <w:jc w:val="center"/>
              <w:rPr>
                <w:rFonts w:ascii="Arial Narrow" w:hAnsi="Arial Narrow"/>
                <w:b/>
                <w:sz w:val="20"/>
                <w:szCs w:val="20"/>
              </w:rPr>
            </w:pPr>
            <w:r w:rsidRPr="00A55205">
              <w:rPr>
                <w:rFonts w:ascii="Arial Narrow" w:hAnsi="Arial Narrow" w:cs="Arial"/>
                <w:b/>
                <w:bCs/>
                <w:sz w:val="20"/>
                <w:szCs w:val="20"/>
              </w:rPr>
              <w:t>90 DIAS</w:t>
            </w:r>
          </w:p>
        </w:tc>
        <w:tc>
          <w:tcPr>
            <w:tcW w:w="1276" w:type="dxa"/>
            <w:shd w:val="clear" w:color="auto" w:fill="A6A6A6" w:themeFill="background1" w:themeFillShade="A6"/>
            <w:vAlign w:val="center"/>
          </w:tcPr>
          <w:p w14:paraId="32F3B5EB" w14:textId="7C1D342D" w:rsidR="00A55205" w:rsidRPr="00A55205" w:rsidRDefault="00A55205" w:rsidP="00A55205">
            <w:pPr>
              <w:jc w:val="center"/>
              <w:rPr>
                <w:rFonts w:ascii="Arial Narrow" w:hAnsi="Arial Narrow"/>
                <w:b/>
                <w:sz w:val="20"/>
                <w:szCs w:val="20"/>
              </w:rPr>
            </w:pPr>
            <w:r w:rsidRPr="00A55205">
              <w:rPr>
                <w:rFonts w:ascii="Arial Narrow" w:hAnsi="Arial Narrow" w:cs="Arial"/>
                <w:b/>
                <w:bCs/>
                <w:sz w:val="20"/>
                <w:szCs w:val="20"/>
              </w:rPr>
              <w:t>180 DIAS</w:t>
            </w:r>
          </w:p>
        </w:tc>
        <w:tc>
          <w:tcPr>
            <w:tcW w:w="1276" w:type="dxa"/>
            <w:shd w:val="clear" w:color="auto" w:fill="A6A6A6" w:themeFill="background1" w:themeFillShade="A6"/>
            <w:vAlign w:val="center"/>
          </w:tcPr>
          <w:p w14:paraId="4A96D73B" w14:textId="2AE2AEDB" w:rsidR="00A55205" w:rsidRPr="00A55205" w:rsidRDefault="00A55205" w:rsidP="00A55205">
            <w:pPr>
              <w:jc w:val="center"/>
              <w:rPr>
                <w:rFonts w:ascii="Arial Narrow" w:hAnsi="Arial Narrow"/>
                <w:b/>
                <w:sz w:val="20"/>
                <w:szCs w:val="20"/>
              </w:rPr>
            </w:pPr>
            <w:r w:rsidRPr="00A55205">
              <w:rPr>
                <w:rFonts w:ascii="Arial Narrow" w:hAnsi="Arial Narrow" w:cs="Arial"/>
                <w:b/>
                <w:bCs/>
                <w:sz w:val="20"/>
                <w:szCs w:val="20"/>
              </w:rPr>
              <w:t>MENOR O IGUAL A 365 DÍAS</w:t>
            </w:r>
          </w:p>
        </w:tc>
        <w:tc>
          <w:tcPr>
            <w:tcW w:w="1417" w:type="dxa"/>
            <w:shd w:val="clear" w:color="auto" w:fill="A6A6A6" w:themeFill="background1" w:themeFillShade="A6"/>
            <w:vAlign w:val="center"/>
          </w:tcPr>
          <w:p w14:paraId="17CBCAA1" w14:textId="1694E51F" w:rsidR="00A55205" w:rsidRPr="00A55205" w:rsidRDefault="00A55205" w:rsidP="00A55205">
            <w:pPr>
              <w:jc w:val="center"/>
              <w:rPr>
                <w:rFonts w:ascii="Arial Narrow" w:hAnsi="Arial Narrow"/>
                <w:b/>
                <w:sz w:val="20"/>
                <w:szCs w:val="20"/>
              </w:rPr>
            </w:pPr>
            <w:r w:rsidRPr="00A55205">
              <w:rPr>
                <w:rFonts w:ascii="Arial Narrow" w:hAnsi="Arial Narrow" w:cs="Arial"/>
                <w:b/>
                <w:bCs/>
                <w:sz w:val="20"/>
                <w:szCs w:val="20"/>
              </w:rPr>
              <w:t>MAYOR A 365 DÍAS</w:t>
            </w:r>
          </w:p>
        </w:tc>
        <w:tc>
          <w:tcPr>
            <w:tcW w:w="1418" w:type="dxa"/>
            <w:shd w:val="clear" w:color="auto" w:fill="A6A6A6" w:themeFill="background1" w:themeFillShade="A6"/>
            <w:vAlign w:val="center"/>
          </w:tcPr>
          <w:p w14:paraId="4D5301F2" w14:textId="122A7F92" w:rsidR="00A55205" w:rsidRPr="00A55205" w:rsidRDefault="00A55205" w:rsidP="00487D6A">
            <w:pPr>
              <w:jc w:val="center"/>
              <w:rPr>
                <w:rFonts w:ascii="Arial Narrow" w:hAnsi="Arial Narrow"/>
                <w:b/>
                <w:sz w:val="20"/>
                <w:szCs w:val="20"/>
              </w:rPr>
            </w:pPr>
            <w:r w:rsidRPr="00A55205">
              <w:rPr>
                <w:rFonts w:ascii="Arial Narrow" w:hAnsi="Arial Narrow" w:cs="Arial"/>
                <w:b/>
                <w:bCs/>
                <w:sz w:val="20"/>
                <w:szCs w:val="20"/>
              </w:rPr>
              <w:t>IMPORTE AL 3</w:t>
            </w:r>
            <w:r w:rsidR="00487D6A">
              <w:rPr>
                <w:rFonts w:ascii="Arial Narrow" w:hAnsi="Arial Narrow" w:cs="Arial"/>
                <w:b/>
                <w:bCs/>
                <w:sz w:val="20"/>
                <w:szCs w:val="20"/>
              </w:rPr>
              <w:t>1</w:t>
            </w:r>
            <w:r w:rsidRPr="00A55205">
              <w:rPr>
                <w:rFonts w:ascii="Arial Narrow" w:hAnsi="Arial Narrow" w:cs="Arial"/>
                <w:b/>
                <w:bCs/>
                <w:sz w:val="20"/>
                <w:szCs w:val="20"/>
              </w:rPr>
              <w:t>/</w:t>
            </w:r>
            <w:r w:rsidR="00487D6A">
              <w:rPr>
                <w:rFonts w:ascii="Arial Narrow" w:hAnsi="Arial Narrow" w:cs="Arial"/>
                <w:b/>
                <w:bCs/>
                <w:sz w:val="20"/>
                <w:szCs w:val="20"/>
              </w:rPr>
              <w:t>DIC</w:t>
            </w:r>
            <w:r w:rsidR="00EB3DA7">
              <w:rPr>
                <w:rFonts w:ascii="Arial Narrow" w:hAnsi="Arial Narrow" w:cs="Arial"/>
                <w:b/>
                <w:bCs/>
                <w:sz w:val="20"/>
                <w:szCs w:val="20"/>
              </w:rPr>
              <w:t>/</w:t>
            </w:r>
            <w:r w:rsidRPr="00A55205">
              <w:rPr>
                <w:rFonts w:ascii="Arial Narrow" w:hAnsi="Arial Narrow" w:cs="Arial"/>
                <w:b/>
                <w:bCs/>
                <w:sz w:val="20"/>
                <w:szCs w:val="20"/>
              </w:rPr>
              <w:t>2022</w:t>
            </w:r>
          </w:p>
        </w:tc>
      </w:tr>
      <w:tr w:rsidR="00A70D18" w:rsidRPr="000B5193" w14:paraId="388FF39D" w14:textId="19BC795D" w:rsidTr="004804B4">
        <w:tc>
          <w:tcPr>
            <w:tcW w:w="959" w:type="dxa"/>
            <w:vAlign w:val="center"/>
          </w:tcPr>
          <w:p w14:paraId="46D4843D" w14:textId="7523CC45" w:rsidR="00A70D18" w:rsidRPr="00A55205" w:rsidRDefault="00A70D18" w:rsidP="00A70D18">
            <w:pPr>
              <w:jc w:val="center"/>
              <w:rPr>
                <w:rFonts w:ascii="Arial Narrow" w:hAnsi="Arial Narrow"/>
                <w:sz w:val="20"/>
                <w:szCs w:val="20"/>
              </w:rPr>
            </w:pPr>
            <w:r w:rsidRPr="00A55205">
              <w:rPr>
                <w:rFonts w:ascii="Arial Narrow" w:hAnsi="Arial Narrow" w:cs="Arial"/>
                <w:sz w:val="20"/>
                <w:szCs w:val="20"/>
              </w:rPr>
              <w:t>1123-01</w:t>
            </w:r>
          </w:p>
        </w:tc>
        <w:tc>
          <w:tcPr>
            <w:tcW w:w="1304" w:type="dxa"/>
            <w:vAlign w:val="center"/>
          </w:tcPr>
          <w:p w14:paraId="61E20482" w14:textId="04750CEB" w:rsidR="00A70D18" w:rsidRPr="00A55205" w:rsidRDefault="00A70D18" w:rsidP="00A70D18">
            <w:pPr>
              <w:rPr>
                <w:rFonts w:ascii="Arial Narrow" w:hAnsi="Arial Narrow"/>
                <w:sz w:val="20"/>
                <w:szCs w:val="20"/>
              </w:rPr>
            </w:pPr>
            <w:r w:rsidRPr="00A55205">
              <w:rPr>
                <w:rFonts w:ascii="Arial Narrow" w:hAnsi="Arial Narrow" w:cs="Arial"/>
                <w:sz w:val="20"/>
                <w:szCs w:val="20"/>
              </w:rPr>
              <w:t>GASTOS A COMPROBAR</w:t>
            </w:r>
          </w:p>
        </w:tc>
        <w:tc>
          <w:tcPr>
            <w:tcW w:w="1276" w:type="dxa"/>
            <w:tcBorders>
              <w:top w:val="nil"/>
              <w:left w:val="nil"/>
              <w:bottom w:val="single" w:sz="8" w:space="0" w:color="auto"/>
              <w:right w:val="single" w:sz="8" w:space="0" w:color="auto"/>
            </w:tcBorders>
            <w:shd w:val="clear" w:color="auto" w:fill="auto"/>
            <w:vAlign w:val="center"/>
          </w:tcPr>
          <w:p w14:paraId="36D3CA1E" w14:textId="48A6C4E8"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$0.00</w:t>
            </w:r>
          </w:p>
        </w:tc>
        <w:tc>
          <w:tcPr>
            <w:tcW w:w="1276" w:type="dxa"/>
            <w:tcBorders>
              <w:top w:val="nil"/>
              <w:left w:val="nil"/>
              <w:bottom w:val="single" w:sz="8" w:space="0" w:color="auto"/>
              <w:right w:val="single" w:sz="8" w:space="0" w:color="auto"/>
            </w:tcBorders>
            <w:shd w:val="clear" w:color="auto" w:fill="auto"/>
            <w:vAlign w:val="center"/>
          </w:tcPr>
          <w:p w14:paraId="75FDA109" w14:textId="743BEC7F"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$1,872.00</w:t>
            </w:r>
          </w:p>
        </w:tc>
        <w:tc>
          <w:tcPr>
            <w:tcW w:w="1276" w:type="dxa"/>
            <w:tcBorders>
              <w:top w:val="nil"/>
              <w:left w:val="nil"/>
              <w:bottom w:val="single" w:sz="8" w:space="0" w:color="auto"/>
              <w:right w:val="single" w:sz="8" w:space="0" w:color="auto"/>
            </w:tcBorders>
            <w:shd w:val="clear" w:color="auto" w:fill="auto"/>
            <w:vAlign w:val="center"/>
          </w:tcPr>
          <w:p w14:paraId="1E17C2B1" w14:textId="4B4C0E51"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$16,779.00</w:t>
            </w:r>
          </w:p>
        </w:tc>
        <w:tc>
          <w:tcPr>
            <w:tcW w:w="1417" w:type="dxa"/>
            <w:tcBorders>
              <w:top w:val="nil"/>
              <w:left w:val="nil"/>
              <w:bottom w:val="single" w:sz="8" w:space="0" w:color="auto"/>
              <w:right w:val="single" w:sz="8" w:space="0" w:color="auto"/>
            </w:tcBorders>
            <w:shd w:val="clear" w:color="auto" w:fill="auto"/>
            <w:vAlign w:val="center"/>
          </w:tcPr>
          <w:p w14:paraId="1094D3D9" w14:textId="618EF4CF"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$1,442,109.87</w:t>
            </w:r>
          </w:p>
        </w:tc>
        <w:tc>
          <w:tcPr>
            <w:tcW w:w="1418" w:type="dxa"/>
            <w:tcBorders>
              <w:top w:val="nil"/>
              <w:left w:val="nil"/>
              <w:bottom w:val="single" w:sz="8" w:space="0" w:color="auto"/>
              <w:right w:val="single" w:sz="8" w:space="0" w:color="auto"/>
            </w:tcBorders>
            <w:shd w:val="clear" w:color="auto" w:fill="auto"/>
            <w:vAlign w:val="center"/>
          </w:tcPr>
          <w:p w14:paraId="013586F0" w14:textId="31B28C2B" w:rsidR="00A70D18" w:rsidRPr="001C19F4" w:rsidRDefault="00A70D18" w:rsidP="00A70D18">
            <w:pPr>
              <w:jc w:val="right"/>
              <w:rPr>
                <w:rFonts w:ascii="Arial Narrow" w:hAnsi="Arial Narrow" w:cs="Arial"/>
                <w:sz w:val="18"/>
                <w:szCs w:val="18"/>
              </w:rPr>
            </w:pPr>
            <w:r w:rsidRPr="001C19F4">
              <w:rPr>
                <w:rFonts w:ascii="Arial Narrow" w:hAnsi="Arial Narrow" w:cs="Arial"/>
                <w:color w:val="000000"/>
                <w:sz w:val="20"/>
                <w:szCs w:val="20"/>
              </w:rPr>
              <w:t>$1,460,760.87</w:t>
            </w:r>
          </w:p>
        </w:tc>
      </w:tr>
      <w:tr w:rsidR="00A70D18" w:rsidRPr="000B5193" w14:paraId="27BEEE0D" w14:textId="0CD26B26" w:rsidTr="004804B4">
        <w:tc>
          <w:tcPr>
            <w:tcW w:w="959" w:type="dxa"/>
            <w:vAlign w:val="center"/>
          </w:tcPr>
          <w:p w14:paraId="0581A854" w14:textId="33BB727A" w:rsidR="00A70D18" w:rsidRPr="00A55205" w:rsidRDefault="00A70D18" w:rsidP="00A70D18">
            <w:pPr>
              <w:jc w:val="center"/>
              <w:rPr>
                <w:rFonts w:ascii="Arial Narrow" w:hAnsi="Arial Narrow"/>
                <w:sz w:val="20"/>
                <w:szCs w:val="20"/>
              </w:rPr>
            </w:pPr>
            <w:r w:rsidRPr="00A55205">
              <w:rPr>
                <w:rFonts w:ascii="Arial Narrow" w:hAnsi="Arial Narrow" w:cs="Arial"/>
                <w:sz w:val="20"/>
                <w:szCs w:val="20"/>
              </w:rPr>
              <w:t>1123-02</w:t>
            </w:r>
          </w:p>
        </w:tc>
        <w:tc>
          <w:tcPr>
            <w:tcW w:w="1304" w:type="dxa"/>
            <w:vAlign w:val="center"/>
          </w:tcPr>
          <w:p w14:paraId="5A234D45" w14:textId="227A4171" w:rsidR="00A70D18" w:rsidRPr="00A55205" w:rsidRDefault="00A70D18" w:rsidP="00A70D18">
            <w:pPr>
              <w:rPr>
                <w:rFonts w:ascii="Arial Narrow" w:hAnsi="Arial Narrow"/>
                <w:sz w:val="20"/>
                <w:szCs w:val="20"/>
              </w:rPr>
            </w:pPr>
            <w:r w:rsidRPr="00A55205">
              <w:rPr>
                <w:rFonts w:ascii="Arial Narrow" w:hAnsi="Arial Narrow" w:cs="Arial"/>
                <w:sz w:val="20"/>
                <w:szCs w:val="20"/>
              </w:rPr>
              <w:t>VIATICOS</w:t>
            </w:r>
          </w:p>
        </w:tc>
        <w:tc>
          <w:tcPr>
            <w:tcW w:w="1276" w:type="dxa"/>
            <w:tcBorders>
              <w:top w:val="nil"/>
              <w:left w:val="nil"/>
              <w:bottom w:val="single" w:sz="8" w:space="0" w:color="auto"/>
              <w:right w:val="single" w:sz="8" w:space="0" w:color="auto"/>
            </w:tcBorders>
            <w:shd w:val="clear" w:color="auto" w:fill="auto"/>
            <w:vAlign w:val="center"/>
          </w:tcPr>
          <w:p w14:paraId="17583718" w14:textId="2B8009EC" w:rsidR="00A70D18" w:rsidRPr="001C19F4" w:rsidRDefault="009E0E9E" w:rsidP="009E0E9E">
            <w:pPr>
              <w:jc w:val="right"/>
              <w:rPr>
                <w:rFonts w:ascii="Arial Narrow" w:hAnsi="Arial Narrow" w:cs="Arial"/>
                <w:sz w:val="18"/>
                <w:szCs w:val="18"/>
              </w:rPr>
            </w:pPr>
            <w:r w:rsidRPr="001C19F4">
              <w:rPr>
                <w:rFonts w:ascii="Arial Narrow" w:hAnsi="Arial Narrow" w:cs="Arial"/>
                <w:sz w:val="20"/>
                <w:szCs w:val="20"/>
              </w:rPr>
              <w:t>-</w:t>
            </w:r>
            <w:r w:rsidR="004C6C0D" w:rsidRPr="001C19F4">
              <w:rPr>
                <w:rFonts w:ascii="Arial Narrow" w:hAnsi="Arial Narrow" w:cs="Arial"/>
                <w:sz w:val="20"/>
                <w:szCs w:val="20"/>
              </w:rPr>
              <w:t>$</w:t>
            </w:r>
            <w:r w:rsidRPr="001C19F4">
              <w:rPr>
                <w:rFonts w:ascii="Arial Narrow" w:hAnsi="Arial Narrow" w:cs="Arial"/>
                <w:sz w:val="20"/>
                <w:szCs w:val="20"/>
              </w:rPr>
              <w:t>124,771.06</w:t>
            </w:r>
          </w:p>
        </w:tc>
        <w:tc>
          <w:tcPr>
            <w:tcW w:w="1276" w:type="dxa"/>
            <w:tcBorders>
              <w:top w:val="nil"/>
              <w:left w:val="nil"/>
              <w:bottom w:val="single" w:sz="8" w:space="0" w:color="auto"/>
              <w:right w:val="single" w:sz="8" w:space="0" w:color="auto"/>
            </w:tcBorders>
            <w:shd w:val="clear" w:color="auto" w:fill="auto"/>
            <w:vAlign w:val="center"/>
          </w:tcPr>
          <w:p w14:paraId="2E466431" w14:textId="761A4E19" w:rsidR="00A70D18" w:rsidRPr="001C19F4" w:rsidRDefault="00A70D18" w:rsidP="009E0E9E">
            <w:pPr>
              <w:jc w:val="right"/>
              <w:rPr>
                <w:rFonts w:ascii="Arial Narrow" w:hAnsi="Arial Narrow" w:cs="Arial"/>
                <w:sz w:val="18"/>
                <w:szCs w:val="18"/>
              </w:rPr>
            </w:pPr>
            <w:r w:rsidRPr="001C19F4">
              <w:rPr>
                <w:rFonts w:ascii="Arial Narrow" w:hAnsi="Arial Narrow" w:cs="Arial"/>
                <w:sz w:val="20"/>
                <w:szCs w:val="20"/>
              </w:rPr>
              <w:t>$</w:t>
            </w:r>
            <w:r w:rsidR="009E0E9E" w:rsidRPr="001C19F4">
              <w:rPr>
                <w:rFonts w:ascii="Arial Narrow" w:hAnsi="Arial Narrow" w:cs="Arial"/>
                <w:sz w:val="20"/>
                <w:szCs w:val="20"/>
              </w:rPr>
              <w:t>254,671.38</w:t>
            </w:r>
          </w:p>
        </w:tc>
        <w:tc>
          <w:tcPr>
            <w:tcW w:w="1276" w:type="dxa"/>
            <w:tcBorders>
              <w:top w:val="nil"/>
              <w:left w:val="nil"/>
              <w:bottom w:val="single" w:sz="8" w:space="0" w:color="auto"/>
              <w:right w:val="single" w:sz="8" w:space="0" w:color="auto"/>
            </w:tcBorders>
            <w:shd w:val="clear" w:color="auto" w:fill="auto"/>
            <w:vAlign w:val="center"/>
          </w:tcPr>
          <w:p w14:paraId="5D7E88C9" w14:textId="2264F92B" w:rsidR="00A70D18" w:rsidRPr="001C19F4" w:rsidRDefault="00A70D18" w:rsidP="009E0E9E">
            <w:pPr>
              <w:jc w:val="right"/>
              <w:rPr>
                <w:rFonts w:ascii="Arial Narrow" w:hAnsi="Arial Narrow" w:cs="Arial"/>
                <w:sz w:val="18"/>
                <w:szCs w:val="18"/>
              </w:rPr>
            </w:pPr>
            <w:r w:rsidRPr="001C19F4">
              <w:rPr>
                <w:rFonts w:ascii="Arial Narrow" w:hAnsi="Arial Narrow" w:cs="Arial"/>
                <w:sz w:val="20"/>
                <w:szCs w:val="20"/>
              </w:rPr>
              <w:t>$2</w:t>
            </w:r>
            <w:r w:rsidR="009E0E9E" w:rsidRPr="001C19F4">
              <w:rPr>
                <w:rFonts w:ascii="Arial Narrow" w:hAnsi="Arial Narrow" w:cs="Arial"/>
                <w:sz w:val="20"/>
                <w:szCs w:val="20"/>
              </w:rPr>
              <w:t>47,382.29</w:t>
            </w:r>
          </w:p>
        </w:tc>
        <w:tc>
          <w:tcPr>
            <w:tcW w:w="1417" w:type="dxa"/>
            <w:tcBorders>
              <w:top w:val="nil"/>
              <w:left w:val="nil"/>
              <w:bottom w:val="single" w:sz="8" w:space="0" w:color="auto"/>
              <w:right w:val="single" w:sz="8" w:space="0" w:color="auto"/>
            </w:tcBorders>
            <w:shd w:val="clear" w:color="auto" w:fill="auto"/>
            <w:vAlign w:val="center"/>
          </w:tcPr>
          <w:p w14:paraId="5A5270D1" w14:textId="5BB82006" w:rsidR="00A70D18" w:rsidRPr="001C19F4" w:rsidRDefault="00A70D18" w:rsidP="009E0E9E">
            <w:pPr>
              <w:jc w:val="right"/>
              <w:rPr>
                <w:rFonts w:ascii="Arial Narrow" w:hAnsi="Arial Narrow" w:cs="Arial"/>
                <w:sz w:val="18"/>
                <w:szCs w:val="18"/>
              </w:rPr>
            </w:pPr>
            <w:r w:rsidRPr="001C19F4">
              <w:rPr>
                <w:rFonts w:ascii="Arial Narrow" w:hAnsi="Arial Narrow" w:cs="Arial"/>
                <w:sz w:val="20"/>
                <w:szCs w:val="20"/>
              </w:rPr>
              <w:t>$1,6</w:t>
            </w:r>
            <w:r w:rsidR="009E0E9E" w:rsidRPr="001C19F4">
              <w:rPr>
                <w:rFonts w:ascii="Arial Narrow" w:hAnsi="Arial Narrow" w:cs="Arial"/>
                <w:sz w:val="20"/>
                <w:szCs w:val="20"/>
              </w:rPr>
              <w:t>08</w:t>
            </w:r>
            <w:r w:rsidRPr="001C19F4">
              <w:rPr>
                <w:rFonts w:ascii="Arial Narrow" w:hAnsi="Arial Narrow" w:cs="Arial"/>
                <w:sz w:val="20"/>
                <w:szCs w:val="20"/>
              </w:rPr>
              <w:t>,</w:t>
            </w:r>
            <w:r w:rsidR="009E0E9E" w:rsidRPr="001C19F4">
              <w:rPr>
                <w:rFonts w:ascii="Arial Narrow" w:hAnsi="Arial Narrow" w:cs="Arial"/>
                <w:sz w:val="20"/>
                <w:szCs w:val="20"/>
              </w:rPr>
              <w:t>621.97</w:t>
            </w:r>
          </w:p>
        </w:tc>
        <w:tc>
          <w:tcPr>
            <w:tcW w:w="1418" w:type="dxa"/>
            <w:tcBorders>
              <w:top w:val="nil"/>
              <w:left w:val="nil"/>
              <w:bottom w:val="single" w:sz="8" w:space="0" w:color="auto"/>
              <w:right w:val="single" w:sz="8" w:space="0" w:color="auto"/>
            </w:tcBorders>
            <w:shd w:val="clear" w:color="auto" w:fill="auto"/>
            <w:vAlign w:val="center"/>
          </w:tcPr>
          <w:p w14:paraId="27435514" w14:textId="5B30C700" w:rsidR="00A70D18" w:rsidRPr="001C19F4" w:rsidRDefault="00A70D18" w:rsidP="004C6C0D">
            <w:pPr>
              <w:jc w:val="right"/>
              <w:rPr>
                <w:rFonts w:ascii="Arial Narrow" w:hAnsi="Arial Narrow" w:cs="Arial"/>
                <w:sz w:val="18"/>
                <w:szCs w:val="18"/>
              </w:rPr>
            </w:pPr>
            <w:r w:rsidRPr="001C19F4">
              <w:rPr>
                <w:rFonts w:ascii="Arial Narrow" w:hAnsi="Arial Narrow" w:cs="Arial"/>
                <w:color w:val="000000"/>
                <w:sz w:val="20"/>
                <w:szCs w:val="20"/>
              </w:rPr>
              <w:t>$1,9</w:t>
            </w:r>
            <w:r w:rsidR="004C6C0D" w:rsidRPr="001C19F4">
              <w:rPr>
                <w:rFonts w:ascii="Arial Narrow" w:hAnsi="Arial Narrow" w:cs="Arial"/>
                <w:color w:val="000000"/>
                <w:sz w:val="20"/>
                <w:szCs w:val="20"/>
              </w:rPr>
              <w:t>85,904.</w:t>
            </w:r>
            <w:r w:rsidRPr="001C19F4">
              <w:rPr>
                <w:rFonts w:ascii="Arial Narrow" w:hAnsi="Arial Narrow" w:cs="Arial"/>
                <w:color w:val="000000"/>
                <w:sz w:val="20"/>
                <w:szCs w:val="20"/>
              </w:rPr>
              <w:t>58</w:t>
            </w:r>
          </w:p>
        </w:tc>
      </w:tr>
      <w:tr w:rsidR="00A70D18" w:rsidRPr="000B5193" w14:paraId="535A81CC" w14:textId="6B3E4CB9" w:rsidTr="004804B4">
        <w:tc>
          <w:tcPr>
            <w:tcW w:w="959" w:type="dxa"/>
            <w:vAlign w:val="center"/>
          </w:tcPr>
          <w:p w14:paraId="62BF2051" w14:textId="421ACD41" w:rsidR="00A70D18" w:rsidRPr="00A55205" w:rsidRDefault="00A70D18" w:rsidP="00A70D18">
            <w:pPr>
              <w:jc w:val="center"/>
              <w:rPr>
                <w:rFonts w:ascii="Arial Narrow" w:hAnsi="Arial Narrow"/>
                <w:sz w:val="20"/>
                <w:szCs w:val="20"/>
              </w:rPr>
            </w:pPr>
            <w:r w:rsidRPr="00A55205">
              <w:rPr>
                <w:rFonts w:ascii="Arial Narrow" w:hAnsi="Arial Narrow" w:cs="Arial"/>
                <w:sz w:val="20"/>
                <w:szCs w:val="20"/>
              </w:rPr>
              <w:t>1123-03</w:t>
            </w:r>
          </w:p>
        </w:tc>
        <w:tc>
          <w:tcPr>
            <w:tcW w:w="1304" w:type="dxa"/>
            <w:vAlign w:val="center"/>
          </w:tcPr>
          <w:p w14:paraId="5947BB16" w14:textId="71CA70AB" w:rsidR="00A70D18" w:rsidRPr="00A55205" w:rsidRDefault="00A70D18" w:rsidP="00A70D18">
            <w:pPr>
              <w:rPr>
                <w:rFonts w:ascii="Arial Narrow" w:hAnsi="Arial Narrow"/>
                <w:sz w:val="20"/>
                <w:szCs w:val="20"/>
              </w:rPr>
            </w:pPr>
            <w:r w:rsidRPr="00A55205">
              <w:rPr>
                <w:rFonts w:ascii="Arial Narrow" w:hAnsi="Arial Narrow" w:cs="Arial"/>
                <w:sz w:val="20"/>
                <w:szCs w:val="20"/>
              </w:rPr>
              <w:t>OTROS</w:t>
            </w:r>
          </w:p>
        </w:tc>
        <w:tc>
          <w:tcPr>
            <w:tcW w:w="1276" w:type="dxa"/>
            <w:tcBorders>
              <w:top w:val="nil"/>
              <w:left w:val="nil"/>
              <w:bottom w:val="single" w:sz="8" w:space="0" w:color="auto"/>
              <w:right w:val="single" w:sz="8" w:space="0" w:color="auto"/>
            </w:tcBorders>
            <w:shd w:val="clear" w:color="auto" w:fill="auto"/>
            <w:vAlign w:val="center"/>
          </w:tcPr>
          <w:p w14:paraId="2FE117E8" w14:textId="6A8185A6"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$0.00</w:t>
            </w:r>
          </w:p>
        </w:tc>
        <w:tc>
          <w:tcPr>
            <w:tcW w:w="1276" w:type="dxa"/>
            <w:tcBorders>
              <w:top w:val="nil"/>
              <w:left w:val="nil"/>
              <w:bottom w:val="single" w:sz="8" w:space="0" w:color="auto"/>
              <w:right w:val="single" w:sz="8" w:space="0" w:color="auto"/>
            </w:tcBorders>
            <w:shd w:val="clear" w:color="auto" w:fill="auto"/>
            <w:vAlign w:val="center"/>
          </w:tcPr>
          <w:p w14:paraId="695EDBBF" w14:textId="0D702328"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$1,695.71</w:t>
            </w:r>
          </w:p>
        </w:tc>
        <w:tc>
          <w:tcPr>
            <w:tcW w:w="1276" w:type="dxa"/>
            <w:tcBorders>
              <w:top w:val="nil"/>
              <w:left w:val="nil"/>
              <w:bottom w:val="single" w:sz="8" w:space="0" w:color="auto"/>
              <w:right w:val="single" w:sz="8" w:space="0" w:color="auto"/>
            </w:tcBorders>
            <w:shd w:val="clear" w:color="auto" w:fill="auto"/>
            <w:vAlign w:val="center"/>
          </w:tcPr>
          <w:p w14:paraId="77211EA0" w14:textId="2C9ED275"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$0.00</w:t>
            </w:r>
          </w:p>
        </w:tc>
        <w:tc>
          <w:tcPr>
            <w:tcW w:w="1417" w:type="dxa"/>
            <w:tcBorders>
              <w:top w:val="nil"/>
              <w:left w:val="nil"/>
              <w:bottom w:val="single" w:sz="8" w:space="0" w:color="auto"/>
              <w:right w:val="single" w:sz="8" w:space="0" w:color="auto"/>
            </w:tcBorders>
            <w:shd w:val="clear" w:color="auto" w:fill="auto"/>
            <w:vAlign w:val="center"/>
          </w:tcPr>
          <w:p w14:paraId="4CA0E413" w14:textId="6EF0E333"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$1,001,951.88</w:t>
            </w:r>
          </w:p>
        </w:tc>
        <w:tc>
          <w:tcPr>
            <w:tcW w:w="1418" w:type="dxa"/>
            <w:tcBorders>
              <w:top w:val="nil"/>
              <w:left w:val="nil"/>
              <w:bottom w:val="single" w:sz="8" w:space="0" w:color="auto"/>
              <w:right w:val="single" w:sz="8" w:space="0" w:color="auto"/>
            </w:tcBorders>
            <w:shd w:val="clear" w:color="auto" w:fill="auto"/>
            <w:vAlign w:val="center"/>
          </w:tcPr>
          <w:p w14:paraId="3B041962" w14:textId="4F77E0C0" w:rsidR="00A70D18" w:rsidRPr="001C19F4" w:rsidRDefault="00A70D18" w:rsidP="00A70D18">
            <w:pPr>
              <w:jc w:val="right"/>
              <w:rPr>
                <w:rFonts w:ascii="Arial Narrow" w:hAnsi="Arial Narrow" w:cs="Arial"/>
                <w:sz w:val="18"/>
                <w:szCs w:val="18"/>
              </w:rPr>
            </w:pPr>
            <w:r w:rsidRPr="001C19F4">
              <w:rPr>
                <w:rFonts w:ascii="Arial Narrow" w:hAnsi="Arial Narrow" w:cs="Arial"/>
                <w:color w:val="000000"/>
                <w:sz w:val="20"/>
                <w:szCs w:val="20"/>
              </w:rPr>
              <w:t>$1,003,647.59</w:t>
            </w:r>
          </w:p>
        </w:tc>
      </w:tr>
      <w:tr w:rsidR="00A70D18" w:rsidRPr="000B5193" w14:paraId="197FE87A" w14:textId="670515B0" w:rsidTr="004804B4">
        <w:tc>
          <w:tcPr>
            <w:tcW w:w="959" w:type="dxa"/>
            <w:vAlign w:val="center"/>
          </w:tcPr>
          <w:p w14:paraId="5232413B" w14:textId="16D66A94" w:rsidR="00A70D18" w:rsidRPr="00A55205" w:rsidRDefault="00A70D18" w:rsidP="00A70D18">
            <w:pPr>
              <w:jc w:val="center"/>
              <w:rPr>
                <w:rFonts w:ascii="Arial Narrow" w:hAnsi="Arial Narrow"/>
                <w:sz w:val="20"/>
                <w:szCs w:val="20"/>
              </w:rPr>
            </w:pPr>
            <w:r w:rsidRPr="00A55205">
              <w:rPr>
                <w:rFonts w:ascii="Arial Narrow" w:hAnsi="Arial Narrow" w:cs="Arial"/>
                <w:sz w:val="20"/>
                <w:szCs w:val="20"/>
              </w:rPr>
              <w:t>1123-04</w:t>
            </w:r>
          </w:p>
        </w:tc>
        <w:tc>
          <w:tcPr>
            <w:tcW w:w="1304" w:type="dxa"/>
            <w:vAlign w:val="center"/>
          </w:tcPr>
          <w:p w14:paraId="6CFD5144" w14:textId="790D21CA" w:rsidR="00A70D18" w:rsidRPr="00A55205" w:rsidRDefault="00A70D18" w:rsidP="00A70D18">
            <w:pPr>
              <w:rPr>
                <w:rFonts w:ascii="Arial Narrow" w:hAnsi="Arial Narrow"/>
                <w:sz w:val="20"/>
                <w:szCs w:val="20"/>
              </w:rPr>
            </w:pPr>
            <w:r w:rsidRPr="00A55205">
              <w:rPr>
                <w:rFonts w:ascii="Arial Narrow" w:hAnsi="Arial Narrow" w:cs="Arial"/>
                <w:sz w:val="20"/>
                <w:szCs w:val="20"/>
              </w:rPr>
              <w:t>DEUDORES CREE</w:t>
            </w:r>
          </w:p>
        </w:tc>
        <w:tc>
          <w:tcPr>
            <w:tcW w:w="1276" w:type="dxa"/>
            <w:tcBorders>
              <w:top w:val="nil"/>
              <w:left w:val="nil"/>
              <w:bottom w:val="single" w:sz="8" w:space="0" w:color="auto"/>
              <w:right w:val="single" w:sz="8" w:space="0" w:color="auto"/>
            </w:tcBorders>
            <w:shd w:val="clear" w:color="auto" w:fill="auto"/>
            <w:vAlign w:val="center"/>
          </w:tcPr>
          <w:p w14:paraId="4D239FEE" w14:textId="5DB7EF2F" w:rsidR="00A70D18" w:rsidRPr="001C19F4" w:rsidRDefault="004C6C0D" w:rsidP="009E0E9E">
            <w:pPr>
              <w:jc w:val="right"/>
              <w:rPr>
                <w:rFonts w:ascii="Arial Narrow" w:hAnsi="Arial Narrow" w:cs="Arial"/>
                <w:sz w:val="18"/>
                <w:szCs w:val="18"/>
              </w:rPr>
            </w:pPr>
            <w:r w:rsidRPr="001C19F4">
              <w:rPr>
                <w:rFonts w:ascii="Arial Narrow" w:hAnsi="Arial Narrow" w:cs="Arial"/>
                <w:sz w:val="20"/>
                <w:szCs w:val="20"/>
              </w:rPr>
              <w:t>$</w:t>
            </w:r>
            <w:r w:rsidR="009E0E9E" w:rsidRPr="001C19F4">
              <w:rPr>
                <w:rFonts w:ascii="Arial Narrow" w:hAnsi="Arial Narrow" w:cs="Arial"/>
                <w:sz w:val="20"/>
                <w:szCs w:val="20"/>
              </w:rPr>
              <w:t>810</w:t>
            </w:r>
            <w:r w:rsidRPr="001C19F4">
              <w:rPr>
                <w:rFonts w:ascii="Arial Narrow" w:hAnsi="Arial Narrow" w:cs="Arial"/>
                <w:sz w:val="20"/>
                <w:szCs w:val="20"/>
              </w:rPr>
              <w:t>.00</w:t>
            </w:r>
          </w:p>
        </w:tc>
        <w:tc>
          <w:tcPr>
            <w:tcW w:w="1276" w:type="dxa"/>
            <w:tcBorders>
              <w:top w:val="nil"/>
              <w:left w:val="nil"/>
              <w:bottom w:val="single" w:sz="8" w:space="0" w:color="auto"/>
              <w:right w:val="single" w:sz="8" w:space="0" w:color="auto"/>
            </w:tcBorders>
            <w:shd w:val="clear" w:color="auto" w:fill="auto"/>
            <w:vAlign w:val="center"/>
          </w:tcPr>
          <w:p w14:paraId="6ABB3B9C" w14:textId="3603833A" w:rsidR="00A70D18" w:rsidRPr="001C19F4" w:rsidRDefault="004C6C0D" w:rsidP="009E0E9E">
            <w:pPr>
              <w:jc w:val="right"/>
              <w:rPr>
                <w:rFonts w:ascii="Arial Narrow" w:hAnsi="Arial Narrow" w:cs="Arial"/>
                <w:sz w:val="18"/>
                <w:szCs w:val="18"/>
              </w:rPr>
            </w:pPr>
            <w:r w:rsidRPr="001C19F4">
              <w:rPr>
                <w:rFonts w:ascii="Arial Narrow" w:hAnsi="Arial Narrow" w:cs="Arial"/>
                <w:sz w:val="20"/>
                <w:szCs w:val="20"/>
              </w:rPr>
              <w:t>$</w:t>
            </w:r>
            <w:r w:rsidR="009E0E9E" w:rsidRPr="001C19F4">
              <w:rPr>
                <w:rFonts w:ascii="Arial Narrow" w:hAnsi="Arial Narrow" w:cs="Arial"/>
                <w:sz w:val="20"/>
                <w:szCs w:val="20"/>
              </w:rPr>
              <w:t>838.00</w:t>
            </w:r>
          </w:p>
        </w:tc>
        <w:tc>
          <w:tcPr>
            <w:tcW w:w="1276" w:type="dxa"/>
            <w:tcBorders>
              <w:top w:val="nil"/>
              <w:left w:val="nil"/>
              <w:bottom w:val="single" w:sz="8" w:space="0" w:color="auto"/>
              <w:right w:val="single" w:sz="8" w:space="0" w:color="auto"/>
            </w:tcBorders>
            <w:shd w:val="clear" w:color="auto" w:fill="auto"/>
            <w:vAlign w:val="center"/>
          </w:tcPr>
          <w:p w14:paraId="2BEABAD2" w14:textId="14116163" w:rsidR="00A70D18" w:rsidRPr="001C19F4" w:rsidRDefault="00A70D18" w:rsidP="009E0E9E">
            <w:pPr>
              <w:jc w:val="right"/>
              <w:rPr>
                <w:rFonts w:ascii="Arial Narrow" w:hAnsi="Arial Narrow" w:cs="Arial"/>
                <w:sz w:val="18"/>
                <w:szCs w:val="18"/>
              </w:rPr>
            </w:pPr>
            <w:r w:rsidRPr="001C19F4">
              <w:rPr>
                <w:rFonts w:ascii="Arial Narrow" w:hAnsi="Arial Narrow" w:cs="Arial"/>
                <w:sz w:val="20"/>
                <w:szCs w:val="20"/>
              </w:rPr>
              <w:t>$</w:t>
            </w:r>
            <w:r w:rsidR="009E0E9E" w:rsidRPr="001C19F4">
              <w:rPr>
                <w:rFonts w:ascii="Arial Narrow" w:hAnsi="Arial Narrow" w:cs="Arial"/>
                <w:sz w:val="20"/>
                <w:szCs w:val="20"/>
              </w:rPr>
              <w:t>1,308.00</w:t>
            </w:r>
          </w:p>
        </w:tc>
        <w:tc>
          <w:tcPr>
            <w:tcW w:w="1417" w:type="dxa"/>
            <w:tcBorders>
              <w:top w:val="nil"/>
              <w:left w:val="nil"/>
              <w:bottom w:val="single" w:sz="8" w:space="0" w:color="auto"/>
              <w:right w:val="single" w:sz="8" w:space="0" w:color="auto"/>
            </w:tcBorders>
            <w:shd w:val="clear" w:color="auto" w:fill="auto"/>
            <w:vAlign w:val="center"/>
          </w:tcPr>
          <w:p w14:paraId="670DDA63" w14:textId="65B72705"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$196,534.31</w:t>
            </w:r>
          </w:p>
        </w:tc>
        <w:tc>
          <w:tcPr>
            <w:tcW w:w="1418" w:type="dxa"/>
            <w:tcBorders>
              <w:top w:val="nil"/>
              <w:left w:val="nil"/>
              <w:bottom w:val="single" w:sz="8" w:space="0" w:color="auto"/>
              <w:right w:val="single" w:sz="8" w:space="0" w:color="auto"/>
            </w:tcBorders>
            <w:shd w:val="clear" w:color="auto" w:fill="auto"/>
            <w:vAlign w:val="center"/>
          </w:tcPr>
          <w:p w14:paraId="0CF0746F" w14:textId="499356DD" w:rsidR="00A70D18" w:rsidRPr="001C19F4" w:rsidRDefault="00A70D18" w:rsidP="004C6C0D">
            <w:pPr>
              <w:jc w:val="right"/>
              <w:rPr>
                <w:rFonts w:ascii="Arial Narrow" w:hAnsi="Arial Narrow" w:cs="Arial"/>
                <w:sz w:val="18"/>
                <w:szCs w:val="18"/>
              </w:rPr>
            </w:pPr>
            <w:r w:rsidRPr="001C19F4">
              <w:rPr>
                <w:rFonts w:ascii="Arial Narrow" w:hAnsi="Arial Narrow" w:cs="Arial"/>
                <w:color w:val="000000"/>
                <w:sz w:val="20"/>
                <w:szCs w:val="20"/>
              </w:rPr>
              <w:t>$</w:t>
            </w:r>
            <w:r w:rsidR="004C6C0D" w:rsidRPr="001C19F4">
              <w:rPr>
                <w:rFonts w:ascii="Arial Narrow" w:hAnsi="Arial Narrow" w:cs="Arial"/>
                <w:color w:val="000000"/>
                <w:sz w:val="20"/>
                <w:szCs w:val="20"/>
              </w:rPr>
              <w:t>199,490.31</w:t>
            </w:r>
          </w:p>
        </w:tc>
      </w:tr>
      <w:tr w:rsidR="00A70D18" w:rsidRPr="000B5193" w14:paraId="658F6375" w14:textId="1BA65BB7" w:rsidTr="004804B4">
        <w:tc>
          <w:tcPr>
            <w:tcW w:w="959" w:type="dxa"/>
            <w:vAlign w:val="center"/>
          </w:tcPr>
          <w:p w14:paraId="5B0641FF" w14:textId="72039B6B" w:rsidR="00A70D18" w:rsidRPr="00A55205" w:rsidRDefault="00A70D18" w:rsidP="00A70D18">
            <w:pPr>
              <w:jc w:val="center"/>
              <w:rPr>
                <w:rFonts w:ascii="Arial Narrow" w:hAnsi="Arial Narrow"/>
                <w:sz w:val="20"/>
                <w:szCs w:val="20"/>
              </w:rPr>
            </w:pPr>
            <w:r w:rsidRPr="00A55205">
              <w:rPr>
                <w:rFonts w:ascii="Arial Narrow" w:hAnsi="Arial Narrow" w:cs="Arial"/>
                <w:sz w:val="20"/>
                <w:szCs w:val="20"/>
              </w:rPr>
              <w:t>1123-05</w:t>
            </w:r>
          </w:p>
        </w:tc>
        <w:tc>
          <w:tcPr>
            <w:tcW w:w="1304" w:type="dxa"/>
            <w:vAlign w:val="center"/>
          </w:tcPr>
          <w:p w14:paraId="1A1EBDE3" w14:textId="1497E0DC" w:rsidR="00A70D18" w:rsidRPr="00A55205" w:rsidRDefault="00A70D18" w:rsidP="00A70D18">
            <w:pPr>
              <w:rPr>
                <w:rFonts w:ascii="Arial Narrow" w:hAnsi="Arial Narrow"/>
                <w:sz w:val="20"/>
                <w:szCs w:val="20"/>
              </w:rPr>
            </w:pPr>
            <w:r w:rsidRPr="00A55205">
              <w:rPr>
                <w:rFonts w:ascii="Arial Narrow" w:hAnsi="Arial Narrow" w:cs="Arial"/>
                <w:sz w:val="20"/>
                <w:szCs w:val="20"/>
              </w:rPr>
              <w:t>PERSONAS FÍSICAS</w:t>
            </w:r>
          </w:p>
        </w:tc>
        <w:tc>
          <w:tcPr>
            <w:tcW w:w="1276" w:type="dxa"/>
            <w:tcBorders>
              <w:top w:val="nil"/>
              <w:left w:val="nil"/>
              <w:bottom w:val="single" w:sz="8" w:space="0" w:color="auto"/>
              <w:right w:val="single" w:sz="8" w:space="0" w:color="auto"/>
            </w:tcBorders>
            <w:shd w:val="clear" w:color="auto" w:fill="auto"/>
            <w:vAlign w:val="center"/>
          </w:tcPr>
          <w:p w14:paraId="286776AC" w14:textId="3838632D"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$6,062.00</w:t>
            </w:r>
          </w:p>
        </w:tc>
        <w:tc>
          <w:tcPr>
            <w:tcW w:w="1276" w:type="dxa"/>
            <w:tcBorders>
              <w:top w:val="nil"/>
              <w:left w:val="nil"/>
              <w:bottom w:val="single" w:sz="8" w:space="0" w:color="auto"/>
              <w:right w:val="single" w:sz="8" w:space="0" w:color="auto"/>
            </w:tcBorders>
            <w:shd w:val="clear" w:color="auto" w:fill="auto"/>
            <w:vAlign w:val="center"/>
          </w:tcPr>
          <w:p w14:paraId="244069B8" w14:textId="39C58E5B" w:rsidR="00A70D18" w:rsidRPr="001C19F4" w:rsidRDefault="00A70D18" w:rsidP="00A70D18">
            <w:pPr>
              <w:jc w:val="right"/>
              <w:rPr>
                <w:rFonts w:ascii="Arial Narrow" w:hAnsi="Arial Narrow" w:cs="Arial"/>
                <w:sz w:val="20"/>
                <w:szCs w:val="20"/>
              </w:rPr>
            </w:pPr>
            <w:r w:rsidRPr="001C19F4">
              <w:rPr>
                <w:rFonts w:ascii="Arial Narrow" w:hAnsi="Arial Narrow" w:cs="Arial"/>
                <w:sz w:val="20"/>
                <w:szCs w:val="20"/>
              </w:rPr>
              <w:t>$0.00</w:t>
            </w:r>
          </w:p>
        </w:tc>
        <w:tc>
          <w:tcPr>
            <w:tcW w:w="1276" w:type="dxa"/>
            <w:tcBorders>
              <w:top w:val="nil"/>
              <w:left w:val="nil"/>
              <w:bottom w:val="single" w:sz="8" w:space="0" w:color="auto"/>
              <w:right w:val="single" w:sz="8" w:space="0" w:color="auto"/>
            </w:tcBorders>
            <w:shd w:val="clear" w:color="auto" w:fill="auto"/>
            <w:vAlign w:val="center"/>
          </w:tcPr>
          <w:p w14:paraId="56248B63" w14:textId="2CCFA4D0"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$52,502.49</w:t>
            </w:r>
          </w:p>
        </w:tc>
        <w:tc>
          <w:tcPr>
            <w:tcW w:w="1417" w:type="dxa"/>
            <w:tcBorders>
              <w:top w:val="nil"/>
              <w:left w:val="nil"/>
              <w:bottom w:val="single" w:sz="8" w:space="0" w:color="auto"/>
              <w:right w:val="single" w:sz="8" w:space="0" w:color="auto"/>
            </w:tcBorders>
            <w:shd w:val="clear" w:color="auto" w:fill="auto"/>
            <w:vAlign w:val="center"/>
          </w:tcPr>
          <w:p w14:paraId="5304431C" w14:textId="57A0D0DC"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$74,360.99</w:t>
            </w:r>
          </w:p>
        </w:tc>
        <w:tc>
          <w:tcPr>
            <w:tcW w:w="1418" w:type="dxa"/>
            <w:tcBorders>
              <w:top w:val="nil"/>
              <w:left w:val="nil"/>
              <w:bottom w:val="single" w:sz="8" w:space="0" w:color="auto"/>
              <w:right w:val="single" w:sz="8" w:space="0" w:color="auto"/>
            </w:tcBorders>
            <w:shd w:val="clear" w:color="auto" w:fill="auto"/>
            <w:vAlign w:val="center"/>
          </w:tcPr>
          <w:p w14:paraId="0C086651" w14:textId="7FF2D8A3" w:rsidR="00A70D18" w:rsidRPr="001C19F4" w:rsidRDefault="00A70D18" w:rsidP="00A70D18">
            <w:pPr>
              <w:jc w:val="right"/>
              <w:rPr>
                <w:rFonts w:ascii="Arial Narrow" w:hAnsi="Arial Narrow" w:cs="Arial"/>
                <w:sz w:val="18"/>
                <w:szCs w:val="18"/>
              </w:rPr>
            </w:pPr>
            <w:r w:rsidRPr="001C19F4">
              <w:rPr>
                <w:rFonts w:ascii="Arial Narrow" w:hAnsi="Arial Narrow" w:cs="Arial"/>
                <w:color w:val="000000"/>
                <w:sz w:val="20"/>
                <w:szCs w:val="20"/>
              </w:rPr>
              <w:t>$132,925.48</w:t>
            </w:r>
          </w:p>
        </w:tc>
      </w:tr>
      <w:tr w:rsidR="00A70D18" w:rsidRPr="000B5193" w14:paraId="33B7E7AC" w14:textId="5A3692A6" w:rsidTr="004804B4">
        <w:tc>
          <w:tcPr>
            <w:tcW w:w="959" w:type="dxa"/>
            <w:vAlign w:val="center"/>
          </w:tcPr>
          <w:p w14:paraId="48E77AFC" w14:textId="767733A1" w:rsidR="00A70D18" w:rsidRPr="00A55205" w:rsidRDefault="00A70D18" w:rsidP="00A70D18">
            <w:pPr>
              <w:jc w:val="center"/>
              <w:rPr>
                <w:rFonts w:ascii="Arial Narrow" w:hAnsi="Arial Narrow"/>
                <w:sz w:val="20"/>
                <w:szCs w:val="20"/>
              </w:rPr>
            </w:pPr>
            <w:r w:rsidRPr="00A55205">
              <w:rPr>
                <w:rFonts w:ascii="Arial Narrow" w:hAnsi="Arial Narrow" w:cs="Arial"/>
                <w:sz w:val="20"/>
                <w:szCs w:val="20"/>
              </w:rPr>
              <w:t>1123-06</w:t>
            </w:r>
          </w:p>
        </w:tc>
        <w:tc>
          <w:tcPr>
            <w:tcW w:w="1304" w:type="dxa"/>
            <w:vAlign w:val="center"/>
          </w:tcPr>
          <w:p w14:paraId="7365FC92" w14:textId="0A65D147" w:rsidR="00A70D18" w:rsidRPr="00A55205" w:rsidRDefault="00A70D18" w:rsidP="00A70D18">
            <w:pPr>
              <w:rPr>
                <w:rFonts w:ascii="Arial Narrow" w:hAnsi="Arial Narrow"/>
                <w:sz w:val="20"/>
                <w:szCs w:val="20"/>
              </w:rPr>
            </w:pPr>
            <w:r w:rsidRPr="00A55205">
              <w:rPr>
                <w:rFonts w:ascii="Arial Narrow" w:hAnsi="Arial Narrow" w:cs="Arial"/>
                <w:sz w:val="20"/>
                <w:szCs w:val="20"/>
              </w:rPr>
              <w:t>SECRETARIA DE FINANZAS</w:t>
            </w:r>
          </w:p>
        </w:tc>
        <w:tc>
          <w:tcPr>
            <w:tcW w:w="1276" w:type="dxa"/>
            <w:tcBorders>
              <w:top w:val="nil"/>
              <w:left w:val="nil"/>
              <w:bottom w:val="single" w:sz="8" w:space="0" w:color="auto"/>
              <w:right w:val="single" w:sz="8" w:space="0" w:color="auto"/>
            </w:tcBorders>
            <w:shd w:val="clear" w:color="auto" w:fill="auto"/>
            <w:vAlign w:val="center"/>
          </w:tcPr>
          <w:p w14:paraId="2A9763E1" w14:textId="61A6D8D2"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w:t>
            </w:r>
            <w:r w:rsidR="004C6C0D" w:rsidRPr="001C19F4">
              <w:rPr>
                <w:rFonts w:ascii="Arial Narrow" w:hAnsi="Arial Narrow" w:cs="Arial"/>
                <w:sz w:val="20"/>
                <w:szCs w:val="20"/>
              </w:rPr>
              <w:t>925,564.11</w:t>
            </w:r>
          </w:p>
        </w:tc>
        <w:tc>
          <w:tcPr>
            <w:tcW w:w="1276" w:type="dxa"/>
            <w:tcBorders>
              <w:top w:val="nil"/>
              <w:left w:val="nil"/>
              <w:bottom w:val="single" w:sz="8" w:space="0" w:color="auto"/>
              <w:right w:val="single" w:sz="8" w:space="0" w:color="auto"/>
            </w:tcBorders>
            <w:shd w:val="clear" w:color="auto" w:fill="auto"/>
            <w:vAlign w:val="center"/>
          </w:tcPr>
          <w:p w14:paraId="0CDF6584" w14:textId="68B0F53D" w:rsidR="00A70D18" w:rsidRPr="001C19F4" w:rsidRDefault="00A70D18" w:rsidP="00A70D18">
            <w:pPr>
              <w:jc w:val="right"/>
              <w:rPr>
                <w:rFonts w:ascii="Arial Narrow" w:hAnsi="Arial Narrow" w:cs="Arial"/>
                <w:sz w:val="20"/>
                <w:szCs w:val="20"/>
              </w:rPr>
            </w:pPr>
            <w:r w:rsidRPr="001C19F4">
              <w:rPr>
                <w:rFonts w:ascii="Arial Narrow" w:hAnsi="Arial Narrow" w:cs="Arial"/>
                <w:sz w:val="20"/>
                <w:szCs w:val="20"/>
              </w:rPr>
              <w:t>$0.00</w:t>
            </w:r>
          </w:p>
        </w:tc>
        <w:tc>
          <w:tcPr>
            <w:tcW w:w="1276" w:type="dxa"/>
            <w:tcBorders>
              <w:top w:val="nil"/>
              <w:left w:val="nil"/>
              <w:bottom w:val="single" w:sz="8" w:space="0" w:color="auto"/>
              <w:right w:val="single" w:sz="8" w:space="0" w:color="auto"/>
            </w:tcBorders>
            <w:shd w:val="clear" w:color="auto" w:fill="auto"/>
            <w:vAlign w:val="center"/>
          </w:tcPr>
          <w:p w14:paraId="714623F6" w14:textId="0527E158"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$1,140,231.78</w:t>
            </w:r>
          </w:p>
        </w:tc>
        <w:tc>
          <w:tcPr>
            <w:tcW w:w="1417" w:type="dxa"/>
            <w:tcBorders>
              <w:top w:val="nil"/>
              <w:left w:val="nil"/>
              <w:bottom w:val="single" w:sz="8" w:space="0" w:color="auto"/>
              <w:right w:val="single" w:sz="8" w:space="0" w:color="auto"/>
            </w:tcBorders>
            <w:shd w:val="clear" w:color="auto" w:fill="auto"/>
            <w:vAlign w:val="center"/>
          </w:tcPr>
          <w:p w14:paraId="2ADE7840" w14:textId="280E624D"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$42,359,655.54</w:t>
            </w:r>
          </w:p>
        </w:tc>
        <w:tc>
          <w:tcPr>
            <w:tcW w:w="1418" w:type="dxa"/>
            <w:tcBorders>
              <w:top w:val="nil"/>
              <w:left w:val="nil"/>
              <w:bottom w:val="single" w:sz="8" w:space="0" w:color="auto"/>
              <w:right w:val="single" w:sz="8" w:space="0" w:color="auto"/>
            </w:tcBorders>
            <w:shd w:val="clear" w:color="auto" w:fill="auto"/>
            <w:vAlign w:val="center"/>
          </w:tcPr>
          <w:p w14:paraId="64FBAB46" w14:textId="5B816A07" w:rsidR="00A70D18" w:rsidRPr="001C19F4" w:rsidRDefault="00A70D18" w:rsidP="004C6C0D">
            <w:pPr>
              <w:jc w:val="right"/>
              <w:rPr>
                <w:rFonts w:ascii="Arial Narrow" w:hAnsi="Arial Narrow" w:cs="Arial"/>
                <w:sz w:val="18"/>
                <w:szCs w:val="18"/>
              </w:rPr>
            </w:pPr>
            <w:r w:rsidRPr="001C19F4">
              <w:rPr>
                <w:rFonts w:ascii="Arial Narrow" w:hAnsi="Arial Narrow" w:cs="Arial"/>
                <w:color w:val="000000"/>
                <w:sz w:val="20"/>
                <w:szCs w:val="20"/>
              </w:rPr>
              <w:t>$44,</w:t>
            </w:r>
            <w:r w:rsidR="004C6C0D" w:rsidRPr="001C19F4">
              <w:rPr>
                <w:rFonts w:ascii="Arial Narrow" w:hAnsi="Arial Narrow" w:cs="Arial"/>
                <w:color w:val="000000"/>
                <w:sz w:val="20"/>
                <w:szCs w:val="20"/>
              </w:rPr>
              <w:t>425,451.43</w:t>
            </w:r>
          </w:p>
        </w:tc>
      </w:tr>
      <w:tr w:rsidR="00A70D18" w:rsidRPr="000B5193" w14:paraId="4CE6CBE2" w14:textId="1E02B13F" w:rsidTr="004804B4">
        <w:tc>
          <w:tcPr>
            <w:tcW w:w="959" w:type="dxa"/>
            <w:vAlign w:val="center"/>
          </w:tcPr>
          <w:p w14:paraId="313F82B5" w14:textId="3CDA5394" w:rsidR="00A70D18" w:rsidRPr="00A55205" w:rsidRDefault="00A70D18" w:rsidP="00A70D18">
            <w:pPr>
              <w:jc w:val="center"/>
              <w:rPr>
                <w:rFonts w:ascii="Arial Narrow" w:hAnsi="Arial Narrow"/>
                <w:sz w:val="20"/>
                <w:szCs w:val="20"/>
              </w:rPr>
            </w:pPr>
            <w:r w:rsidRPr="00A55205">
              <w:rPr>
                <w:rFonts w:ascii="Arial Narrow" w:hAnsi="Arial Narrow" w:cs="Arial"/>
                <w:sz w:val="20"/>
                <w:szCs w:val="20"/>
              </w:rPr>
              <w:t>1123-07</w:t>
            </w:r>
          </w:p>
        </w:tc>
        <w:tc>
          <w:tcPr>
            <w:tcW w:w="1304" w:type="dxa"/>
            <w:vAlign w:val="center"/>
          </w:tcPr>
          <w:p w14:paraId="6C862FB2" w14:textId="0D380662" w:rsidR="00A70D18" w:rsidRPr="00A55205" w:rsidRDefault="00A70D18" w:rsidP="00A70D18">
            <w:pPr>
              <w:rPr>
                <w:rFonts w:ascii="Arial Narrow" w:hAnsi="Arial Narrow"/>
                <w:sz w:val="20"/>
                <w:szCs w:val="20"/>
              </w:rPr>
            </w:pPr>
            <w:r w:rsidRPr="00A55205">
              <w:rPr>
                <w:rFonts w:ascii="Arial Narrow" w:hAnsi="Arial Narrow" w:cs="Arial"/>
                <w:sz w:val="20"/>
                <w:szCs w:val="20"/>
              </w:rPr>
              <w:t>MUNICIPIOS</w:t>
            </w:r>
          </w:p>
        </w:tc>
        <w:tc>
          <w:tcPr>
            <w:tcW w:w="1276" w:type="dxa"/>
            <w:tcBorders>
              <w:top w:val="nil"/>
              <w:left w:val="nil"/>
              <w:bottom w:val="single" w:sz="8" w:space="0" w:color="auto"/>
              <w:right w:val="single" w:sz="8" w:space="0" w:color="auto"/>
            </w:tcBorders>
            <w:shd w:val="clear" w:color="auto" w:fill="auto"/>
            <w:vAlign w:val="center"/>
          </w:tcPr>
          <w:p w14:paraId="72E0A69D" w14:textId="65A2D546" w:rsidR="00A70D18" w:rsidRPr="001C19F4" w:rsidRDefault="00A70D18" w:rsidP="004C6C0D">
            <w:pPr>
              <w:jc w:val="right"/>
              <w:rPr>
                <w:rFonts w:ascii="Arial Narrow" w:hAnsi="Arial Narrow" w:cs="Arial"/>
                <w:sz w:val="18"/>
                <w:szCs w:val="18"/>
              </w:rPr>
            </w:pPr>
            <w:r w:rsidRPr="001C19F4">
              <w:rPr>
                <w:rFonts w:ascii="Arial Narrow" w:hAnsi="Arial Narrow" w:cs="Arial"/>
                <w:sz w:val="20"/>
                <w:szCs w:val="20"/>
              </w:rPr>
              <w:t>$8</w:t>
            </w:r>
            <w:r w:rsidR="004C6C0D" w:rsidRPr="001C19F4">
              <w:rPr>
                <w:rFonts w:ascii="Arial Narrow" w:hAnsi="Arial Narrow" w:cs="Arial"/>
                <w:sz w:val="20"/>
                <w:szCs w:val="20"/>
              </w:rPr>
              <w:t>8</w:t>
            </w:r>
            <w:r w:rsidRPr="001C19F4">
              <w:rPr>
                <w:rFonts w:ascii="Arial Narrow" w:hAnsi="Arial Narrow" w:cs="Arial"/>
                <w:sz w:val="20"/>
                <w:szCs w:val="20"/>
              </w:rPr>
              <w:t>,</w:t>
            </w:r>
            <w:r w:rsidR="004C6C0D" w:rsidRPr="001C19F4">
              <w:rPr>
                <w:rFonts w:ascii="Arial Narrow" w:hAnsi="Arial Narrow" w:cs="Arial"/>
                <w:sz w:val="20"/>
                <w:szCs w:val="20"/>
              </w:rPr>
              <w:t>4</w:t>
            </w:r>
            <w:r w:rsidRPr="001C19F4">
              <w:rPr>
                <w:rFonts w:ascii="Arial Narrow" w:hAnsi="Arial Narrow" w:cs="Arial"/>
                <w:sz w:val="20"/>
                <w:szCs w:val="20"/>
              </w:rPr>
              <w:t>00.00</w:t>
            </w:r>
          </w:p>
        </w:tc>
        <w:tc>
          <w:tcPr>
            <w:tcW w:w="1276" w:type="dxa"/>
            <w:tcBorders>
              <w:top w:val="nil"/>
              <w:left w:val="nil"/>
              <w:bottom w:val="single" w:sz="8" w:space="0" w:color="auto"/>
              <w:right w:val="single" w:sz="8" w:space="0" w:color="auto"/>
            </w:tcBorders>
            <w:shd w:val="clear" w:color="auto" w:fill="auto"/>
            <w:vAlign w:val="center"/>
          </w:tcPr>
          <w:p w14:paraId="2F64C50E" w14:textId="017362C9"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$19,605.00</w:t>
            </w:r>
          </w:p>
        </w:tc>
        <w:tc>
          <w:tcPr>
            <w:tcW w:w="1276" w:type="dxa"/>
            <w:tcBorders>
              <w:top w:val="nil"/>
              <w:left w:val="nil"/>
              <w:bottom w:val="single" w:sz="8" w:space="0" w:color="auto"/>
              <w:right w:val="single" w:sz="8" w:space="0" w:color="auto"/>
            </w:tcBorders>
            <w:shd w:val="clear" w:color="auto" w:fill="auto"/>
            <w:vAlign w:val="center"/>
          </w:tcPr>
          <w:p w14:paraId="47E872D7" w14:textId="48333A22"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$6,400.00</w:t>
            </w:r>
          </w:p>
        </w:tc>
        <w:tc>
          <w:tcPr>
            <w:tcW w:w="1417" w:type="dxa"/>
            <w:tcBorders>
              <w:top w:val="nil"/>
              <w:left w:val="nil"/>
              <w:bottom w:val="single" w:sz="8" w:space="0" w:color="auto"/>
              <w:right w:val="single" w:sz="8" w:space="0" w:color="auto"/>
            </w:tcBorders>
            <w:shd w:val="clear" w:color="auto" w:fill="auto"/>
            <w:vAlign w:val="center"/>
          </w:tcPr>
          <w:p w14:paraId="3B8A8A42" w14:textId="644769AF" w:rsidR="00A70D18" w:rsidRPr="001C19F4" w:rsidRDefault="00A70D18" w:rsidP="00A70D18">
            <w:pPr>
              <w:jc w:val="right"/>
              <w:rPr>
                <w:rFonts w:ascii="Arial Narrow" w:hAnsi="Arial Narrow" w:cs="Arial"/>
                <w:sz w:val="18"/>
                <w:szCs w:val="18"/>
              </w:rPr>
            </w:pPr>
            <w:r w:rsidRPr="001C19F4">
              <w:rPr>
                <w:rFonts w:ascii="Arial Narrow" w:hAnsi="Arial Narrow" w:cs="Arial"/>
                <w:sz w:val="20"/>
                <w:szCs w:val="20"/>
              </w:rPr>
              <w:t>$327,049.00</w:t>
            </w:r>
          </w:p>
        </w:tc>
        <w:tc>
          <w:tcPr>
            <w:tcW w:w="1418" w:type="dxa"/>
            <w:tcBorders>
              <w:top w:val="nil"/>
              <w:left w:val="nil"/>
              <w:bottom w:val="single" w:sz="8" w:space="0" w:color="auto"/>
              <w:right w:val="single" w:sz="8" w:space="0" w:color="auto"/>
            </w:tcBorders>
            <w:shd w:val="clear" w:color="auto" w:fill="auto"/>
            <w:vAlign w:val="center"/>
          </w:tcPr>
          <w:p w14:paraId="19E3123C" w14:textId="2EED19BB" w:rsidR="00A70D18" w:rsidRPr="001C19F4" w:rsidRDefault="00A70D18" w:rsidP="004C6C0D">
            <w:pPr>
              <w:jc w:val="right"/>
              <w:rPr>
                <w:rFonts w:ascii="Arial Narrow" w:hAnsi="Arial Narrow" w:cs="Arial"/>
                <w:sz w:val="18"/>
                <w:szCs w:val="18"/>
              </w:rPr>
            </w:pPr>
            <w:r w:rsidRPr="001C19F4">
              <w:rPr>
                <w:rFonts w:ascii="Arial Narrow" w:hAnsi="Arial Narrow" w:cs="Arial"/>
                <w:color w:val="000000"/>
                <w:sz w:val="20"/>
                <w:szCs w:val="20"/>
              </w:rPr>
              <w:t>$</w:t>
            </w:r>
            <w:r w:rsidR="004C6C0D" w:rsidRPr="001C19F4">
              <w:rPr>
                <w:rFonts w:ascii="Arial Narrow" w:hAnsi="Arial Narrow" w:cs="Arial"/>
                <w:color w:val="000000"/>
                <w:sz w:val="20"/>
                <w:szCs w:val="20"/>
              </w:rPr>
              <w:t>441,454.00</w:t>
            </w:r>
          </w:p>
        </w:tc>
      </w:tr>
      <w:tr w:rsidR="00A70D18" w:rsidRPr="000B5193" w14:paraId="4B285B01" w14:textId="57D787FD" w:rsidTr="004804B4">
        <w:tc>
          <w:tcPr>
            <w:tcW w:w="959" w:type="dxa"/>
            <w:vAlign w:val="center"/>
          </w:tcPr>
          <w:p w14:paraId="4D2888FF" w14:textId="5D10DEA0" w:rsidR="00A70D18" w:rsidRPr="00A55205" w:rsidRDefault="00A70D18" w:rsidP="00A70D18">
            <w:pPr>
              <w:jc w:val="center"/>
              <w:rPr>
                <w:rFonts w:ascii="Arial Narrow" w:hAnsi="Arial Narrow"/>
                <w:b/>
                <w:sz w:val="20"/>
                <w:szCs w:val="20"/>
              </w:rPr>
            </w:pPr>
            <w:r w:rsidRPr="00A55205">
              <w:rPr>
                <w:rFonts w:ascii="Arial Narrow" w:hAnsi="Arial Narrow" w:cs="Arial"/>
                <w:b/>
                <w:bCs/>
                <w:sz w:val="20"/>
                <w:szCs w:val="20"/>
              </w:rPr>
              <w:t>TOTAL 1123</w:t>
            </w:r>
          </w:p>
        </w:tc>
        <w:tc>
          <w:tcPr>
            <w:tcW w:w="1304" w:type="dxa"/>
            <w:vAlign w:val="center"/>
          </w:tcPr>
          <w:p w14:paraId="271C8E0F" w14:textId="176A8602" w:rsidR="00A70D18" w:rsidRPr="00A55205" w:rsidRDefault="00A70D18" w:rsidP="00A70D18">
            <w:pPr>
              <w:rPr>
                <w:rFonts w:ascii="Arial Narrow" w:hAnsi="Arial Narrow"/>
                <w:b/>
                <w:sz w:val="20"/>
                <w:szCs w:val="20"/>
              </w:rPr>
            </w:pPr>
            <w:r w:rsidRPr="00A55205">
              <w:rPr>
                <w:rFonts w:ascii="Arial Narrow" w:hAnsi="Arial Narrow" w:cs="Arial"/>
                <w:b/>
                <w:bCs/>
                <w:sz w:val="20"/>
                <w:szCs w:val="20"/>
              </w:rPr>
              <w:t>DEUDORES DIVERSOS</w:t>
            </w:r>
          </w:p>
        </w:tc>
        <w:tc>
          <w:tcPr>
            <w:tcW w:w="1276" w:type="dxa"/>
            <w:tcBorders>
              <w:top w:val="nil"/>
              <w:left w:val="nil"/>
              <w:bottom w:val="single" w:sz="8" w:space="0" w:color="auto"/>
              <w:right w:val="single" w:sz="8" w:space="0" w:color="auto"/>
            </w:tcBorders>
            <w:shd w:val="clear" w:color="auto" w:fill="auto"/>
            <w:vAlign w:val="center"/>
          </w:tcPr>
          <w:p w14:paraId="0D828CC0" w14:textId="34D06E63" w:rsidR="00A70D18" w:rsidRPr="001C19F4" w:rsidRDefault="00A70D18" w:rsidP="009E0E9E">
            <w:pPr>
              <w:jc w:val="right"/>
              <w:rPr>
                <w:rFonts w:ascii="Arial Narrow" w:hAnsi="Arial Narrow" w:cs="Arial"/>
                <w:b/>
                <w:sz w:val="18"/>
                <w:szCs w:val="18"/>
              </w:rPr>
            </w:pPr>
            <w:r w:rsidRPr="001C19F4">
              <w:rPr>
                <w:rFonts w:ascii="Arial Narrow" w:hAnsi="Arial Narrow" w:cs="Arial"/>
                <w:b/>
                <w:bCs/>
                <w:sz w:val="20"/>
                <w:szCs w:val="20"/>
              </w:rPr>
              <w:t>$</w:t>
            </w:r>
            <w:r w:rsidR="009E0E9E" w:rsidRPr="001C19F4">
              <w:rPr>
                <w:rFonts w:ascii="Arial Narrow" w:hAnsi="Arial Narrow" w:cs="Arial"/>
                <w:b/>
                <w:bCs/>
                <w:sz w:val="20"/>
                <w:szCs w:val="20"/>
              </w:rPr>
              <w:t>896,065.05</w:t>
            </w:r>
          </w:p>
        </w:tc>
        <w:tc>
          <w:tcPr>
            <w:tcW w:w="1276" w:type="dxa"/>
            <w:tcBorders>
              <w:top w:val="nil"/>
              <w:left w:val="nil"/>
              <w:bottom w:val="single" w:sz="8" w:space="0" w:color="auto"/>
              <w:right w:val="single" w:sz="8" w:space="0" w:color="auto"/>
            </w:tcBorders>
            <w:shd w:val="clear" w:color="auto" w:fill="auto"/>
            <w:vAlign w:val="center"/>
          </w:tcPr>
          <w:p w14:paraId="645E572C" w14:textId="7D924090" w:rsidR="00A70D18" w:rsidRPr="001C19F4" w:rsidRDefault="00A70D18" w:rsidP="00A70D18">
            <w:pPr>
              <w:jc w:val="right"/>
              <w:rPr>
                <w:rFonts w:ascii="Arial Narrow" w:hAnsi="Arial Narrow" w:cs="Arial"/>
                <w:b/>
                <w:sz w:val="18"/>
                <w:szCs w:val="18"/>
              </w:rPr>
            </w:pPr>
            <w:r w:rsidRPr="001C19F4">
              <w:rPr>
                <w:rFonts w:ascii="Arial Narrow" w:hAnsi="Arial Narrow" w:cs="Arial"/>
                <w:b/>
                <w:bCs/>
                <w:sz w:val="20"/>
                <w:szCs w:val="20"/>
              </w:rPr>
              <w:t>$188,874.78</w:t>
            </w:r>
          </w:p>
        </w:tc>
        <w:tc>
          <w:tcPr>
            <w:tcW w:w="1276" w:type="dxa"/>
            <w:tcBorders>
              <w:top w:val="nil"/>
              <w:left w:val="nil"/>
              <w:bottom w:val="single" w:sz="8" w:space="0" w:color="auto"/>
              <w:right w:val="single" w:sz="8" w:space="0" w:color="auto"/>
            </w:tcBorders>
            <w:shd w:val="clear" w:color="auto" w:fill="auto"/>
            <w:vAlign w:val="center"/>
          </w:tcPr>
          <w:p w14:paraId="12432062" w14:textId="6A075A56" w:rsidR="00A70D18" w:rsidRPr="001C19F4" w:rsidRDefault="00A70D18" w:rsidP="00A70D18">
            <w:pPr>
              <w:jc w:val="right"/>
              <w:rPr>
                <w:rFonts w:ascii="Arial Narrow" w:hAnsi="Arial Narrow" w:cs="Arial"/>
                <w:b/>
                <w:sz w:val="18"/>
                <w:szCs w:val="18"/>
              </w:rPr>
            </w:pPr>
            <w:r w:rsidRPr="001C19F4">
              <w:rPr>
                <w:rFonts w:ascii="Arial Narrow" w:hAnsi="Arial Narrow" w:cs="Arial"/>
                <w:b/>
                <w:bCs/>
                <w:sz w:val="20"/>
                <w:szCs w:val="20"/>
              </w:rPr>
              <w:t>$1,423,042.81</w:t>
            </w:r>
          </w:p>
        </w:tc>
        <w:tc>
          <w:tcPr>
            <w:tcW w:w="1417" w:type="dxa"/>
            <w:tcBorders>
              <w:top w:val="nil"/>
              <w:left w:val="nil"/>
              <w:bottom w:val="single" w:sz="8" w:space="0" w:color="auto"/>
              <w:right w:val="single" w:sz="8" w:space="0" w:color="auto"/>
            </w:tcBorders>
            <w:shd w:val="clear" w:color="auto" w:fill="auto"/>
            <w:vAlign w:val="center"/>
          </w:tcPr>
          <w:p w14:paraId="343E0A92" w14:textId="1ADCF137" w:rsidR="00A70D18" w:rsidRPr="001C19F4" w:rsidRDefault="00A70D18" w:rsidP="00A70D18">
            <w:pPr>
              <w:jc w:val="right"/>
              <w:rPr>
                <w:rFonts w:ascii="Arial Narrow" w:hAnsi="Arial Narrow" w:cs="Arial"/>
                <w:b/>
                <w:sz w:val="18"/>
                <w:szCs w:val="18"/>
              </w:rPr>
            </w:pPr>
            <w:r w:rsidRPr="001C19F4">
              <w:rPr>
                <w:rFonts w:ascii="Arial Narrow" w:hAnsi="Arial Narrow" w:cs="Arial"/>
                <w:b/>
                <w:bCs/>
                <w:sz w:val="20"/>
                <w:szCs w:val="20"/>
              </w:rPr>
              <w:t>$47,013,682.56</w:t>
            </w:r>
          </w:p>
        </w:tc>
        <w:tc>
          <w:tcPr>
            <w:tcW w:w="1418" w:type="dxa"/>
            <w:tcBorders>
              <w:top w:val="nil"/>
              <w:left w:val="nil"/>
              <w:bottom w:val="single" w:sz="8" w:space="0" w:color="auto"/>
              <w:right w:val="single" w:sz="8" w:space="0" w:color="auto"/>
            </w:tcBorders>
            <w:shd w:val="clear" w:color="auto" w:fill="auto"/>
            <w:vAlign w:val="center"/>
          </w:tcPr>
          <w:p w14:paraId="11F9A546" w14:textId="5FBF5109" w:rsidR="00A70D18" w:rsidRPr="001C19F4" w:rsidRDefault="00A70D18" w:rsidP="004C6C0D">
            <w:pPr>
              <w:jc w:val="right"/>
              <w:rPr>
                <w:rFonts w:ascii="Arial Narrow" w:hAnsi="Arial Narrow" w:cs="Arial"/>
                <w:b/>
                <w:sz w:val="18"/>
                <w:szCs w:val="18"/>
              </w:rPr>
            </w:pPr>
            <w:r w:rsidRPr="001C19F4">
              <w:rPr>
                <w:rFonts w:ascii="Arial Narrow" w:hAnsi="Arial Narrow" w:cs="Arial"/>
                <w:b/>
                <w:bCs/>
                <w:color w:val="000000"/>
                <w:sz w:val="20"/>
                <w:szCs w:val="20"/>
              </w:rPr>
              <w:t>$49,</w:t>
            </w:r>
            <w:r w:rsidR="004C6C0D" w:rsidRPr="001C19F4">
              <w:rPr>
                <w:rFonts w:ascii="Arial Narrow" w:hAnsi="Arial Narrow" w:cs="Arial"/>
                <w:b/>
                <w:bCs/>
                <w:color w:val="000000"/>
                <w:sz w:val="20"/>
                <w:szCs w:val="20"/>
              </w:rPr>
              <w:t>649,634.26</w:t>
            </w:r>
          </w:p>
        </w:tc>
      </w:tr>
    </w:tbl>
    <w:p w14:paraId="663818A4" w14:textId="77777777" w:rsidR="00D67137" w:rsidRPr="000B5193" w:rsidRDefault="00D67137" w:rsidP="00F02E73">
      <w:pPr>
        <w:spacing w:after="0" w:line="240" w:lineRule="auto"/>
        <w:jc w:val="both"/>
        <w:rPr>
          <w:rFonts w:ascii="Arial Narrow" w:hAnsi="Arial Narrow"/>
          <w:sz w:val="24"/>
          <w:szCs w:val="24"/>
          <w:highlight w:val="yellow"/>
        </w:rPr>
      </w:pPr>
    </w:p>
    <w:p w14:paraId="11163F45" w14:textId="194826C4" w:rsidR="003C4CDE" w:rsidRPr="00E76E63" w:rsidRDefault="001B1732" w:rsidP="00F02E73">
      <w:pPr>
        <w:spacing w:after="0" w:line="240" w:lineRule="auto"/>
        <w:jc w:val="both"/>
        <w:rPr>
          <w:rFonts w:ascii="Arial Narrow" w:hAnsi="Arial Narrow"/>
          <w:sz w:val="24"/>
          <w:szCs w:val="24"/>
        </w:rPr>
      </w:pPr>
      <w:r w:rsidRPr="00E76E63">
        <w:rPr>
          <w:rFonts w:ascii="Arial Narrow" w:hAnsi="Arial Narrow"/>
          <w:sz w:val="24"/>
          <w:szCs w:val="24"/>
        </w:rPr>
        <w:t xml:space="preserve">De los Gastos a Comprobar se </w:t>
      </w:r>
      <w:r w:rsidR="00985ACB" w:rsidRPr="00E76E63">
        <w:rPr>
          <w:rFonts w:ascii="Arial Narrow" w:hAnsi="Arial Narrow"/>
          <w:sz w:val="24"/>
          <w:szCs w:val="24"/>
        </w:rPr>
        <w:t>tienen movimientos en</w:t>
      </w:r>
      <w:r w:rsidRPr="00E76E63">
        <w:rPr>
          <w:rFonts w:ascii="Arial Narrow" w:hAnsi="Arial Narrow"/>
          <w:sz w:val="24"/>
          <w:szCs w:val="24"/>
        </w:rPr>
        <w:t xml:space="preserve"> los últimos cinco años </w:t>
      </w:r>
      <w:r w:rsidR="00985ACB" w:rsidRPr="00E76E63">
        <w:rPr>
          <w:rFonts w:ascii="Arial Narrow" w:hAnsi="Arial Narrow"/>
          <w:sz w:val="24"/>
          <w:szCs w:val="24"/>
        </w:rPr>
        <w:t>la</w:t>
      </w:r>
      <w:bookmarkStart w:id="0" w:name="_GoBack"/>
      <w:bookmarkEnd w:id="0"/>
      <w:r w:rsidR="00985ACB" w:rsidRPr="00E76E63">
        <w:rPr>
          <w:rFonts w:ascii="Arial Narrow" w:hAnsi="Arial Narrow"/>
          <w:sz w:val="24"/>
          <w:szCs w:val="24"/>
        </w:rPr>
        <w:t xml:space="preserve"> </w:t>
      </w:r>
      <w:r w:rsidRPr="00E76E63">
        <w:rPr>
          <w:rFonts w:ascii="Arial Narrow" w:hAnsi="Arial Narrow"/>
          <w:sz w:val="24"/>
          <w:szCs w:val="24"/>
        </w:rPr>
        <w:t xml:space="preserve">cantidad de </w:t>
      </w:r>
      <w:r w:rsidR="00A55205">
        <w:rPr>
          <w:rFonts w:ascii="Arial Narrow" w:hAnsi="Arial Narrow"/>
          <w:sz w:val="24"/>
          <w:szCs w:val="24"/>
        </w:rPr>
        <w:t>$</w:t>
      </w:r>
      <w:r w:rsidR="004F4726">
        <w:rPr>
          <w:rFonts w:ascii="Arial Narrow" w:hAnsi="Arial Narrow"/>
          <w:sz w:val="24"/>
          <w:szCs w:val="24"/>
        </w:rPr>
        <w:t>4</w:t>
      </w:r>
      <w:r w:rsidR="00A70D18">
        <w:rPr>
          <w:rFonts w:ascii="Arial Narrow" w:hAnsi="Arial Narrow"/>
          <w:sz w:val="24"/>
          <w:szCs w:val="24"/>
        </w:rPr>
        <w:t>14,421.77</w:t>
      </w:r>
      <w:r w:rsidR="00A552B7" w:rsidRPr="00E76E63">
        <w:rPr>
          <w:rFonts w:ascii="Arial Narrow" w:hAnsi="Arial Narrow"/>
          <w:sz w:val="24"/>
          <w:szCs w:val="24"/>
        </w:rPr>
        <w:t xml:space="preserve"> </w:t>
      </w:r>
      <w:r w:rsidR="00A55205">
        <w:rPr>
          <w:rFonts w:ascii="Arial Narrow" w:hAnsi="Arial Narrow"/>
          <w:sz w:val="24"/>
          <w:szCs w:val="24"/>
        </w:rPr>
        <w:t>cuatrocientos</w:t>
      </w:r>
      <w:r w:rsidR="00A70D18">
        <w:rPr>
          <w:rFonts w:ascii="Arial Narrow" w:hAnsi="Arial Narrow"/>
          <w:sz w:val="24"/>
          <w:szCs w:val="24"/>
        </w:rPr>
        <w:t xml:space="preserve"> catorce</w:t>
      </w:r>
      <w:r w:rsidR="004F4726">
        <w:rPr>
          <w:rFonts w:ascii="Arial Narrow" w:hAnsi="Arial Narrow"/>
          <w:sz w:val="24"/>
          <w:szCs w:val="24"/>
        </w:rPr>
        <w:t xml:space="preserve"> </w:t>
      </w:r>
      <w:r w:rsidR="00A55205">
        <w:rPr>
          <w:rFonts w:ascii="Arial Narrow" w:hAnsi="Arial Narrow"/>
          <w:sz w:val="24"/>
          <w:szCs w:val="24"/>
        </w:rPr>
        <w:t xml:space="preserve">mil </w:t>
      </w:r>
      <w:r w:rsidR="00A70D18">
        <w:rPr>
          <w:rFonts w:ascii="Arial Narrow" w:hAnsi="Arial Narrow"/>
          <w:sz w:val="24"/>
          <w:szCs w:val="24"/>
        </w:rPr>
        <w:t>cuatrocientos veinte un peso 77</w:t>
      </w:r>
      <w:r w:rsidR="004F4726">
        <w:rPr>
          <w:rFonts w:ascii="Arial Narrow" w:hAnsi="Arial Narrow"/>
          <w:sz w:val="24"/>
          <w:szCs w:val="24"/>
        </w:rPr>
        <w:t>/100</w:t>
      </w:r>
      <w:r w:rsidRPr="00E76E63">
        <w:rPr>
          <w:rFonts w:ascii="Arial Narrow" w:hAnsi="Arial Narrow"/>
          <w:sz w:val="24"/>
          <w:szCs w:val="24"/>
        </w:rPr>
        <w:t xml:space="preserve"> MN</w:t>
      </w:r>
      <w:r w:rsidR="007045FF" w:rsidRPr="00E76E63">
        <w:rPr>
          <w:rFonts w:ascii="Arial Narrow" w:hAnsi="Arial Narrow"/>
          <w:sz w:val="24"/>
          <w:szCs w:val="24"/>
        </w:rPr>
        <w:t xml:space="preserve"> y de</w:t>
      </w:r>
      <w:r w:rsidR="00A552B7" w:rsidRPr="00E76E63">
        <w:rPr>
          <w:rFonts w:ascii="Arial Narrow" w:hAnsi="Arial Narrow"/>
          <w:sz w:val="24"/>
          <w:szCs w:val="24"/>
        </w:rPr>
        <w:t xml:space="preserve"> más</w:t>
      </w:r>
      <w:r w:rsidR="00322485">
        <w:rPr>
          <w:rFonts w:ascii="Arial Narrow" w:hAnsi="Arial Narrow"/>
          <w:sz w:val="24"/>
          <w:szCs w:val="24"/>
        </w:rPr>
        <w:t xml:space="preserve"> de</w:t>
      </w:r>
      <w:r w:rsidR="00A552B7" w:rsidRPr="00E76E63">
        <w:rPr>
          <w:rFonts w:ascii="Arial Narrow" w:hAnsi="Arial Narrow"/>
          <w:sz w:val="24"/>
          <w:szCs w:val="24"/>
        </w:rPr>
        <w:t xml:space="preserve"> cinco años</w:t>
      </w:r>
      <w:r w:rsidR="007045FF" w:rsidRPr="00E76E63">
        <w:rPr>
          <w:rFonts w:ascii="Arial Narrow" w:hAnsi="Arial Narrow"/>
          <w:sz w:val="24"/>
          <w:szCs w:val="24"/>
        </w:rPr>
        <w:t xml:space="preserve"> $</w:t>
      </w:r>
      <w:r w:rsidR="00E941F5" w:rsidRPr="00E76E63">
        <w:rPr>
          <w:rFonts w:ascii="Arial Narrow" w:hAnsi="Arial Narrow"/>
          <w:sz w:val="24"/>
          <w:szCs w:val="24"/>
        </w:rPr>
        <w:t>1,</w:t>
      </w:r>
      <w:r w:rsidR="00090A3D">
        <w:rPr>
          <w:rFonts w:ascii="Arial Narrow" w:hAnsi="Arial Narrow"/>
          <w:sz w:val="24"/>
          <w:szCs w:val="24"/>
        </w:rPr>
        <w:t>046,339.10</w:t>
      </w:r>
      <w:r w:rsidR="00A552B7" w:rsidRPr="00E76E63">
        <w:rPr>
          <w:rFonts w:ascii="Arial Narrow" w:hAnsi="Arial Narrow"/>
          <w:sz w:val="24"/>
          <w:szCs w:val="24"/>
        </w:rPr>
        <w:t xml:space="preserve"> un millón </w:t>
      </w:r>
      <w:r w:rsidR="00090A3D">
        <w:rPr>
          <w:rFonts w:ascii="Arial Narrow" w:hAnsi="Arial Narrow"/>
          <w:sz w:val="24"/>
          <w:szCs w:val="24"/>
        </w:rPr>
        <w:t>cuarenta y seis mil trescientos treinta y nueve pesos 10/100</w:t>
      </w:r>
      <w:r w:rsidR="00E941F5" w:rsidRPr="00E76E63">
        <w:rPr>
          <w:rFonts w:ascii="Arial Narrow" w:hAnsi="Arial Narrow"/>
          <w:sz w:val="24"/>
          <w:szCs w:val="24"/>
        </w:rPr>
        <w:t xml:space="preserve"> MN</w:t>
      </w:r>
      <w:r w:rsidR="00A552B7" w:rsidRPr="00E76E63">
        <w:rPr>
          <w:rFonts w:ascii="Arial Narrow" w:hAnsi="Arial Narrow"/>
          <w:sz w:val="24"/>
          <w:szCs w:val="24"/>
        </w:rPr>
        <w:t>.</w:t>
      </w:r>
      <w:r w:rsidR="00E941F5" w:rsidRPr="00E76E63">
        <w:rPr>
          <w:rFonts w:ascii="Arial Narrow" w:hAnsi="Arial Narrow"/>
          <w:sz w:val="24"/>
          <w:szCs w:val="24"/>
        </w:rPr>
        <w:t xml:space="preserve"> </w:t>
      </w:r>
    </w:p>
    <w:p w14:paraId="1D85FEEE" w14:textId="77777777" w:rsidR="00261471" w:rsidRPr="00E76E63" w:rsidRDefault="00261471" w:rsidP="00F02E73">
      <w:pPr>
        <w:spacing w:after="0" w:line="240" w:lineRule="auto"/>
        <w:jc w:val="both"/>
        <w:rPr>
          <w:rFonts w:ascii="Arial Narrow" w:hAnsi="Arial Narrow"/>
          <w:sz w:val="24"/>
          <w:szCs w:val="24"/>
        </w:rPr>
      </w:pPr>
    </w:p>
    <w:p w14:paraId="3891A12A" w14:textId="053D55BD" w:rsidR="007045FF" w:rsidRPr="00E76E63" w:rsidRDefault="007045FF" w:rsidP="00F02E73">
      <w:pPr>
        <w:spacing w:after="0" w:line="240" w:lineRule="auto"/>
        <w:jc w:val="both"/>
        <w:rPr>
          <w:rFonts w:ascii="Arial Narrow" w:hAnsi="Arial Narrow"/>
          <w:sz w:val="24"/>
          <w:szCs w:val="24"/>
        </w:rPr>
      </w:pPr>
      <w:r w:rsidRPr="00E76E63">
        <w:rPr>
          <w:rFonts w:ascii="Arial Narrow" w:hAnsi="Arial Narrow"/>
          <w:sz w:val="24"/>
          <w:szCs w:val="24"/>
        </w:rPr>
        <w:t xml:space="preserve">Por el concepto de Viáticos </w:t>
      </w:r>
      <w:r w:rsidR="003D6559" w:rsidRPr="00E76E63">
        <w:rPr>
          <w:rFonts w:ascii="Arial Narrow" w:hAnsi="Arial Narrow"/>
          <w:sz w:val="24"/>
          <w:szCs w:val="24"/>
        </w:rPr>
        <w:t>el saldo de los últimos cinco años suma</w:t>
      </w:r>
      <w:r w:rsidRPr="00E76E63">
        <w:rPr>
          <w:rFonts w:ascii="Arial Narrow" w:hAnsi="Arial Narrow"/>
          <w:sz w:val="24"/>
          <w:szCs w:val="24"/>
        </w:rPr>
        <w:t xml:space="preserve"> un importe de $</w:t>
      </w:r>
      <w:r w:rsidR="00A70D18">
        <w:rPr>
          <w:rFonts w:ascii="Arial Narrow" w:hAnsi="Arial Narrow"/>
          <w:sz w:val="24"/>
          <w:szCs w:val="24"/>
        </w:rPr>
        <w:t>66</w:t>
      </w:r>
      <w:r w:rsidR="009E0E9E">
        <w:rPr>
          <w:rFonts w:ascii="Arial Narrow" w:hAnsi="Arial Narrow"/>
          <w:sz w:val="24"/>
          <w:szCs w:val="24"/>
        </w:rPr>
        <w:t>5,278.17</w:t>
      </w:r>
      <w:r w:rsidR="004F4726">
        <w:rPr>
          <w:rFonts w:ascii="Arial Narrow" w:hAnsi="Arial Narrow"/>
          <w:sz w:val="24"/>
          <w:szCs w:val="24"/>
        </w:rPr>
        <w:t xml:space="preserve"> </w:t>
      </w:r>
      <w:r w:rsidR="00A70D18">
        <w:rPr>
          <w:rFonts w:ascii="Arial Narrow" w:hAnsi="Arial Narrow"/>
          <w:sz w:val="24"/>
          <w:szCs w:val="24"/>
        </w:rPr>
        <w:t xml:space="preserve">seiscientos sesenta y </w:t>
      </w:r>
      <w:r w:rsidR="009E0E9E">
        <w:rPr>
          <w:rFonts w:ascii="Arial Narrow" w:hAnsi="Arial Narrow"/>
          <w:sz w:val="24"/>
          <w:szCs w:val="24"/>
        </w:rPr>
        <w:t>cinco</w:t>
      </w:r>
      <w:r w:rsidR="00A70D18">
        <w:rPr>
          <w:rFonts w:ascii="Arial Narrow" w:hAnsi="Arial Narrow"/>
          <w:sz w:val="24"/>
          <w:szCs w:val="24"/>
        </w:rPr>
        <w:t xml:space="preserve"> </w:t>
      </w:r>
      <w:r w:rsidR="00594804">
        <w:rPr>
          <w:rFonts w:ascii="Arial Narrow" w:hAnsi="Arial Narrow"/>
          <w:sz w:val="24"/>
          <w:szCs w:val="24"/>
        </w:rPr>
        <w:t>doscientos setenta y ocho</w:t>
      </w:r>
      <w:r w:rsidR="00A70D18">
        <w:rPr>
          <w:rFonts w:ascii="Arial Narrow" w:hAnsi="Arial Narrow"/>
          <w:sz w:val="24"/>
          <w:szCs w:val="24"/>
        </w:rPr>
        <w:t xml:space="preserve"> pesos 17/100</w:t>
      </w:r>
      <w:r w:rsidR="00CF52F3" w:rsidRPr="00E76E63">
        <w:rPr>
          <w:rFonts w:ascii="Arial Narrow" w:hAnsi="Arial Narrow"/>
          <w:sz w:val="24"/>
          <w:szCs w:val="24"/>
        </w:rPr>
        <w:t xml:space="preserve"> MN </w:t>
      </w:r>
      <w:r w:rsidR="00261471" w:rsidRPr="00E76E63">
        <w:rPr>
          <w:rFonts w:ascii="Arial Narrow" w:hAnsi="Arial Narrow"/>
          <w:sz w:val="24"/>
          <w:szCs w:val="24"/>
        </w:rPr>
        <w:t>y de</w:t>
      </w:r>
      <w:r w:rsidR="00A552B7" w:rsidRPr="00E76E63">
        <w:rPr>
          <w:rFonts w:ascii="Arial Narrow" w:hAnsi="Arial Narrow"/>
          <w:sz w:val="24"/>
          <w:szCs w:val="24"/>
        </w:rPr>
        <w:t xml:space="preserve"> más de cinco años de antigüedad $</w:t>
      </w:r>
      <w:r w:rsidR="00261471" w:rsidRPr="00E76E63">
        <w:rPr>
          <w:rFonts w:ascii="Arial Narrow" w:hAnsi="Arial Narrow"/>
          <w:sz w:val="24"/>
          <w:szCs w:val="24"/>
        </w:rPr>
        <w:t>1</w:t>
      </w:r>
      <w:r w:rsidR="00675612" w:rsidRPr="00E76E63">
        <w:rPr>
          <w:rFonts w:ascii="Arial Narrow" w:hAnsi="Arial Narrow"/>
          <w:sz w:val="24"/>
          <w:szCs w:val="24"/>
        </w:rPr>
        <w:t>,</w:t>
      </w:r>
      <w:r w:rsidR="002072E8">
        <w:rPr>
          <w:rFonts w:ascii="Arial Narrow" w:hAnsi="Arial Narrow"/>
          <w:sz w:val="24"/>
          <w:szCs w:val="24"/>
        </w:rPr>
        <w:t>320,626.41</w:t>
      </w:r>
      <w:r w:rsidR="005611BB" w:rsidRPr="00E76E63">
        <w:rPr>
          <w:rFonts w:ascii="Arial Narrow" w:hAnsi="Arial Narrow"/>
          <w:sz w:val="24"/>
          <w:szCs w:val="24"/>
        </w:rPr>
        <w:t xml:space="preserve"> un millón </w:t>
      </w:r>
      <w:r w:rsidR="00A552B7" w:rsidRPr="00E76E63">
        <w:rPr>
          <w:rFonts w:ascii="Arial Narrow" w:hAnsi="Arial Narrow"/>
          <w:sz w:val="24"/>
          <w:szCs w:val="24"/>
        </w:rPr>
        <w:t>trescientos</w:t>
      </w:r>
      <w:r w:rsidR="00A70D18">
        <w:rPr>
          <w:rFonts w:ascii="Arial Narrow" w:hAnsi="Arial Narrow"/>
          <w:sz w:val="24"/>
          <w:szCs w:val="24"/>
        </w:rPr>
        <w:t xml:space="preserve"> </w:t>
      </w:r>
      <w:r w:rsidR="002072E8">
        <w:rPr>
          <w:rFonts w:ascii="Arial Narrow" w:hAnsi="Arial Narrow"/>
          <w:sz w:val="24"/>
          <w:szCs w:val="24"/>
        </w:rPr>
        <w:t>veinte</w:t>
      </w:r>
      <w:r w:rsidR="00A70D18">
        <w:rPr>
          <w:rFonts w:ascii="Arial Narrow" w:hAnsi="Arial Narrow"/>
          <w:sz w:val="24"/>
          <w:szCs w:val="24"/>
        </w:rPr>
        <w:t xml:space="preserve"> mil </w:t>
      </w:r>
      <w:r w:rsidR="002072E8">
        <w:rPr>
          <w:rFonts w:ascii="Arial Narrow" w:hAnsi="Arial Narrow"/>
          <w:sz w:val="24"/>
          <w:szCs w:val="24"/>
        </w:rPr>
        <w:t>seiscientos veintiséis</w:t>
      </w:r>
      <w:r w:rsidR="00A70D18">
        <w:rPr>
          <w:rFonts w:ascii="Arial Narrow" w:hAnsi="Arial Narrow"/>
          <w:sz w:val="24"/>
          <w:szCs w:val="24"/>
        </w:rPr>
        <w:t xml:space="preserve"> pesos</w:t>
      </w:r>
      <w:r w:rsidR="002072E8">
        <w:rPr>
          <w:rFonts w:ascii="Arial Narrow" w:hAnsi="Arial Narrow"/>
          <w:sz w:val="24"/>
          <w:szCs w:val="24"/>
        </w:rPr>
        <w:t xml:space="preserve"> 4</w:t>
      </w:r>
      <w:r w:rsidR="00A70D18">
        <w:rPr>
          <w:rFonts w:ascii="Arial Narrow" w:hAnsi="Arial Narrow"/>
          <w:sz w:val="24"/>
          <w:szCs w:val="24"/>
        </w:rPr>
        <w:t>1/100</w:t>
      </w:r>
      <w:r w:rsidR="005611BB" w:rsidRPr="00E76E63">
        <w:rPr>
          <w:rFonts w:ascii="Arial Narrow" w:hAnsi="Arial Narrow"/>
          <w:sz w:val="24"/>
          <w:szCs w:val="24"/>
        </w:rPr>
        <w:t xml:space="preserve"> MN</w:t>
      </w:r>
      <w:r w:rsidR="00261471" w:rsidRPr="00E76E63">
        <w:rPr>
          <w:rFonts w:ascii="Arial Narrow" w:hAnsi="Arial Narrow"/>
          <w:sz w:val="24"/>
          <w:szCs w:val="24"/>
        </w:rPr>
        <w:t>.</w:t>
      </w:r>
    </w:p>
    <w:p w14:paraId="45E0A4A5" w14:textId="77777777" w:rsidR="0022236B" w:rsidRPr="00E76E63" w:rsidRDefault="0022236B" w:rsidP="00F02E73">
      <w:pPr>
        <w:spacing w:after="0" w:line="240" w:lineRule="auto"/>
        <w:jc w:val="both"/>
        <w:rPr>
          <w:rFonts w:ascii="Arial Narrow" w:hAnsi="Arial Narrow"/>
          <w:sz w:val="24"/>
          <w:szCs w:val="24"/>
        </w:rPr>
      </w:pPr>
    </w:p>
    <w:p w14:paraId="60703C1C" w14:textId="5825F7DD" w:rsidR="00EC4DD2" w:rsidRPr="00E76E63" w:rsidRDefault="008C7D1A" w:rsidP="00F02E73">
      <w:pPr>
        <w:spacing w:after="0" w:line="240" w:lineRule="auto"/>
        <w:jc w:val="both"/>
        <w:rPr>
          <w:rFonts w:ascii="Arial Narrow" w:hAnsi="Arial Narrow"/>
          <w:sz w:val="24"/>
          <w:szCs w:val="24"/>
        </w:rPr>
      </w:pPr>
      <w:r w:rsidRPr="00E76E63">
        <w:rPr>
          <w:rFonts w:ascii="Arial Narrow" w:hAnsi="Arial Narrow"/>
          <w:sz w:val="24"/>
          <w:szCs w:val="24"/>
        </w:rPr>
        <w:t>El saldo de la</w:t>
      </w:r>
      <w:r w:rsidR="00570ECE" w:rsidRPr="00E76E63">
        <w:rPr>
          <w:rFonts w:ascii="Arial Narrow" w:hAnsi="Arial Narrow"/>
          <w:sz w:val="24"/>
          <w:szCs w:val="24"/>
        </w:rPr>
        <w:t xml:space="preserve"> cuenta de Otros </w:t>
      </w:r>
      <w:r w:rsidR="004D2A91" w:rsidRPr="00E76E63">
        <w:rPr>
          <w:rFonts w:ascii="Arial Narrow" w:hAnsi="Arial Narrow"/>
          <w:sz w:val="24"/>
          <w:szCs w:val="24"/>
        </w:rPr>
        <w:t>incluye</w:t>
      </w:r>
      <w:r w:rsidRPr="00E76E63">
        <w:rPr>
          <w:rFonts w:ascii="Arial Narrow" w:hAnsi="Arial Narrow"/>
          <w:sz w:val="24"/>
          <w:szCs w:val="24"/>
        </w:rPr>
        <w:t xml:space="preserve"> un monto de</w:t>
      </w:r>
      <w:r w:rsidR="00A552B7" w:rsidRPr="00E76E63">
        <w:rPr>
          <w:rFonts w:ascii="Arial Narrow" w:hAnsi="Arial Narrow"/>
          <w:sz w:val="24"/>
          <w:szCs w:val="24"/>
        </w:rPr>
        <w:t xml:space="preserve"> </w:t>
      </w:r>
      <w:r w:rsidR="00675612" w:rsidRPr="00E76E63">
        <w:rPr>
          <w:rFonts w:ascii="Arial Narrow" w:hAnsi="Arial Narrow"/>
          <w:sz w:val="24"/>
          <w:szCs w:val="24"/>
        </w:rPr>
        <w:t>l</w:t>
      </w:r>
      <w:r w:rsidR="00A552B7" w:rsidRPr="00E76E63">
        <w:rPr>
          <w:rFonts w:ascii="Arial Narrow" w:hAnsi="Arial Narrow"/>
          <w:sz w:val="24"/>
          <w:szCs w:val="24"/>
        </w:rPr>
        <w:t>os últimos 5</w:t>
      </w:r>
      <w:r w:rsidR="00675612" w:rsidRPr="00E76E63">
        <w:rPr>
          <w:rFonts w:ascii="Arial Narrow" w:hAnsi="Arial Narrow"/>
          <w:sz w:val="24"/>
          <w:szCs w:val="24"/>
        </w:rPr>
        <w:t xml:space="preserve"> año</w:t>
      </w:r>
      <w:r w:rsidR="00A552B7" w:rsidRPr="00E76E63">
        <w:rPr>
          <w:rFonts w:ascii="Arial Narrow" w:hAnsi="Arial Narrow"/>
          <w:sz w:val="24"/>
          <w:szCs w:val="24"/>
        </w:rPr>
        <w:t xml:space="preserve">s </w:t>
      </w:r>
      <w:r w:rsidR="00675612" w:rsidRPr="00E76E63">
        <w:rPr>
          <w:rFonts w:ascii="Arial Narrow" w:hAnsi="Arial Narrow"/>
          <w:sz w:val="24"/>
          <w:szCs w:val="24"/>
        </w:rPr>
        <w:t xml:space="preserve">de </w:t>
      </w:r>
      <w:r w:rsidRPr="00E76E63">
        <w:rPr>
          <w:rFonts w:ascii="Arial Narrow" w:hAnsi="Arial Narrow"/>
          <w:sz w:val="24"/>
          <w:szCs w:val="24"/>
        </w:rPr>
        <w:t xml:space="preserve"> $</w:t>
      </w:r>
      <w:r w:rsidR="004F4726">
        <w:rPr>
          <w:rFonts w:ascii="Arial Narrow" w:hAnsi="Arial Narrow"/>
          <w:sz w:val="24"/>
          <w:szCs w:val="24"/>
        </w:rPr>
        <w:t>41</w:t>
      </w:r>
      <w:r w:rsidR="00A70D18">
        <w:rPr>
          <w:rFonts w:ascii="Arial Narrow" w:hAnsi="Arial Narrow"/>
          <w:sz w:val="24"/>
          <w:szCs w:val="24"/>
        </w:rPr>
        <w:t>2,368.61</w:t>
      </w:r>
      <w:r w:rsidR="004F4726">
        <w:rPr>
          <w:rFonts w:ascii="Arial Narrow" w:hAnsi="Arial Narrow"/>
          <w:sz w:val="24"/>
          <w:szCs w:val="24"/>
        </w:rPr>
        <w:t xml:space="preserve"> cuatrocientos d</w:t>
      </w:r>
      <w:r w:rsidR="00A70D18">
        <w:rPr>
          <w:rFonts w:ascii="Arial Narrow" w:hAnsi="Arial Narrow"/>
          <w:sz w:val="24"/>
          <w:szCs w:val="24"/>
        </w:rPr>
        <w:t>oce mi</w:t>
      </w:r>
      <w:r w:rsidR="004F4726">
        <w:rPr>
          <w:rFonts w:ascii="Arial Narrow" w:hAnsi="Arial Narrow"/>
          <w:sz w:val="24"/>
          <w:szCs w:val="24"/>
        </w:rPr>
        <w:t xml:space="preserve">l </w:t>
      </w:r>
      <w:r w:rsidR="00A70D18">
        <w:rPr>
          <w:rFonts w:ascii="Arial Narrow" w:hAnsi="Arial Narrow"/>
          <w:sz w:val="24"/>
          <w:szCs w:val="24"/>
        </w:rPr>
        <w:t>trecientos sesenta y ocho pesos</w:t>
      </w:r>
      <w:r w:rsidR="004F4726">
        <w:rPr>
          <w:rFonts w:ascii="Arial Narrow" w:hAnsi="Arial Narrow"/>
          <w:sz w:val="24"/>
          <w:szCs w:val="24"/>
        </w:rPr>
        <w:t xml:space="preserve"> 61/100 MN</w:t>
      </w:r>
      <w:r w:rsidR="006C02F2" w:rsidRPr="00E76E63">
        <w:rPr>
          <w:rFonts w:ascii="Arial Narrow" w:hAnsi="Arial Narrow"/>
          <w:sz w:val="24"/>
          <w:szCs w:val="24"/>
        </w:rPr>
        <w:t>,</w:t>
      </w:r>
      <w:r w:rsidRPr="00E76E63">
        <w:rPr>
          <w:rFonts w:ascii="Arial Narrow" w:hAnsi="Arial Narrow"/>
          <w:sz w:val="24"/>
          <w:szCs w:val="24"/>
        </w:rPr>
        <w:t xml:space="preserve"> de los cuales $328,500.00 corresponden al cheque número 29 del 17 de mayo de 2018 emitido para el primer pago de 288 becas del Programa Avanza Diferente de la Región Costa, Aquila, </w:t>
      </w:r>
      <w:proofErr w:type="spellStart"/>
      <w:r w:rsidRPr="00E76E63">
        <w:rPr>
          <w:rFonts w:ascii="Arial Narrow" w:hAnsi="Arial Narrow"/>
          <w:sz w:val="24"/>
          <w:szCs w:val="24"/>
        </w:rPr>
        <w:t>Ch</w:t>
      </w:r>
      <w:r w:rsidR="003A214A" w:rsidRPr="00E76E63">
        <w:rPr>
          <w:rFonts w:ascii="Arial Narrow" w:hAnsi="Arial Narrow"/>
          <w:sz w:val="24"/>
          <w:szCs w:val="24"/>
        </w:rPr>
        <w:t>inicuila</w:t>
      </w:r>
      <w:proofErr w:type="spellEnd"/>
      <w:r w:rsidR="003A214A" w:rsidRPr="00E76E63">
        <w:rPr>
          <w:rFonts w:ascii="Arial Narrow" w:hAnsi="Arial Narrow"/>
          <w:sz w:val="24"/>
          <w:szCs w:val="24"/>
        </w:rPr>
        <w:t xml:space="preserve">, </w:t>
      </w:r>
      <w:proofErr w:type="spellStart"/>
      <w:r w:rsidR="003A214A" w:rsidRPr="00E76E63">
        <w:rPr>
          <w:rFonts w:ascii="Arial Narrow" w:hAnsi="Arial Narrow"/>
          <w:sz w:val="24"/>
          <w:szCs w:val="24"/>
        </w:rPr>
        <w:t>Coahuyana</w:t>
      </w:r>
      <w:proofErr w:type="spellEnd"/>
      <w:r w:rsidR="003A214A" w:rsidRPr="00E76E63">
        <w:rPr>
          <w:rFonts w:ascii="Arial Narrow" w:hAnsi="Arial Narrow"/>
          <w:sz w:val="24"/>
          <w:szCs w:val="24"/>
        </w:rPr>
        <w:t xml:space="preserve"> y </w:t>
      </w:r>
      <w:proofErr w:type="spellStart"/>
      <w:r w:rsidR="003A214A" w:rsidRPr="00E76E63">
        <w:rPr>
          <w:rFonts w:ascii="Arial Narrow" w:hAnsi="Arial Narrow"/>
          <w:sz w:val="24"/>
          <w:szCs w:val="24"/>
        </w:rPr>
        <w:t>Tumbiscatí</w:t>
      </w:r>
      <w:r w:rsidRPr="00E76E63">
        <w:rPr>
          <w:rFonts w:ascii="Arial Narrow" w:hAnsi="Arial Narrow"/>
          <w:sz w:val="24"/>
          <w:szCs w:val="24"/>
        </w:rPr>
        <w:t>o</w:t>
      </w:r>
      <w:proofErr w:type="spellEnd"/>
      <w:r w:rsidRPr="00E76E63">
        <w:rPr>
          <w:rFonts w:ascii="Arial Narrow" w:hAnsi="Arial Narrow"/>
          <w:sz w:val="24"/>
          <w:szCs w:val="24"/>
        </w:rPr>
        <w:t>, el cual fue cobrado por el Enlace Regional Costa</w:t>
      </w:r>
      <w:r w:rsidR="006C02F2" w:rsidRPr="00E76E63">
        <w:rPr>
          <w:rFonts w:ascii="Arial Narrow" w:hAnsi="Arial Narrow"/>
          <w:sz w:val="24"/>
          <w:szCs w:val="24"/>
        </w:rPr>
        <w:t>, mismo que</w:t>
      </w:r>
      <w:r w:rsidRPr="00E76E63">
        <w:rPr>
          <w:rFonts w:ascii="Arial Narrow" w:hAnsi="Arial Narrow"/>
          <w:sz w:val="24"/>
          <w:szCs w:val="24"/>
        </w:rPr>
        <w:t xml:space="preserve"> fue víctima de un robo</w:t>
      </w:r>
      <w:r w:rsidR="006C02F2" w:rsidRPr="00E76E63">
        <w:rPr>
          <w:rFonts w:ascii="Arial Narrow" w:hAnsi="Arial Narrow"/>
          <w:sz w:val="24"/>
          <w:szCs w:val="24"/>
        </w:rPr>
        <w:t xml:space="preserve">, para lo cual </w:t>
      </w:r>
      <w:r w:rsidRPr="00E76E63">
        <w:rPr>
          <w:rFonts w:ascii="Arial Narrow" w:hAnsi="Arial Narrow"/>
          <w:sz w:val="24"/>
          <w:szCs w:val="24"/>
        </w:rPr>
        <w:t xml:space="preserve">interpuso </w:t>
      </w:r>
      <w:r w:rsidR="006C02F2" w:rsidRPr="00E76E63">
        <w:rPr>
          <w:rFonts w:ascii="Arial Narrow" w:hAnsi="Arial Narrow"/>
          <w:sz w:val="24"/>
          <w:szCs w:val="24"/>
        </w:rPr>
        <w:t>la</w:t>
      </w:r>
      <w:r w:rsidRPr="00E76E63">
        <w:rPr>
          <w:rFonts w:ascii="Arial Narrow" w:hAnsi="Arial Narrow"/>
          <w:sz w:val="24"/>
          <w:szCs w:val="24"/>
        </w:rPr>
        <w:t xml:space="preserve"> demanda </w:t>
      </w:r>
      <w:r w:rsidR="006C02F2" w:rsidRPr="00E76E63">
        <w:rPr>
          <w:rFonts w:ascii="Arial Narrow" w:hAnsi="Arial Narrow"/>
          <w:sz w:val="24"/>
          <w:szCs w:val="24"/>
        </w:rPr>
        <w:t xml:space="preserve">correspondiente misma </w:t>
      </w:r>
      <w:r w:rsidRPr="00E76E63">
        <w:rPr>
          <w:rFonts w:ascii="Arial Narrow" w:hAnsi="Arial Narrow"/>
          <w:sz w:val="24"/>
          <w:szCs w:val="24"/>
        </w:rPr>
        <w:t>que a la fecha aún se encuentra en etapa de investigación.</w:t>
      </w:r>
      <w:r w:rsidR="00EC4DD2">
        <w:rPr>
          <w:rFonts w:ascii="Arial Narrow" w:hAnsi="Arial Narrow"/>
          <w:sz w:val="24"/>
          <w:szCs w:val="24"/>
        </w:rPr>
        <w:t xml:space="preserve"> </w:t>
      </w:r>
    </w:p>
    <w:p w14:paraId="3A7B9E31" w14:textId="77777777" w:rsidR="008B014F" w:rsidRPr="00E76E63" w:rsidRDefault="008B014F" w:rsidP="00F02E73">
      <w:pPr>
        <w:spacing w:after="0" w:line="240" w:lineRule="auto"/>
        <w:jc w:val="both"/>
        <w:rPr>
          <w:rFonts w:ascii="Arial Narrow" w:hAnsi="Arial Narrow"/>
          <w:sz w:val="24"/>
          <w:szCs w:val="24"/>
        </w:rPr>
      </w:pPr>
    </w:p>
    <w:p w14:paraId="1DE157CA" w14:textId="4AD8CBC9" w:rsidR="008C7D1A" w:rsidRPr="00E76E63" w:rsidRDefault="008C7D1A" w:rsidP="00F02E73">
      <w:pPr>
        <w:spacing w:after="0" w:line="240" w:lineRule="auto"/>
        <w:jc w:val="both"/>
        <w:rPr>
          <w:rFonts w:ascii="Arial Narrow" w:hAnsi="Arial Narrow"/>
          <w:sz w:val="24"/>
          <w:szCs w:val="24"/>
        </w:rPr>
      </w:pPr>
      <w:r w:rsidRPr="00E76E63">
        <w:rPr>
          <w:rFonts w:ascii="Arial Narrow" w:hAnsi="Arial Narrow"/>
          <w:sz w:val="24"/>
          <w:szCs w:val="24"/>
        </w:rPr>
        <w:t>De los ejercicios 201</w:t>
      </w:r>
      <w:r w:rsidR="00090A3D">
        <w:rPr>
          <w:rFonts w:ascii="Arial Narrow" w:hAnsi="Arial Narrow"/>
          <w:sz w:val="24"/>
          <w:szCs w:val="24"/>
        </w:rPr>
        <w:t>7</w:t>
      </w:r>
      <w:r w:rsidR="00C973C7" w:rsidRPr="00E76E63">
        <w:rPr>
          <w:rFonts w:ascii="Arial Narrow" w:hAnsi="Arial Narrow"/>
          <w:sz w:val="24"/>
          <w:szCs w:val="24"/>
        </w:rPr>
        <w:t xml:space="preserve"> y ejercicios anteriores </w:t>
      </w:r>
      <w:r w:rsidRPr="00E76E63">
        <w:rPr>
          <w:rFonts w:ascii="Arial Narrow" w:hAnsi="Arial Narrow"/>
          <w:sz w:val="24"/>
          <w:szCs w:val="24"/>
        </w:rPr>
        <w:t>se integra un saldo de $</w:t>
      </w:r>
      <w:r w:rsidR="00090A3D">
        <w:rPr>
          <w:rFonts w:ascii="Arial Narrow" w:hAnsi="Arial Narrow"/>
          <w:sz w:val="24"/>
          <w:szCs w:val="24"/>
        </w:rPr>
        <w:t>5</w:t>
      </w:r>
      <w:r w:rsidR="004F4726">
        <w:rPr>
          <w:rFonts w:ascii="Arial Narrow" w:hAnsi="Arial Narrow"/>
          <w:sz w:val="24"/>
          <w:szCs w:val="24"/>
        </w:rPr>
        <w:t xml:space="preserve">91,278.98 quinientos noventa y </w:t>
      </w:r>
      <w:r w:rsidR="00157E4B">
        <w:rPr>
          <w:rFonts w:ascii="Arial Narrow" w:hAnsi="Arial Narrow"/>
          <w:sz w:val="24"/>
          <w:szCs w:val="24"/>
        </w:rPr>
        <w:t>unos mil doscientos setenta y ocho pesos</w:t>
      </w:r>
      <w:r w:rsidR="00090A3D">
        <w:rPr>
          <w:rFonts w:ascii="Arial Narrow" w:hAnsi="Arial Narrow"/>
          <w:sz w:val="24"/>
          <w:szCs w:val="24"/>
        </w:rPr>
        <w:t xml:space="preserve"> 98/100</w:t>
      </w:r>
      <w:r w:rsidRPr="00E76E63">
        <w:rPr>
          <w:rFonts w:ascii="Arial Narrow" w:hAnsi="Arial Narrow"/>
          <w:sz w:val="24"/>
          <w:szCs w:val="24"/>
        </w:rPr>
        <w:t xml:space="preserve"> MN.</w:t>
      </w:r>
    </w:p>
    <w:p w14:paraId="68F194FB" w14:textId="77777777" w:rsidR="008C7D1A" w:rsidRPr="00E76E63" w:rsidRDefault="008C7D1A" w:rsidP="00F02E73">
      <w:pPr>
        <w:spacing w:after="0" w:line="240" w:lineRule="auto"/>
        <w:jc w:val="both"/>
        <w:rPr>
          <w:rFonts w:ascii="Arial Narrow" w:hAnsi="Arial Narrow"/>
          <w:sz w:val="24"/>
          <w:szCs w:val="24"/>
        </w:rPr>
      </w:pPr>
    </w:p>
    <w:p w14:paraId="16ED4EA8" w14:textId="6C8DF3B4" w:rsidR="008C7D1A" w:rsidRPr="00E76E63" w:rsidRDefault="008C7D1A" w:rsidP="00F02E73">
      <w:pPr>
        <w:spacing w:after="0" w:line="240" w:lineRule="auto"/>
        <w:jc w:val="both"/>
        <w:rPr>
          <w:rFonts w:ascii="Arial Narrow" w:hAnsi="Arial Narrow"/>
          <w:sz w:val="24"/>
          <w:szCs w:val="24"/>
        </w:rPr>
      </w:pPr>
      <w:r w:rsidRPr="00E76E63">
        <w:rPr>
          <w:rFonts w:ascii="Arial Narrow" w:hAnsi="Arial Narrow"/>
          <w:sz w:val="24"/>
          <w:szCs w:val="24"/>
        </w:rPr>
        <w:t xml:space="preserve">Del rubro de Deudores CREE corresponden a saldos del personal del Centro de Rehabilitación y Educación Especial </w:t>
      </w:r>
      <w:r w:rsidR="004F4726">
        <w:rPr>
          <w:rFonts w:ascii="Arial Narrow" w:hAnsi="Arial Narrow"/>
          <w:sz w:val="24"/>
          <w:szCs w:val="24"/>
        </w:rPr>
        <w:t>que incluye saldo del 2018 a la fecha por un importe de $</w:t>
      </w:r>
      <w:r w:rsidR="00157E4B">
        <w:rPr>
          <w:rFonts w:ascii="Arial Narrow" w:hAnsi="Arial Narrow"/>
          <w:sz w:val="24"/>
          <w:szCs w:val="24"/>
        </w:rPr>
        <w:t>6,406.07 seis mil cuatrocientos seis pesos 07/100</w:t>
      </w:r>
      <w:r w:rsidR="004F4726">
        <w:rPr>
          <w:rFonts w:ascii="Arial Narrow" w:hAnsi="Arial Narrow"/>
          <w:sz w:val="24"/>
          <w:szCs w:val="24"/>
        </w:rPr>
        <w:t xml:space="preserve"> MN y</w:t>
      </w:r>
      <w:r w:rsidR="006D27B1" w:rsidRPr="00E76E63">
        <w:rPr>
          <w:rFonts w:ascii="Arial Narrow" w:hAnsi="Arial Narrow"/>
          <w:sz w:val="24"/>
          <w:szCs w:val="24"/>
        </w:rPr>
        <w:t xml:space="preserve"> de</w:t>
      </w:r>
      <w:r w:rsidR="004F4726">
        <w:rPr>
          <w:rFonts w:ascii="Arial Narrow" w:hAnsi="Arial Narrow"/>
          <w:sz w:val="24"/>
          <w:szCs w:val="24"/>
        </w:rPr>
        <w:t>l</w:t>
      </w:r>
      <w:r w:rsidR="006D27B1" w:rsidRPr="00E76E63">
        <w:rPr>
          <w:rFonts w:ascii="Arial Narrow" w:hAnsi="Arial Narrow"/>
          <w:sz w:val="24"/>
          <w:szCs w:val="24"/>
        </w:rPr>
        <w:t xml:space="preserve"> ejercicio 201</w:t>
      </w:r>
      <w:r w:rsidR="00090A3D">
        <w:rPr>
          <w:rFonts w:ascii="Arial Narrow" w:hAnsi="Arial Narrow"/>
          <w:sz w:val="24"/>
          <w:szCs w:val="24"/>
        </w:rPr>
        <w:t>7</w:t>
      </w:r>
      <w:r w:rsidR="006D27B1" w:rsidRPr="00E76E63">
        <w:rPr>
          <w:rFonts w:ascii="Arial Narrow" w:hAnsi="Arial Narrow"/>
          <w:sz w:val="24"/>
          <w:szCs w:val="24"/>
        </w:rPr>
        <w:t>-2002 un monto de $</w:t>
      </w:r>
      <w:r w:rsidR="00C973C7" w:rsidRPr="00E76E63">
        <w:rPr>
          <w:rFonts w:ascii="Arial Narrow" w:hAnsi="Arial Narrow"/>
          <w:sz w:val="24"/>
          <w:szCs w:val="24"/>
        </w:rPr>
        <w:t>19</w:t>
      </w:r>
      <w:r w:rsidR="00090A3D">
        <w:rPr>
          <w:rFonts w:ascii="Arial Narrow" w:hAnsi="Arial Narrow"/>
          <w:sz w:val="24"/>
          <w:szCs w:val="24"/>
        </w:rPr>
        <w:t xml:space="preserve">3,084.24 </w:t>
      </w:r>
      <w:r w:rsidR="00C973C7" w:rsidRPr="00E76E63">
        <w:rPr>
          <w:rFonts w:ascii="Arial Narrow" w:hAnsi="Arial Narrow"/>
          <w:sz w:val="24"/>
          <w:szCs w:val="24"/>
        </w:rPr>
        <w:t xml:space="preserve">ciento noventa y </w:t>
      </w:r>
      <w:r w:rsidR="00090A3D">
        <w:rPr>
          <w:rFonts w:ascii="Arial Narrow" w:hAnsi="Arial Narrow"/>
          <w:sz w:val="24"/>
          <w:szCs w:val="24"/>
        </w:rPr>
        <w:t>tres</w:t>
      </w:r>
      <w:r w:rsidR="00C973C7" w:rsidRPr="00E76E63">
        <w:rPr>
          <w:rFonts w:ascii="Arial Narrow" w:hAnsi="Arial Narrow"/>
          <w:sz w:val="24"/>
          <w:szCs w:val="24"/>
        </w:rPr>
        <w:t xml:space="preserve"> mil </w:t>
      </w:r>
      <w:r w:rsidR="00090A3D">
        <w:rPr>
          <w:rFonts w:ascii="Arial Narrow" w:hAnsi="Arial Narrow"/>
          <w:sz w:val="24"/>
          <w:szCs w:val="24"/>
        </w:rPr>
        <w:t>ochenta y cuatro</w:t>
      </w:r>
      <w:r w:rsidR="00850D0C" w:rsidRPr="00E76E63">
        <w:rPr>
          <w:rFonts w:ascii="Arial Narrow" w:hAnsi="Arial Narrow"/>
          <w:sz w:val="24"/>
          <w:szCs w:val="24"/>
        </w:rPr>
        <w:t xml:space="preserve"> pesos 24/100 MN</w:t>
      </w:r>
      <w:r w:rsidR="00332D91" w:rsidRPr="00E76E63">
        <w:rPr>
          <w:rFonts w:ascii="Arial Narrow" w:hAnsi="Arial Narrow"/>
          <w:sz w:val="24"/>
          <w:szCs w:val="24"/>
        </w:rPr>
        <w:t>,</w:t>
      </w:r>
      <w:r w:rsidR="006D27B1" w:rsidRPr="00E76E63">
        <w:rPr>
          <w:rFonts w:ascii="Arial Narrow" w:hAnsi="Arial Narrow"/>
          <w:sz w:val="24"/>
          <w:szCs w:val="24"/>
        </w:rPr>
        <w:t xml:space="preserve"> de los cuales $1</w:t>
      </w:r>
      <w:r w:rsidR="007045C8" w:rsidRPr="00E76E63">
        <w:rPr>
          <w:rFonts w:ascii="Arial Narrow" w:hAnsi="Arial Narrow"/>
          <w:sz w:val="24"/>
          <w:szCs w:val="24"/>
        </w:rPr>
        <w:t>57,800</w:t>
      </w:r>
      <w:r w:rsidR="000B05D4" w:rsidRPr="00E76E63">
        <w:rPr>
          <w:rFonts w:ascii="Arial Narrow" w:hAnsi="Arial Narrow"/>
          <w:sz w:val="24"/>
          <w:szCs w:val="24"/>
        </w:rPr>
        <w:t>.00</w:t>
      </w:r>
      <w:r w:rsidR="006D27B1" w:rsidRPr="00E76E63">
        <w:rPr>
          <w:rFonts w:ascii="Arial Narrow" w:hAnsi="Arial Narrow"/>
          <w:sz w:val="24"/>
          <w:szCs w:val="24"/>
        </w:rPr>
        <w:t xml:space="preserve"> ciento </w:t>
      </w:r>
      <w:r w:rsidR="007045C8" w:rsidRPr="00E76E63">
        <w:rPr>
          <w:rFonts w:ascii="Arial Narrow" w:hAnsi="Arial Narrow"/>
          <w:sz w:val="24"/>
          <w:szCs w:val="24"/>
        </w:rPr>
        <w:t>cincuenta y siete mil ochocientos</w:t>
      </w:r>
      <w:r w:rsidR="006D27B1" w:rsidRPr="00E76E63">
        <w:rPr>
          <w:rFonts w:ascii="Arial Narrow" w:hAnsi="Arial Narrow"/>
          <w:sz w:val="24"/>
          <w:szCs w:val="24"/>
        </w:rPr>
        <w:t xml:space="preserve"> pesos 00/100 MN corresponden a los servicios subrogados que se les han otorgados a pacientes del ISSSTE y que a la fecha no han cubierto las cuotas de recuperación por estos servicios.</w:t>
      </w:r>
    </w:p>
    <w:p w14:paraId="28EF44F8" w14:textId="77777777" w:rsidR="006D27B1" w:rsidRPr="00E76E63" w:rsidRDefault="006D27B1" w:rsidP="00F02E73">
      <w:pPr>
        <w:spacing w:after="0" w:line="240" w:lineRule="auto"/>
        <w:jc w:val="both"/>
        <w:rPr>
          <w:rFonts w:ascii="Arial Narrow" w:hAnsi="Arial Narrow"/>
          <w:sz w:val="24"/>
          <w:szCs w:val="24"/>
        </w:rPr>
      </w:pPr>
    </w:p>
    <w:p w14:paraId="7E35B1EF" w14:textId="1DD4844A" w:rsidR="006D27B1" w:rsidRPr="00E76E63" w:rsidRDefault="006D27B1" w:rsidP="00F02E73">
      <w:pPr>
        <w:spacing w:after="0" w:line="240" w:lineRule="auto"/>
        <w:jc w:val="both"/>
        <w:rPr>
          <w:rFonts w:ascii="Arial Narrow" w:hAnsi="Arial Narrow"/>
          <w:sz w:val="24"/>
          <w:szCs w:val="24"/>
        </w:rPr>
      </w:pPr>
      <w:r w:rsidRPr="00E76E63">
        <w:rPr>
          <w:rFonts w:ascii="Arial Narrow" w:hAnsi="Arial Narrow"/>
          <w:sz w:val="24"/>
          <w:szCs w:val="24"/>
        </w:rPr>
        <w:t>El concepto de Personas Físicas</w:t>
      </w:r>
      <w:r w:rsidR="000B05D4" w:rsidRPr="00E76E63">
        <w:rPr>
          <w:rFonts w:ascii="Arial Narrow" w:hAnsi="Arial Narrow"/>
          <w:sz w:val="24"/>
          <w:szCs w:val="24"/>
        </w:rPr>
        <w:t xml:space="preserve"> tiene un saldo acumulado de $</w:t>
      </w:r>
      <w:r w:rsidR="00157E4B">
        <w:rPr>
          <w:rFonts w:ascii="Arial Narrow" w:hAnsi="Arial Narrow"/>
          <w:sz w:val="24"/>
          <w:szCs w:val="24"/>
        </w:rPr>
        <w:t>132,925.48</w:t>
      </w:r>
      <w:r w:rsidR="000B05D4" w:rsidRPr="00E76E63">
        <w:rPr>
          <w:rFonts w:ascii="Arial Narrow" w:hAnsi="Arial Narrow"/>
          <w:sz w:val="24"/>
          <w:szCs w:val="24"/>
        </w:rPr>
        <w:t xml:space="preserve"> ciento</w:t>
      </w:r>
      <w:r w:rsidR="00157E4B">
        <w:rPr>
          <w:rFonts w:ascii="Arial Narrow" w:hAnsi="Arial Narrow"/>
          <w:sz w:val="24"/>
          <w:szCs w:val="24"/>
        </w:rPr>
        <w:t xml:space="preserve"> treinta y dos mil novecientos veinticinco pesos 48/100</w:t>
      </w:r>
      <w:r w:rsidR="000B05D4" w:rsidRPr="00E76E63">
        <w:rPr>
          <w:rFonts w:ascii="Arial Narrow" w:hAnsi="Arial Narrow"/>
          <w:sz w:val="24"/>
          <w:szCs w:val="24"/>
        </w:rPr>
        <w:t xml:space="preserve"> MN, el cual </w:t>
      </w:r>
      <w:r w:rsidRPr="00E76E63">
        <w:rPr>
          <w:rFonts w:ascii="Arial Narrow" w:hAnsi="Arial Narrow"/>
          <w:sz w:val="24"/>
          <w:szCs w:val="24"/>
        </w:rPr>
        <w:t xml:space="preserve">se encuentra integrado por </w:t>
      </w:r>
      <w:r w:rsidR="00C973C7" w:rsidRPr="00E76E63">
        <w:rPr>
          <w:rFonts w:ascii="Arial Narrow" w:hAnsi="Arial Narrow"/>
          <w:sz w:val="24"/>
          <w:szCs w:val="24"/>
        </w:rPr>
        <w:t>un saldo de 201</w:t>
      </w:r>
      <w:r w:rsidR="00157E4B">
        <w:rPr>
          <w:rFonts w:ascii="Arial Narrow" w:hAnsi="Arial Narrow"/>
          <w:sz w:val="24"/>
          <w:szCs w:val="24"/>
        </w:rPr>
        <w:t>8</w:t>
      </w:r>
      <w:r w:rsidR="00C973C7" w:rsidRPr="00E76E63">
        <w:rPr>
          <w:rFonts w:ascii="Arial Narrow" w:hAnsi="Arial Narrow"/>
          <w:sz w:val="24"/>
          <w:szCs w:val="24"/>
        </w:rPr>
        <w:t xml:space="preserve"> a la fecha de $</w:t>
      </w:r>
      <w:r w:rsidR="00157E4B">
        <w:rPr>
          <w:rFonts w:ascii="Arial Narrow" w:hAnsi="Arial Narrow"/>
          <w:sz w:val="24"/>
          <w:szCs w:val="24"/>
        </w:rPr>
        <w:t>64,595.88 sesenta y cuatro mil quinientos noventa y cinco pesos 88/100</w:t>
      </w:r>
      <w:r w:rsidR="00C973C7" w:rsidRPr="00E76E63">
        <w:rPr>
          <w:rFonts w:ascii="Arial Narrow" w:hAnsi="Arial Narrow"/>
          <w:sz w:val="24"/>
          <w:szCs w:val="24"/>
        </w:rPr>
        <w:t xml:space="preserve"> MN, así como un saldo de 201</w:t>
      </w:r>
      <w:r w:rsidR="00157E4B">
        <w:rPr>
          <w:rFonts w:ascii="Arial Narrow" w:hAnsi="Arial Narrow"/>
          <w:sz w:val="24"/>
          <w:szCs w:val="24"/>
        </w:rPr>
        <w:t>7</w:t>
      </w:r>
      <w:r w:rsidR="00C973C7" w:rsidRPr="00E76E63">
        <w:rPr>
          <w:rFonts w:ascii="Arial Narrow" w:hAnsi="Arial Narrow"/>
          <w:sz w:val="24"/>
          <w:szCs w:val="24"/>
        </w:rPr>
        <w:t xml:space="preserve"> y ejercicios anteriores de un monto de $68,329.60 sesenta y ocho mil trescientos veintinueve pesos 60/100 MN. se consideran </w:t>
      </w:r>
      <w:r w:rsidRPr="00E76E63">
        <w:rPr>
          <w:rFonts w:ascii="Arial Narrow" w:hAnsi="Arial Narrow"/>
          <w:sz w:val="24"/>
          <w:szCs w:val="24"/>
        </w:rPr>
        <w:t xml:space="preserve">diversos registros que en los ejercicios fiscales donde la </w:t>
      </w:r>
      <w:r w:rsidRPr="00E76E63">
        <w:rPr>
          <w:rFonts w:ascii="Arial Narrow" w:hAnsi="Arial Narrow"/>
          <w:sz w:val="24"/>
          <w:szCs w:val="24"/>
        </w:rPr>
        <w:lastRenderedPageBreak/>
        <w:t xml:space="preserve">Secretaría de Finanzas y Administración realizaba el pago a los proveedores no les fue cubierto y las autoridades en ese entonces decidieron realizarles algún abono a manera de préstamo </w:t>
      </w:r>
      <w:r w:rsidR="00FE1BD8" w:rsidRPr="00E76E63">
        <w:rPr>
          <w:rFonts w:ascii="Arial Narrow" w:hAnsi="Arial Narrow"/>
          <w:sz w:val="24"/>
          <w:szCs w:val="24"/>
        </w:rPr>
        <w:t>y cuando la</w:t>
      </w:r>
      <w:r w:rsidRPr="00E76E63">
        <w:rPr>
          <w:rFonts w:ascii="Arial Narrow" w:hAnsi="Arial Narrow"/>
          <w:sz w:val="24"/>
          <w:szCs w:val="24"/>
        </w:rPr>
        <w:t xml:space="preserve"> Secretaría de Finanzas y Administración les paga</w:t>
      </w:r>
      <w:r w:rsidR="00FE1BD8" w:rsidRPr="00E76E63">
        <w:rPr>
          <w:rFonts w:ascii="Arial Narrow" w:hAnsi="Arial Narrow"/>
          <w:sz w:val="24"/>
          <w:szCs w:val="24"/>
        </w:rPr>
        <w:t>r</w:t>
      </w:r>
      <w:r w:rsidRPr="00E76E63">
        <w:rPr>
          <w:rFonts w:ascii="Arial Narrow" w:hAnsi="Arial Narrow"/>
          <w:sz w:val="24"/>
          <w:szCs w:val="24"/>
        </w:rPr>
        <w:t xml:space="preserve">a </w:t>
      </w:r>
      <w:r w:rsidR="00FE1BD8" w:rsidRPr="00E76E63">
        <w:rPr>
          <w:rFonts w:ascii="Arial Narrow" w:hAnsi="Arial Narrow"/>
          <w:sz w:val="24"/>
          <w:szCs w:val="24"/>
        </w:rPr>
        <w:t>ellos regresarían el recurso al Sistema DIF Michoacán, lo cual</w:t>
      </w:r>
      <w:r w:rsidR="00452127" w:rsidRPr="00E76E63">
        <w:rPr>
          <w:rFonts w:ascii="Arial Narrow" w:hAnsi="Arial Narrow"/>
          <w:sz w:val="24"/>
          <w:szCs w:val="24"/>
        </w:rPr>
        <w:t xml:space="preserve"> no ha ocurrido y son saldos que </w:t>
      </w:r>
      <w:r w:rsidR="008B014F" w:rsidRPr="00E76E63">
        <w:rPr>
          <w:rFonts w:ascii="Arial Narrow" w:hAnsi="Arial Narrow"/>
          <w:sz w:val="24"/>
          <w:szCs w:val="24"/>
        </w:rPr>
        <w:t xml:space="preserve">tienen una antigüedad de </w:t>
      </w:r>
      <w:r w:rsidR="00452127" w:rsidRPr="00E76E63">
        <w:rPr>
          <w:rFonts w:ascii="Arial Narrow" w:hAnsi="Arial Narrow"/>
          <w:sz w:val="24"/>
          <w:szCs w:val="24"/>
        </w:rPr>
        <w:t>2015 hacia atrás</w:t>
      </w:r>
      <w:r w:rsidR="00124096" w:rsidRPr="00E76E63">
        <w:rPr>
          <w:rFonts w:ascii="Arial Narrow" w:hAnsi="Arial Narrow"/>
          <w:sz w:val="24"/>
          <w:szCs w:val="24"/>
        </w:rPr>
        <w:t>;</w:t>
      </w:r>
      <w:r w:rsidR="00743B10" w:rsidRPr="00E76E63">
        <w:rPr>
          <w:rFonts w:ascii="Arial Narrow" w:hAnsi="Arial Narrow"/>
          <w:sz w:val="24"/>
          <w:szCs w:val="24"/>
        </w:rPr>
        <w:t xml:space="preserve"> en el</w:t>
      </w:r>
      <w:r w:rsidR="00F02B6E" w:rsidRPr="00E76E63">
        <w:rPr>
          <w:rFonts w:ascii="Arial Narrow" w:hAnsi="Arial Narrow"/>
          <w:sz w:val="24"/>
          <w:szCs w:val="24"/>
        </w:rPr>
        <w:t xml:space="preserve"> mes de diciembre</w:t>
      </w:r>
      <w:r w:rsidR="00743B10" w:rsidRPr="00E76E63">
        <w:rPr>
          <w:rFonts w:ascii="Arial Narrow" w:hAnsi="Arial Narrow"/>
          <w:sz w:val="24"/>
          <w:szCs w:val="24"/>
        </w:rPr>
        <w:t xml:space="preserve"> de 2021,</w:t>
      </w:r>
      <w:r w:rsidR="00F02B6E" w:rsidRPr="00E76E63">
        <w:rPr>
          <w:rFonts w:ascii="Arial Narrow" w:hAnsi="Arial Narrow"/>
          <w:sz w:val="24"/>
          <w:szCs w:val="24"/>
        </w:rPr>
        <w:t xml:space="preserve"> se realizaron </w:t>
      </w:r>
      <w:r w:rsidR="00124096" w:rsidRPr="00E76E63">
        <w:rPr>
          <w:rFonts w:ascii="Arial Narrow" w:hAnsi="Arial Narrow"/>
          <w:sz w:val="24"/>
          <w:szCs w:val="24"/>
        </w:rPr>
        <w:t>registros para la depuració</w:t>
      </w:r>
      <w:r w:rsidR="00F02B6E" w:rsidRPr="00E76E63">
        <w:rPr>
          <w:rFonts w:ascii="Arial Narrow" w:hAnsi="Arial Narrow"/>
          <w:sz w:val="24"/>
          <w:szCs w:val="24"/>
        </w:rPr>
        <w:t>n de conciliaciones bancarias</w:t>
      </w:r>
      <w:r w:rsidR="00124096" w:rsidRPr="00E76E63">
        <w:rPr>
          <w:rFonts w:ascii="Arial Narrow" w:hAnsi="Arial Narrow"/>
          <w:sz w:val="24"/>
          <w:szCs w:val="24"/>
        </w:rPr>
        <w:t xml:space="preserve"> con saldos de ejercicios anteriores que afectaron la cuenta de 1123-05 Personas Físicas por pagos de más al proveedor </w:t>
      </w:r>
      <w:proofErr w:type="spellStart"/>
      <w:r w:rsidR="00124096" w:rsidRPr="00E76E63">
        <w:rPr>
          <w:rFonts w:ascii="Arial Narrow" w:hAnsi="Arial Narrow"/>
          <w:sz w:val="24"/>
          <w:szCs w:val="24"/>
        </w:rPr>
        <w:t>Propimex</w:t>
      </w:r>
      <w:proofErr w:type="spellEnd"/>
      <w:r w:rsidR="00124096" w:rsidRPr="00E76E63">
        <w:rPr>
          <w:rFonts w:ascii="Arial Narrow" w:hAnsi="Arial Narrow"/>
          <w:sz w:val="24"/>
          <w:szCs w:val="24"/>
        </w:rPr>
        <w:t xml:space="preserve">, S. de R.L. de C.V. y un pago erróneo al proveedor Corporativo Industrial </w:t>
      </w:r>
      <w:proofErr w:type="spellStart"/>
      <w:r w:rsidR="00124096" w:rsidRPr="00E76E63">
        <w:rPr>
          <w:rFonts w:ascii="Arial Narrow" w:hAnsi="Arial Narrow"/>
          <w:sz w:val="24"/>
          <w:szCs w:val="24"/>
        </w:rPr>
        <w:t>Altavista</w:t>
      </w:r>
      <w:proofErr w:type="spellEnd"/>
      <w:r w:rsidR="00124096" w:rsidRPr="00E76E63">
        <w:rPr>
          <w:rFonts w:ascii="Arial Narrow" w:hAnsi="Arial Narrow"/>
          <w:sz w:val="24"/>
          <w:szCs w:val="24"/>
        </w:rPr>
        <w:t>, S.A. de C.V.</w:t>
      </w:r>
    </w:p>
    <w:p w14:paraId="6CF827D7" w14:textId="77777777" w:rsidR="00452127" w:rsidRPr="00E76E63" w:rsidRDefault="00452127" w:rsidP="00F02E73">
      <w:pPr>
        <w:spacing w:after="0" w:line="240" w:lineRule="auto"/>
        <w:jc w:val="both"/>
        <w:rPr>
          <w:rFonts w:ascii="Arial Narrow" w:hAnsi="Arial Narrow"/>
          <w:sz w:val="24"/>
          <w:szCs w:val="24"/>
        </w:rPr>
      </w:pPr>
    </w:p>
    <w:p w14:paraId="011B3460" w14:textId="4A7E8E10" w:rsidR="009139F6" w:rsidRPr="009139F6" w:rsidRDefault="004D54BD" w:rsidP="009139F6">
      <w:pPr>
        <w:spacing w:after="0" w:line="240" w:lineRule="auto"/>
        <w:jc w:val="both"/>
        <w:rPr>
          <w:rFonts w:ascii="Arial Narrow" w:hAnsi="Arial Narrow" w:cs="Arial"/>
          <w:sz w:val="24"/>
          <w:szCs w:val="24"/>
        </w:rPr>
      </w:pPr>
      <w:r w:rsidRPr="00E76E63">
        <w:rPr>
          <w:rFonts w:ascii="Arial Narrow" w:hAnsi="Arial Narrow"/>
          <w:sz w:val="24"/>
          <w:szCs w:val="24"/>
        </w:rPr>
        <w:t>De la cuenta 1123-06 Secretar</w:t>
      </w:r>
      <w:r w:rsidR="003F213C">
        <w:rPr>
          <w:rFonts w:ascii="Arial Narrow" w:hAnsi="Arial Narrow"/>
          <w:sz w:val="24"/>
          <w:szCs w:val="24"/>
        </w:rPr>
        <w:t>í</w:t>
      </w:r>
      <w:r w:rsidRPr="00E76E63">
        <w:rPr>
          <w:rFonts w:ascii="Arial Narrow" w:hAnsi="Arial Narrow"/>
          <w:sz w:val="24"/>
          <w:szCs w:val="24"/>
        </w:rPr>
        <w:t xml:space="preserve">a de Finanzas y Administración se tiene un saldo de </w:t>
      </w:r>
      <w:r w:rsidR="00A176F0" w:rsidRPr="00E76E63">
        <w:rPr>
          <w:rFonts w:ascii="Arial Narrow" w:hAnsi="Arial Narrow"/>
          <w:sz w:val="24"/>
          <w:szCs w:val="24"/>
        </w:rPr>
        <w:t>$</w:t>
      </w:r>
      <w:r w:rsidR="000B05D4" w:rsidRPr="00E76E63">
        <w:rPr>
          <w:rFonts w:ascii="Arial Narrow" w:hAnsi="Arial Narrow"/>
          <w:sz w:val="24"/>
          <w:szCs w:val="24"/>
        </w:rPr>
        <w:t>4</w:t>
      </w:r>
      <w:r w:rsidR="00157E4B">
        <w:rPr>
          <w:rFonts w:ascii="Arial Narrow" w:hAnsi="Arial Narrow"/>
          <w:sz w:val="24"/>
          <w:szCs w:val="24"/>
        </w:rPr>
        <w:t>4,</w:t>
      </w:r>
      <w:r w:rsidR="002072E8">
        <w:rPr>
          <w:rFonts w:ascii="Arial Narrow" w:hAnsi="Arial Narrow"/>
          <w:sz w:val="24"/>
          <w:szCs w:val="24"/>
        </w:rPr>
        <w:t>425,451</w:t>
      </w:r>
      <w:r w:rsidR="00157E4B">
        <w:rPr>
          <w:rFonts w:ascii="Arial Narrow" w:hAnsi="Arial Narrow"/>
          <w:sz w:val="24"/>
          <w:szCs w:val="24"/>
        </w:rPr>
        <w:t>.</w:t>
      </w:r>
      <w:r w:rsidR="002072E8">
        <w:rPr>
          <w:rFonts w:ascii="Arial Narrow" w:hAnsi="Arial Narrow"/>
          <w:sz w:val="24"/>
          <w:szCs w:val="24"/>
        </w:rPr>
        <w:t>43</w:t>
      </w:r>
      <w:r w:rsidR="0001712F">
        <w:rPr>
          <w:rFonts w:ascii="Arial Narrow" w:hAnsi="Arial Narrow"/>
          <w:sz w:val="24"/>
          <w:szCs w:val="24"/>
        </w:rPr>
        <w:t xml:space="preserve"> </w:t>
      </w:r>
      <w:r w:rsidR="00C973C7" w:rsidRPr="00E76E63">
        <w:rPr>
          <w:rFonts w:ascii="Arial Narrow" w:hAnsi="Arial Narrow"/>
          <w:sz w:val="24"/>
          <w:szCs w:val="24"/>
        </w:rPr>
        <w:t xml:space="preserve">cuarenta y </w:t>
      </w:r>
      <w:r w:rsidR="00157E4B">
        <w:rPr>
          <w:rFonts w:ascii="Arial Narrow" w:hAnsi="Arial Narrow"/>
          <w:sz w:val="24"/>
          <w:szCs w:val="24"/>
        </w:rPr>
        <w:t>cuatro</w:t>
      </w:r>
      <w:r w:rsidR="007F3E0C">
        <w:rPr>
          <w:rFonts w:ascii="Arial Narrow" w:hAnsi="Arial Narrow"/>
          <w:sz w:val="24"/>
          <w:szCs w:val="24"/>
        </w:rPr>
        <w:t xml:space="preserve"> </w:t>
      </w:r>
      <w:r w:rsidR="00C973C7" w:rsidRPr="00E76E63">
        <w:rPr>
          <w:rFonts w:ascii="Arial Narrow" w:hAnsi="Arial Narrow"/>
          <w:sz w:val="24"/>
          <w:szCs w:val="24"/>
        </w:rPr>
        <w:t xml:space="preserve">millones </w:t>
      </w:r>
      <w:r w:rsidR="002072E8">
        <w:rPr>
          <w:rFonts w:ascii="Arial Narrow" w:hAnsi="Arial Narrow"/>
          <w:sz w:val="24"/>
          <w:szCs w:val="24"/>
        </w:rPr>
        <w:t>cuatrocientos veinticinco mil cuatrocientos cincuenta y un pesos 43/100 MN</w:t>
      </w:r>
      <w:r w:rsidR="00814541" w:rsidRPr="00E76E63">
        <w:rPr>
          <w:rFonts w:ascii="Arial Narrow" w:hAnsi="Arial Narrow"/>
          <w:sz w:val="24"/>
          <w:szCs w:val="24"/>
        </w:rPr>
        <w:t xml:space="preserve">, </w:t>
      </w:r>
      <w:r w:rsidR="009139F6">
        <w:rPr>
          <w:rFonts w:ascii="Arial Narrow" w:hAnsi="Arial Narrow"/>
          <w:sz w:val="24"/>
          <w:szCs w:val="24"/>
        </w:rPr>
        <w:t>d</w:t>
      </w:r>
      <w:r w:rsidR="009139F6" w:rsidRPr="009139F6">
        <w:rPr>
          <w:rFonts w:ascii="Arial Narrow" w:hAnsi="Arial Narrow" w:cs="Arial"/>
          <w:sz w:val="24"/>
          <w:szCs w:val="24"/>
        </w:rPr>
        <w:t>e los cuales se realizó el análisis de la antigüedad de saldos de la</w:t>
      </w:r>
      <w:r w:rsidR="009139F6">
        <w:rPr>
          <w:rFonts w:ascii="Arial Narrow" w:hAnsi="Arial Narrow" w:cs="Arial"/>
          <w:sz w:val="24"/>
          <w:szCs w:val="24"/>
        </w:rPr>
        <w:t>s subcuentas</w:t>
      </w:r>
      <w:r w:rsidR="003F213C">
        <w:rPr>
          <w:rFonts w:ascii="Arial Narrow" w:hAnsi="Arial Narrow" w:cs="Arial"/>
          <w:sz w:val="24"/>
          <w:szCs w:val="24"/>
        </w:rPr>
        <w:t>,</w:t>
      </w:r>
      <w:r w:rsidR="009139F6" w:rsidRPr="009139F6">
        <w:rPr>
          <w:rFonts w:ascii="Arial Narrow" w:hAnsi="Arial Narrow" w:cs="Arial"/>
          <w:sz w:val="24"/>
          <w:szCs w:val="24"/>
        </w:rPr>
        <w:t xml:space="preserve"> ya que representa el 90% del total de Deudores Diversos por cobrar a corto plazo y la cual se integra de la siguiente manera:</w:t>
      </w:r>
    </w:p>
    <w:p w14:paraId="0BB4FE7A" w14:textId="77777777" w:rsidR="009139F6" w:rsidRPr="009139F6" w:rsidRDefault="009139F6" w:rsidP="009139F6">
      <w:pPr>
        <w:spacing w:after="0" w:line="240" w:lineRule="auto"/>
        <w:contextualSpacing/>
        <w:jc w:val="both"/>
        <w:rPr>
          <w:rFonts w:ascii="Arial Narrow" w:hAnsi="Arial Narrow" w:cs="Arial"/>
          <w:sz w:val="24"/>
          <w:szCs w:val="24"/>
        </w:rPr>
      </w:pPr>
    </w:p>
    <w:tbl>
      <w:tblPr>
        <w:tblStyle w:val="Tablaconcuadrcula2"/>
        <w:tblW w:w="8708" w:type="dxa"/>
        <w:jc w:val="center"/>
        <w:tblLook w:val="04A0" w:firstRow="1" w:lastRow="0" w:firstColumn="1" w:lastColumn="0" w:noHBand="0" w:noVBand="1"/>
      </w:tblPr>
      <w:tblGrid>
        <w:gridCol w:w="3392"/>
        <w:gridCol w:w="2551"/>
        <w:gridCol w:w="2765"/>
      </w:tblGrid>
      <w:tr w:rsidR="009139F6" w:rsidRPr="009139F6" w14:paraId="3005145C" w14:textId="77777777" w:rsidTr="00692ECE">
        <w:trPr>
          <w:jc w:val="center"/>
        </w:trPr>
        <w:tc>
          <w:tcPr>
            <w:tcW w:w="3392" w:type="dxa"/>
            <w:shd w:val="clear" w:color="auto" w:fill="D9D9D9" w:themeFill="background1" w:themeFillShade="D9"/>
          </w:tcPr>
          <w:p w14:paraId="39933942" w14:textId="77777777" w:rsidR="009139F6" w:rsidRPr="009139F6" w:rsidRDefault="009139F6" w:rsidP="00692ECE">
            <w:pPr>
              <w:contextualSpacing/>
              <w:jc w:val="center"/>
              <w:rPr>
                <w:rFonts w:ascii="Arial Narrow" w:hAnsi="Arial Narrow" w:cs="Arial"/>
                <w:b/>
              </w:rPr>
            </w:pPr>
          </w:p>
          <w:p w14:paraId="60085B06" w14:textId="77777777" w:rsidR="009139F6" w:rsidRPr="009139F6" w:rsidRDefault="009139F6" w:rsidP="00692ECE">
            <w:pPr>
              <w:contextualSpacing/>
              <w:jc w:val="center"/>
              <w:rPr>
                <w:rFonts w:ascii="Arial Narrow" w:hAnsi="Arial Narrow" w:cs="Arial"/>
                <w:b/>
              </w:rPr>
            </w:pPr>
            <w:r w:rsidRPr="009139F6">
              <w:rPr>
                <w:rFonts w:ascii="Arial Narrow" w:hAnsi="Arial Narrow" w:cs="Arial"/>
                <w:b/>
              </w:rPr>
              <w:t>CUENTA CONTABLE</w:t>
            </w:r>
          </w:p>
        </w:tc>
        <w:tc>
          <w:tcPr>
            <w:tcW w:w="2551" w:type="dxa"/>
            <w:shd w:val="clear" w:color="auto" w:fill="D9D9D9" w:themeFill="background1" w:themeFillShade="D9"/>
          </w:tcPr>
          <w:p w14:paraId="3B98E69F" w14:textId="4EAF5436" w:rsidR="009139F6" w:rsidRPr="009139F6" w:rsidRDefault="009139F6" w:rsidP="00157E4B">
            <w:pPr>
              <w:contextualSpacing/>
              <w:jc w:val="center"/>
              <w:rPr>
                <w:rFonts w:ascii="Arial Narrow" w:hAnsi="Arial Narrow" w:cs="Arial"/>
                <w:b/>
              </w:rPr>
            </w:pPr>
            <w:r w:rsidRPr="009139F6">
              <w:rPr>
                <w:rFonts w:ascii="Arial Narrow" w:hAnsi="Arial Narrow" w:cs="Arial"/>
                <w:b/>
              </w:rPr>
              <w:t xml:space="preserve">IMPORTE AL </w:t>
            </w:r>
            <w:r w:rsidRPr="009139F6">
              <w:rPr>
                <w:rFonts w:ascii="Arial Narrow" w:hAnsi="Arial Narrow" w:cs="Arial"/>
                <w:b/>
              </w:rPr>
              <w:br/>
              <w:t>3</w:t>
            </w:r>
            <w:r w:rsidR="00157E4B">
              <w:rPr>
                <w:rFonts w:ascii="Arial Narrow" w:hAnsi="Arial Narrow" w:cs="Arial"/>
                <w:b/>
              </w:rPr>
              <w:t>1</w:t>
            </w:r>
            <w:r w:rsidRPr="009139F6">
              <w:rPr>
                <w:rFonts w:ascii="Arial Narrow" w:hAnsi="Arial Narrow" w:cs="Arial"/>
                <w:b/>
              </w:rPr>
              <w:t>/</w:t>
            </w:r>
            <w:r w:rsidR="00157E4B">
              <w:rPr>
                <w:rFonts w:ascii="Arial Narrow" w:hAnsi="Arial Narrow" w:cs="Arial"/>
                <w:b/>
              </w:rPr>
              <w:t>DIC</w:t>
            </w:r>
            <w:r w:rsidRPr="009139F6">
              <w:rPr>
                <w:rFonts w:ascii="Arial Narrow" w:hAnsi="Arial Narrow" w:cs="Arial"/>
                <w:b/>
              </w:rPr>
              <w:t>/2022</w:t>
            </w:r>
          </w:p>
        </w:tc>
        <w:tc>
          <w:tcPr>
            <w:tcW w:w="2765" w:type="dxa"/>
            <w:shd w:val="clear" w:color="auto" w:fill="D9D9D9" w:themeFill="background1" w:themeFillShade="D9"/>
          </w:tcPr>
          <w:p w14:paraId="73D43BBF" w14:textId="77777777" w:rsidR="009139F6" w:rsidRPr="009139F6" w:rsidRDefault="009139F6" w:rsidP="00692ECE">
            <w:pPr>
              <w:contextualSpacing/>
              <w:jc w:val="center"/>
              <w:rPr>
                <w:rFonts w:ascii="Arial Narrow" w:hAnsi="Arial Narrow" w:cs="Arial"/>
                <w:b/>
              </w:rPr>
            </w:pPr>
            <w:r w:rsidRPr="009139F6">
              <w:rPr>
                <w:rFonts w:ascii="Arial Narrow" w:hAnsi="Arial Narrow" w:cs="Arial"/>
                <w:b/>
              </w:rPr>
              <w:t>ANTIGÜEDAD DE SALDOS</w:t>
            </w:r>
          </w:p>
        </w:tc>
      </w:tr>
      <w:tr w:rsidR="009139F6" w:rsidRPr="009139F6" w14:paraId="2214C064" w14:textId="77777777" w:rsidTr="00692ECE">
        <w:trPr>
          <w:jc w:val="center"/>
        </w:trPr>
        <w:tc>
          <w:tcPr>
            <w:tcW w:w="3392" w:type="dxa"/>
            <w:vAlign w:val="center"/>
          </w:tcPr>
          <w:p w14:paraId="4DEADE92" w14:textId="77777777" w:rsidR="009139F6" w:rsidRPr="009139F6" w:rsidRDefault="009139F6" w:rsidP="00692ECE">
            <w:pPr>
              <w:contextualSpacing/>
              <w:rPr>
                <w:rFonts w:ascii="Arial Narrow" w:hAnsi="Arial Narrow" w:cs="Arial"/>
              </w:rPr>
            </w:pPr>
            <w:r w:rsidRPr="009139F6">
              <w:rPr>
                <w:rFonts w:ascii="Arial Narrow" w:hAnsi="Arial Narrow" w:cs="Arial"/>
              </w:rPr>
              <w:t>1123-06-001 Retención de ISR</w:t>
            </w:r>
          </w:p>
        </w:tc>
        <w:tc>
          <w:tcPr>
            <w:tcW w:w="2551" w:type="dxa"/>
            <w:vAlign w:val="center"/>
          </w:tcPr>
          <w:p w14:paraId="46695603" w14:textId="1B36D61A" w:rsidR="009139F6" w:rsidRPr="009139F6" w:rsidRDefault="009139F6" w:rsidP="002072E8">
            <w:pPr>
              <w:contextualSpacing/>
              <w:jc w:val="right"/>
              <w:rPr>
                <w:rFonts w:ascii="Arial Narrow" w:hAnsi="Arial Narrow" w:cs="Arial"/>
              </w:rPr>
            </w:pPr>
            <w:r w:rsidRPr="009139F6">
              <w:rPr>
                <w:rFonts w:ascii="Arial Narrow" w:hAnsi="Arial Narrow" w:cs="Arial"/>
              </w:rPr>
              <w:t>$</w:t>
            </w:r>
            <w:r w:rsidR="00157E4B">
              <w:rPr>
                <w:rFonts w:ascii="Arial Narrow" w:hAnsi="Arial Narrow" w:cs="Arial"/>
              </w:rPr>
              <w:t>8,</w:t>
            </w:r>
            <w:r w:rsidR="002072E8">
              <w:rPr>
                <w:rFonts w:ascii="Arial Narrow" w:hAnsi="Arial Narrow" w:cs="Arial"/>
              </w:rPr>
              <w:t>157,822.21</w:t>
            </w:r>
          </w:p>
        </w:tc>
        <w:tc>
          <w:tcPr>
            <w:tcW w:w="2765" w:type="dxa"/>
            <w:vAlign w:val="center"/>
          </w:tcPr>
          <w:p w14:paraId="52159C29" w14:textId="7AAC7B48" w:rsidR="009139F6" w:rsidRPr="009139F6" w:rsidRDefault="009139F6" w:rsidP="00157E4B">
            <w:pPr>
              <w:contextualSpacing/>
              <w:jc w:val="center"/>
              <w:rPr>
                <w:rFonts w:ascii="Arial Narrow" w:hAnsi="Arial Narrow" w:cs="Arial"/>
              </w:rPr>
            </w:pPr>
            <w:r w:rsidRPr="009139F6">
              <w:rPr>
                <w:rFonts w:ascii="Arial Narrow" w:hAnsi="Arial Narrow" w:cs="Arial"/>
              </w:rPr>
              <w:t>Dic 202</w:t>
            </w:r>
            <w:r w:rsidR="00157E4B">
              <w:rPr>
                <w:rFonts w:ascii="Arial Narrow" w:hAnsi="Arial Narrow" w:cs="Arial"/>
              </w:rPr>
              <w:t>2</w:t>
            </w:r>
            <w:r w:rsidRPr="009139F6">
              <w:rPr>
                <w:rFonts w:ascii="Arial Narrow" w:hAnsi="Arial Narrow" w:cs="Arial"/>
              </w:rPr>
              <w:t xml:space="preserve"> y del ejercicio 2014 y anteriores.</w:t>
            </w:r>
          </w:p>
        </w:tc>
      </w:tr>
      <w:tr w:rsidR="009139F6" w:rsidRPr="009139F6" w14:paraId="14F877D3" w14:textId="77777777" w:rsidTr="00692ECE">
        <w:trPr>
          <w:jc w:val="center"/>
        </w:trPr>
        <w:tc>
          <w:tcPr>
            <w:tcW w:w="3392" w:type="dxa"/>
          </w:tcPr>
          <w:p w14:paraId="11257A99" w14:textId="77777777" w:rsidR="009139F6" w:rsidRPr="009139F6" w:rsidRDefault="009139F6" w:rsidP="00692ECE">
            <w:pPr>
              <w:contextualSpacing/>
              <w:rPr>
                <w:rFonts w:ascii="Arial Narrow" w:hAnsi="Arial Narrow" w:cs="Arial"/>
              </w:rPr>
            </w:pPr>
            <w:r w:rsidRPr="009139F6">
              <w:rPr>
                <w:rFonts w:ascii="Arial Narrow" w:hAnsi="Arial Narrow" w:cs="Arial"/>
              </w:rPr>
              <w:t>1123-06-002 Transferencias a SFA de Cuotas</w:t>
            </w:r>
          </w:p>
        </w:tc>
        <w:tc>
          <w:tcPr>
            <w:tcW w:w="2551" w:type="dxa"/>
            <w:vAlign w:val="center"/>
          </w:tcPr>
          <w:p w14:paraId="65DCF0E2" w14:textId="77777777" w:rsidR="009139F6" w:rsidRPr="009139F6" w:rsidRDefault="009139F6" w:rsidP="00692ECE">
            <w:pPr>
              <w:contextualSpacing/>
              <w:jc w:val="right"/>
              <w:rPr>
                <w:rFonts w:ascii="Arial Narrow" w:hAnsi="Arial Narrow" w:cs="Arial"/>
              </w:rPr>
            </w:pPr>
            <w:r w:rsidRPr="009139F6">
              <w:rPr>
                <w:rFonts w:ascii="Arial Narrow" w:hAnsi="Arial Narrow" w:cs="Arial"/>
              </w:rPr>
              <w:t>$2,638,528.45</w:t>
            </w:r>
          </w:p>
        </w:tc>
        <w:tc>
          <w:tcPr>
            <w:tcW w:w="2765" w:type="dxa"/>
            <w:vAlign w:val="center"/>
          </w:tcPr>
          <w:p w14:paraId="6811FBDF" w14:textId="77777777" w:rsidR="009139F6" w:rsidRPr="009139F6" w:rsidRDefault="009139F6" w:rsidP="00692ECE">
            <w:pPr>
              <w:contextualSpacing/>
              <w:jc w:val="center"/>
              <w:rPr>
                <w:rFonts w:ascii="Arial Narrow" w:hAnsi="Arial Narrow" w:cs="Arial"/>
              </w:rPr>
            </w:pPr>
            <w:r w:rsidRPr="009139F6">
              <w:rPr>
                <w:rFonts w:ascii="Arial Narrow" w:hAnsi="Arial Narrow" w:cs="Arial"/>
              </w:rPr>
              <w:t>2008</w:t>
            </w:r>
          </w:p>
        </w:tc>
      </w:tr>
      <w:tr w:rsidR="009139F6" w:rsidRPr="009139F6" w14:paraId="6D54303B" w14:textId="77777777" w:rsidTr="00692ECE">
        <w:trPr>
          <w:jc w:val="center"/>
        </w:trPr>
        <w:tc>
          <w:tcPr>
            <w:tcW w:w="3392" w:type="dxa"/>
          </w:tcPr>
          <w:p w14:paraId="1B199D04" w14:textId="77777777" w:rsidR="009139F6" w:rsidRPr="009139F6" w:rsidRDefault="009139F6" w:rsidP="00692ECE">
            <w:pPr>
              <w:contextualSpacing/>
              <w:rPr>
                <w:rFonts w:ascii="Arial Narrow" w:hAnsi="Arial Narrow" w:cs="Arial"/>
              </w:rPr>
            </w:pPr>
            <w:r w:rsidRPr="009139F6">
              <w:rPr>
                <w:rFonts w:ascii="Arial Narrow" w:hAnsi="Arial Narrow" w:cs="Arial"/>
              </w:rPr>
              <w:t xml:space="preserve">1123-06-003 </w:t>
            </w:r>
            <w:proofErr w:type="spellStart"/>
            <w:r w:rsidRPr="009139F6">
              <w:rPr>
                <w:rFonts w:ascii="Arial Narrow" w:hAnsi="Arial Narrow" w:cs="Arial"/>
              </w:rPr>
              <w:t>Depps</w:t>
            </w:r>
            <w:proofErr w:type="spellEnd"/>
            <w:r w:rsidRPr="009139F6">
              <w:rPr>
                <w:rFonts w:ascii="Arial Narrow" w:hAnsi="Arial Narrow" w:cs="Arial"/>
              </w:rPr>
              <w:t xml:space="preserve"> pendientes de recuperación</w:t>
            </w:r>
          </w:p>
        </w:tc>
        <w:tc>
          <w:tcPr>
            <w:tcW w:w="2551" w:type="dxa"/>
            <w:vAlign w:val="center"/>
          </w:tcPr>
          <w:p w14:paraId="40A9613E" w14:textId="77777777" w:rsidR="009139F6" w:rsidRPr="009139F6" w:rsidRDefault="009139F6" w:rsidP="00692ECE">
            <w:pPr>
              <w:contextualSpacing/>
              <w:jc w:val="right"/>
              <w:rPr>
                <w:rFonts w:ascii="Arial Narrow" w:hAnsi="Arial Narrow" w:cs="Arial"/>
              </w:rPr>
            </w:pPr>
            <w:r w:rsidRPr="009139F6">
              <w:rPr>
                <w:rFonts w:ascii="Arial Narrow" w:hAnsi="Arial Narrow" w:cs="Arial"/>
              </w:rPr>
              <w:t>$22,623,380.35</w:t>
            </w:r>
          </w:p>
        </w:tc>
        <w:tc>
          <w:tcPr>
            <w:tcW w:w="2765" w:type="dxa"/>
            <w:vAlign w:val="center"/>
          </w:tcPr>
          <w:p w14:paraId="3D04699B" w14:textId="77777777" w:rsidR="009139F6" w:rsidRPr="009139F6" w:rsidRDefault="009139F6" w:rsidP="00692ECE">
            <w:pPr>
              <w:contextualSpacing/>
              <w:jc w:val="center"/>
              <w:rPr>
                <w:rFonts w:ascii="Arial Narrow" w:hAnsi="Arial Narrow" w:cs="Arial"/>
              </w:rPr>
            </w:pPr>
            <w:r w:rsidRPr="009139F6">
              <w:rPr>
                <w:rFonts w:ascii="Arial Narrow" w:hAnsi="Arial Narrow" w:cs="Arial"/>
              </w:rPr>
              <w:t>2011, 2013 Y 2014</w:t>
            </w:r>
          </w:p>
        </w:tc>
      </w:tr>
      <w:tr w:rsidR="009139F6" w:rsidRPr="009139F6" w14:paraId="66578DD9" w14:textId="77777777" w:rsidTr="00692ECE">
        <w:trPr>
          <w:trHeight w:val="299"/>
          <w:jc w:val="center"/>
        </w:trPr>
        <w:tc>
          <w:tcPr>
            <w:tcW w:w="3392" w:type="dxa"/>
          </w:tcPr>
          <w:p w14:paraId="51CB27DE" w14:textId="77777777" w:rsidR="009139F6" w:rsidRPr="009139F6" w:rsidRDefault="009139F6" w:rsidP="00692ECE">
            <w:pPr>
              <w:contextualSpacing/>
              <w:rPr>
                <w:rFonts w:ascii="Arial Narrow" w:hAnsi="Arial Narrow" w:cs="Arial"/>
              </w:rPr>
            </w:pPr>
            <w:r w:rsidRPr="009139F6">
              <w:rPr>
                <w:rFonts w:ascii="Arial Narrow" w:hAnsi="Arial Narrow" w:cs="Arial"/>
              </w:rPr>
              <w:t>1123-06-004 Subsidio al empleo</w:t>
            </w:r>
          </w:p>
        </w:tc>
        <w:tc>
          <w:tcPr>
            <w:tcW w:w="2551" w:type="dxa"/>
            <w:vAlign w:val="center"/>
          </w:tcPr>
          <w:p w14:paraId="79C540CB" w14:textId="7F80741F" w:rsidR="009139F6" w:rsidRPr="009139F6" w:rsidRDefault="009139F6" w:rsidP="00157E4B">
            <w:pPr>
              <w:contextualSpacing/>
              <w:jc w:val="right"/>
              <w:rPr>
                <w:rFonts w:ascii="Arial Narrow" w:hAnsi="Arial Narrow" w:cs="Arial"/>
              </w:rPr>
            </w:pPr>
            <w:r w:rsidRPr="009139F6">
              <w:rPr>
                <w:rFonts w:ascii="Arial Narrow" w:hAnsi="Arial Narrow" w:cs="Arial"/>
              </w:rPr>
              <w:t>$2,0</w:t>
            </w:r>
            <w:r>
              <w:rPr>
                <w:rFonts w:ascii="Arial Narrow" w:hAnsi="Arial Narrow" w:cs="Arial"/>
              </w:rPr>
              <w:t>1</w:t>
            </w:r>
            <w:r w:rsidR="007F3E0C">
              <w:rPr>
                <w:rFonts w:ascii="Arial Narrow" w:hAnsi="Arial Narrow" w:cs="Arial"/>
              </w:rPr>
              <w:t>5,</w:t>
            </w:r>
            <w:r w:rsidR="00157E4B">
              <w:rPr>
                <w:rFonts w:ascii="Arial Narrow" w:hAnsi="Arial Narrow" w:cs="Arial"/>
              </w:rPr>
              <w:t>582.76</w:t>
            </w:r>
          </w:p>
        </w:tc>
        <w:tc>
          <w:tcPr>
            <w:tcW w:w="2765" w:type="dxa"/>
            <w:vAlign w:val="center"/>
          </w:tcPr>
          <w:p w14:paraId="1F53A116" w14:textId="77777777" w:rsidR="009139F6" w:rsidRPr="009139F6" w:rsidRDefault="009139F6" w:rsidP="00692ECE">
            <w:pPr>
              <w:contextualSpacing/>
              <w:jc w:val="center"/>
              <w:rPr>
                <w:rFonts w:ascii="Arial Narrow" w:hAnsi="Arial Narrow" w:cs="Arial"/>
              </w:rPr>
            </w:pPr>
            <w:r w:rsidRPr="009139F6">
              <w:rPr>
                <w:rFonts w:ascii="Arial Narrow" w:hAnsi="Arial Narrow" w:cs="Arial"/>
              </w:rPr>
              <w:t>Actual y ejercicios anteriores</w:t>
            </w:r>
          </w:p>
        </w:tc>
      </w:tr>
      <w:tr w:rsidR="009139F6" w:rsidRPr="009139F6" w14:paraId="6D986245" w14:textId="77777777" w:rsidTr="00692ECE">
        <w:trPr>
          <w:jc w:val="center"/>
        </w:trPr>
        <w:tc>
          <w:tcPr>
            <w:tcW w:w="3392" w:type="dxa"/>
          </w:tcPr>
          <w:p w14:paraId="47E9BB43" w14:textId="77777777" w:rsidR="009139F6" w:rsidRPr="009139F6" w:rsidRDefault="009139F6" w:rsidP="00692ECE">
            <w:pPr>
              <w:contextualSpacing/>
              <w:rPr>
                <w:rFonts w:ascii="Arial Narrow" w:hAnsi="Arial Narrow" w:cs="Arial"/>
              </w:rPr>
            </w:pPr>
            <w:r w:rsidRPr="009139F6">
              <w:rPr>
                <w:rFonts w:ascii="Arial Narrow" w:hAnsi="Arial Narrow" w:cs="Arial"/>
              </w:rPr>
              <w:t xml:space="preserve">1123-06-005 </w:t>
            </w:r>
            <w:proofErr w:type="spellStart"/>
            <w:r w:rsidRPr="009139F6">
              <w:rPr>
                <w:rFonts w:ascii="Arial Narrow" w:hAnsi="Arial Narrow" w:cs="Arial"/>
              </w:rPr>
              <w:t>Transf</w:t>
            </w:r>
            <w:proofErr w:type="spellEnd"/>
            <w:r w:rsidRPr="009139F6">
              <w:rPr>
                <w:rFonts w:ascii="Arial Narrow" w:hAnsi="Arial Narrow" w:cs="Arial"/>
              </w:rPr>
              <w:t xml:space="preserve">. Pte. de </w:t>
            </w:r>
            <w:proofErr w:type="spellStart"/>
            <w:r w:rsidRPr="009139F6">
              <w:rPr>
                <w:rFonts w:ascii="Arial Narrow" w:hAnsi="Arial Narrow" w:cs="Arial"/>
              </w:rPr>
              <w:t>Dep</w:t>
            </w:r>
            <w:proofErr w:type="spellEnd"/>
            <w:r w:rsidRPr="009139F6">
              <w:rPr>
                <w:rFonts w:ascii="Arial Narrow" w:hAnsi="Arial Narrow" w:cs="Arial"/>
              </w:rPr>
              <w:t xml:space="preserve"> SFA</w:t>
            </w:r>
          </w:p>
        </w:tc>
        <w:tc>
          <w:tcPr>
            <w:tcW w:w="2551" w:type="dxa"/>
            <w:vAlign w:val="center"/>
          </w:tcPr>
          <w:p w14:paraId="6CC1D5B9" w14:textId="77777777" w:rsidR="009139F6" w:rsidRPr="009139F6" w:rsidRDefault="009139F6" w:rsidP="00692ECE">
            <w:pPr>
              <w:contextualSpacing/>
              <w:jc w:val="right"/>
              <w:rPr>
                <w:rFonts w:ascii="Arial Narrow" w:hAnsi="Arial Narrow" w:cs="Arial"/>
              </w:rPr>
            </w:pPr>
            <w:r w:rsidRPr="009139F6">
              <w:rPr>
                <w:rFonts w:ascii="Arial Narrow" w:hAnsi="Arial Narrow" w:cs="Arial"/>
              </w:rPr>
              <w:t>$8,990,137.66</w:t>
            </w:r>
          </w:p>
        </w:tc>
        <w:tc>
          <w:tcPr>
            <w:tcW w:w="2765" w:type="dxa"/>
            <w:vAlign w:val="center"/>
          </w:tcPr>
          <w:p w14:paraId="633118FC" w14:textId="77777777" w:rsidR="009139F6" w:rsidRPr="009139F6" w:rsidRDefault="009139F6" w:rsidP="00692ECE">
            <w:pPr>
              <w:contextualSpacing/>
              <w:jc w:val="center"/>
              <w:rPr>
                <w:rFonts w:ascii="Arial Narrow" w:hAnsi="Arial Narrow" w:cs="Arial"/>
              </w:rPr>
            </w:pPr>
            <w:r w:rsidRPr="009139F6">
              <w:rPr>
                <w:rFonts w:ascii="Arial Narrow" w:hAnsi="Arial Narrow" w:cs="Arial"/>
              </w:rPr>
              <w:t>2015</w:t>
            </w:r>
          </w:p>
        </w:tc>
      </w:tr>
      <w:tr w:rsidR="009139F6" w:rsidRPr="009139F6" w14:paraId="5A8A60C5" w14:textId="77777777" w:rsidTr="00692ECE">
        <w:trPr>
          <w:jc w:val="center"/>
        </w:trPr>
        <w:tc>
          <w:tcPr>
            <w:tcW w:w="3392" w:type="dxa"/>
            <w:shd w:val="clear" w:color="auto" w:fill="D9D9D9" w:themeFill="background1" w:themeFillShade="D9"/>
          </w:tcPr>
          <w:p w14:paraId="09FEF265" w14:textId="1AA1D916" w:rsidR="009139F6" w:rsidRPr="009139F6" w:rsidRDefault="0077445E" w:rsidP="00692ECE">
            <w:pPr>
              <w:contextualSpacing/>
              <w:jc w:val="both"/>
              <w:rPr>
                <w:rFonts w:ascii="Arial Narrow" w:hAnsi="Arial Narrow" w:cs="Arial"/>
                <w:b/>
              </w:rPr>
            </w:pPr>
            <w:r>
              <w:rPr>
                <w:rFonts w:ascii="Arial Narrow" w:hAnsi="Arial Narrow" w:cs="Arial"/>
                <w:b/>
              </w:rPr>
              <w:t>Secretaría de Finanzas y Administración.</w:t>
            </w:r>
          </w:p>
        </w:tc>
        <w:tc>
          <w:tcPr>
            <w:tcW w:w="2551" w:type="dxa"/>
            <w:shd w:val="clear" w:color="auto" w:fill="D9D9D9" w:themeFill="background1" w:themeFillShade="D9"/>
            <w:vAlign w:val="center"/>
          </w:tcPr>
          <w:p w14:paraId="14A5D3F4" w14:textId="384BA847" w:rsidR="009139F6" w:rsidRPr="009139F6" w:rsidRDefault="009139F6" w:rsidP="00157E4B">
            <w:pPr>
              <w:contextualSpacing/>
              <w:jc w:val="right"/>
              <w:rPr>
                <w:rFonts w:ascii="Arial Narrow" w:hAnsi="Arial Narrow" w:cs="Arial"/>
                <w:b/>
              </w:rPr>
            </w:pPr>
            <w:r w:rsidRPr="009139F6">
              <w:rPr>
                <w:rFonts w:ascii="Arial Narrow" w:hAnsi="Arial Narrow" w:cs="Arial"/>
                <w:b/>
              </w:rPr>
              <w:t>$</w:t>
            </w:r>
            <w:r w:rsidR="002072E8">
              <w:rPr>
                <w:rFonts w:ascii="Arial Narrow" w:hAnsi="Arial Narrow" w:cs="Arial"/>
                <w:b/>
              </w:rPr>
              <w:t>44,425,451.43</w:t>
            </w:r>
          </w:p>
        </w:tc>
        <w:tc>
          <w:tcPr>
            <w:tcW w:w="2765" w:type="dxa"/>
            <w:shd w:val="clear" w:color="auto" w:fill="D9D9D9" w:themeFill="background1" w:themeFillShade="D9"/>
          </w:tcPr>
          <w:p w14:paraId="38C0E127" w14:textId="77777777" w:rsidR="009139F6" w:rsidRPr="009139F6" w:rsidRDefault="009139F6" w:rsidP="00692ECE">
            <w:pPr>
              <w:contextualSpacing/>
              <w:jc w:val="right"/>
              <w:rPr>
                <w:rFonts w:ascii="Arial Narrow" w:hAnsi="Arial Narrow" w:cs="Arial"/>
                <w:b/>
              </w:rPr>
            </w:pPr>
          </w:p>
        </w:tc>
      </w:tr>
    </w:tbl>
    <w:p w14:paraId="09AF49F9" w14:textId="77777777" w:rsidR="009139F6" w:rsidRPr="009139F6" w:rsidRDefault="009139F6" w:rsidP="009139F6">
      <w:pPr>
        <w:spacing w:after="0" w:line="240" w:lineRule="auto"/>
        <w:contextualSpacing/>
        <w:jc w:val="both"/>
        <w:rPr>
          <w:rFonts w:ascii="Arial Narrow" w:hAnsi="Arial Narrow" w:cs="Arial"/>
          <w:sz w:val="24"/>
          <w:szCs w:val="24"/>
        </w:rPr>
      </w:pPr>
    </w:p>
    <w:p w14:paraId="24B59838" w14:textId="512D9ACF" w:rsidR="009139F6" w:rsidRPr="009139F6" w:rsidRDefault="009139F6" w:rsidP="009139F6">
      <w:pPr>
        <w:spacing w:after="0" w:line="240" w:lineRule="auto"/>
        <w:contextualSpacing/>
        <w:jc w:val="both"/>
        <w:rPr>
          <w:rFonts w:ascii="Arial Narrow" w:hAnsi="Arial Narrow" w:cs="Arial"/>
          <w:sz w:val="24"/>
          <w:szCs w:val="24"/>
        </w:rPr>
      </w:pPr>
      <w:r w:rsidRPr="009139F6">
        <w:rPr>
          <w:rFonts w:ascii="Arial Narrow" w:hAnsi="Arial Narrow" w:cs="Arial"/>
          <w:sz w:val="24"/>
          <w:szCs w:val="24"/>
        </w:rPr>
        <w:t>Se realizará la solicitud de cancelación de los Documentos de Ejecución Presupuestaria y Pago de los ejercicios anteriores a la Secretar</w:t>
      </w:r>
      <w:r>
        <w:rPr>
          <w:rFonts w:ascii="Arial Narrow" w:hAnsi="Arial Narrow" w:cs="Arial"/>
          <w:sz w:val="24"/>
          <w:szCs w:val="24"/>
        </w:rPr>
        <w:t>í</w:t>
      </w:r>
      <w:r w:rsidRPr="009139F6">
        <w:rPr>
          <w:rFonts w:ascii="Arial Narrow" w:hAnsi="Arial Narrow" w:cs="Arial"/>
          <w:sz w:val="24"/>
          <w:szCs w:val="24"/>
        </w:rPr>
        <w:t>a de Finanzas y Administración, una vez que se cuente con la cancelación se realizará la depuración correspondiente.</w:t>
      </w:r>
    </w:p>
    <w:p w14:paraId="4E900C90" w14:textId="77777777" w:rsidR="009139F6" w:rsidRDefault="009139F6" w:rsidP="009139F6">
      <w:pPr>
        <w:spacing w:after="0" w:line="240" w:lineRule="auto"/>
        <w:jc w:val="both"/>
        <w:rPr>
          <w:rFonts w:ascii="Arial Narrow" w:hAnsi="Arial Narrow"/>
          <w:sz w:val="24"/>
          <w:szCs w:val="24"/>
        </w:rPr>
      </w:pPr>
    </w:p>
    <w:p w14:paraId="1614C049" w14:textId="7D6F9062" w:rsidR="003F213C" w:rsidRDefault="003F213C" w:rsidP="003F213C">
      <w:pPr>
        <w:spacing w:after="0" w:line="240" w:lineRule="auto"/>
        <w:jc w:val="both"/>
        <w:rPr>
          <w:rFonts w:ascii="Arial Narrow" w:hAnsi="Arial Narrow"/>
          <w:sz w:val="24"/>
          <w:szCs w:val="24"/>
        </w:rPr>
      </w:pPr>
      <w:r>
        <w:rPr>
          <w:rFonts w:ascii="Arial Narrow" w:hAnsi="Arial Narrow"/>
          <w:sz w:val="24"/>
          <w:szCs w:val="24"/>
        </w:rPr>
        <w:t xml:space="preserve">En la subcuenta 1123-06-001 Retención de ISR </w:t>
      </w:r>
      <w:r w:rsidR="006E7DC3">
        <w:rPr>
          <w:rFonts w:ascii="Arial Narrow" w:hAnsi="Arial Narrow"/>
          <w:sz w:val="24"/>
          <w:szCs w:val="24"/>
        </w:rPr>
        <w:t>en el mes de diciembre se depositó por parte de la Secretaria de Finanzas y Administración los importes correspondientes al mes de abril por la cantidad de $374,528.00 trescientos setenta y cuatro mil quinientos veintiocho pesos 00/100 MN y diciembre 2021 por un importe de $3,020,850.00 tres millones veinte mil ochocientos cincuenta pesos 00/100 MN</w:t>
      </w:r>
      <w:r w:rsidR="00A41F20">
        <w:rPr>
          <w:rFonts w:ascii="Arial Narrow" w:hAnsi="Arial Narrow"/>
          <w:sz w:val="24"/>
          <w:szCs w:val="24"/>
        </w:rPr>
        <w:t xml:space="preserve"> los cuales se pagaron el 29 y 30 de diciembre de 2022</w:t>
      </w:r>
      <w:r w:rsidRPr="00E76E63">
        <w:rPr>
          <w:rFonts w:ascii="Arial Narrow" w:hAnsi="Arial Narrow"/>
          <w:sz w:val="24"/>
          <w:szCs w:val="24"/>
        </w:rPr>
        <w:t xml:space="preserve">. </w:t>
      </w:r>
    </w:p>
    <w:p w14:paraId="5D8A395C" w14:textId="77777777" w:rsidR="003F213C" w:rsidRDefault="003F213C" w:rsidP="003F213C">
      <w:pPr>
        <w:spacing w:after="0" w:line="240" w:lineRule="auto"/>
        <w:jc w:val="both"/>
        <w:rPr>
          <w:rFonts w:ascii="Arial Narrow" w:hAnsi="Arial Narrow"/>
          <w:sz w:val="24"/>
          <w:szCs w:val="24"/>
        </w:rPr>
      </w:pPr>
    </w:p>
    <w:p w14:paraId="516D29FD" w14:textId="4AFC716E" w:rsidR="003F213C" w:rsidRDefault="003F213C" w:rsidP="003F213C">
      <w:pPr>
        <w:spacing w:after="0" w:line="240" w:lineRule="auto"/>
        <w:jc w:val="both"/>
        <w:rPr>
          <w:rFonts w:ascii="Arial Narrow" w:hAnsi="Arial Narrow"/>
          <w:sz w:val="24"/>
          <w:szCs w:val="24"/>
        </w:rPr>
      </w:pPr>
      <w:r w:rsidRPr="00E76E63">
        <w:rPr>
          <w:rFonts w:ascii="Arial Narrow" w:hAnsi="Arial Narrow"/>
          <w:sz w:val="24"/>
          <w:szCs w:val="24"/>
        </w:rPr>
        <w:t>El importe correspondiente al timbrado de nómina del personal base</w:t>
      </w:r>
      <w:r w:rsidR="006D2860">
        <w:rPr>
          <w:rFonts w:ascii="Arial Narrow" w:hAnsi="Arial Narrow"/>
          <w:sz w:val="24"/>
          <w:szCs w:val="24"/>
        </w:rPr>
        <w:t>,</w:t>
      </w:r>
      <w:r w:rsidRPr="00E76E63">
        <w:rPr>
          <w:rFonts w:ascii="Arial Narrow" w:hAnsi="Arial Narrow"/>
          <w:sz w:val="24"/>
          <w:szCs w:val="24"/>
        </w:rPr>
        <w:t xml:space="preserve"> confianza </w:t>
      </w:r>
      <w:r w:rsidR="006D2860">
        <w:rPr>
          <w:rFonts w:ascii="Arial Narrow" w:hAnsi="Arial Narrow"/>
          <w:sz w:val="24"/>
          <w:szCs w:val="24"/>
        </w:rPr>
        <w:t xml:space="preserve">y eventuales estatales </w:t>
      </w:r>
      <w:r w:rsidRPr="00E76E63">
        <w:rPr>
          <w:rFonts w:ascii="Arial Narrow" w:hAnsi="Arial Narrow"/>
          <w:sz w:val="24"/>
          <w:szCs w:val="24"/>
        </w:rPr>
        <w:t xml:space="preserve">del mes de </w:t>
      </w:r>
      <w:r w:rsidR="006E7DC3">
        <w:rPr>
          <w:rFonts w:ascii="Arial Narrow" w:hAnsi="Arial Narrow"/>
          <w:sz w:val="24"/>
          <w:szCs w:val="24"/>
        </w:rPr>
        <w:t>noviembre</w:t>
      </w:r>
      <w:r w:rsidRPr="00E76E63">
        <w:rPr>
          <w:rFonts w:ascii="Arial Narrow" w:hAnsi="Arial Narrow"/>
          <w:sz w:val="24"/>
          <w:szCs w:val="24"/>
        </w:rPr>
        <w:t xml:space="preserve"> asciende a la cantidad </w:t>
      </w:r>
      <w:r w:rsidRPr="006D2860">
        <w:rPr>
          <w:rFonts w:ascii="Arial Narrow" w:hAnsi="Arial Narrow"/>
          <w:sz w:val="24"/>
          <w:szCs w:val="24"/>
        </w:rPr>
        <w:t>de $</w:t>
      </w:r>
      <w:r w:rsidR="006E7DC3">
        <w:rPr>
          <w:rFonts w:ascii="Arial Narrow" w:hAnsi="Arial Narrow"/>
          <w:sz w:val="24"/>
          <w:szCs w:val="24"/>
        </w:rPr>
        <w:t>2,003,870.00 dos</w:t>
      </w:r>
      <w:r w:rsidR="006D2860" w:rsidRPr="006D2860">
        <w:rPr>
          <w:rFonts w:ascii="Arial Narrow" w:hAnsi="Arial Narrow"/>
          <w:sz w:val="24"/>
          <w:szCs w:val="24"/>
        </w:rPr>
        <w:t xml:space="preserve"> </w:t>
      </w:r>
      <w:r w:rsidRPr="006D2860">
        <w:rPr>
          <w:rFonts w:ascii="Arial Narrow" w:hAnsi="Arial Narrow"/>
          <w:sz w:val="24"/>
          <w:szCs w:val="24"/>
        </w:rPr>
        <w:t>mill</w:t>
      </w:r>
      <w:r w:rsidR="006E7DC3">
        <w:rPr>
          <w:rFonts w:ascii="Arial Narrow" w:hAnsi="Arial Narrow"/>
          <w:sz w:val="24"/>
          <w:szCs w:val="24"/>
        </w:rPr>
        <w:t>o</w:t>
      </w:r>
      <w:r w:rsidRPr="006D2860">
        <w:rPr>
          <w:rFonts w:ascii="Arial Narrow" w:hAnsi="Arial Narrow"/>
          <w:sz w:val="24"/>
          <w:szCs w:val="24"/>
        </w:rPr>
        <w:t>n</w:t>
      </w:r>
      <w:r w:rsidR="006E7DC3">
        <w:rPr>
          <w:rFonts w:ascii="Arial Narrow" w:hAnsi="Arial Narrow"/>
          <w:sz w:val="24"/>
          <w:szCs w:val="24"/>
        </w:rPr>
        <w:t>es</w:t>
      </w:r>
      <w:r w:rsidRPr="006D2860">
        <w:rPr>
          <w:rFonts w:ascii="Arial Narrow" w:hAnsi="Arial Narrow"/>
          <w:sz w:val="24"/>
          <w:szCs w:val="24"/>
        </w:rPr>
        <w:t xml:space="preserve"> </w:t>
      </w:r>
      <w:r w:rsidR="006E7DC3">
        <w:rPr>
          <w:rFonts w:ascii="Arial Narrow" w:hAnsi="Arial Narrow"/>
          <w:sz w:val="24"/>
          <w:szCs w:val="24"/>
        </w:rPr>
        <w:t>tres mil ochocientos setenta pesos 00/100</w:t>
      </w:r>
      <w:r w:rsidRPr="006D2860">
        <w:rPr>
          <w:rFonts w:ascii="Arial Narrow" w:hAnsi="Arial Narrow"/>
          <w:sz w:val="24"/>
          <w:szCs w:val="24"/>
        </w:rPr>
        <w:t xml:space="preserve"> MN, el cual se pagó el día </w:t>
      </w:r>
      <w:r w:rsidRPr="00A41F20">
        <w:rPr>
          <w:rFonts w:ascii="Arial Narrow" w:hAnsi="Arial Narrow"/>
          <w:sz w:val="24"/>
          <w:szCs w:val="24"/>
        </w:rPr>
        <w:t>1</w:t>
      </w:r>
      <w:r w:rsidR="00A41F20" w:rsidRPr="00A41F20">
        <w:rPr>
          <w:rFonts w:ascii="Arial Narrow" w:hAnsi="Arial Narrow"/>
          <w:sz w:val="24"/>
          <w:szCs w:val="24"/>
        </w:rPr>
        <w:t>6</w:t>
      </w:r>
      <w:r w:rsidRPr="00A41F20">
        <w:rPr>
          <w:rFonts w:ascii="Arial Narrow" w:hAnsi="Arial Narrow"/>
          <w:sz w:val="24"/>
          <w:szCs w:val="24"/>
        </w:rPr>
        <w:t xml:space="preserve"> de </w:t>
      </w:r>
      <w:r w:rsidR="006E7DC3" w:rsidRPr="00A41F20">
        <w:rPr>
          <w:rFonts w:ascii="Arial Narrow" w:hAnsi="Arial Narrow"/>
          <w:sz w:val="24"/>
          <w:szCs w:val="24"/>
        </w:rPr>
        <w:t>dic</w:t>
      </w:r>
      <w:r w:rsidR="008E75C6" w:rsidRPr="00A41F20">
        <w:rPr>
          <w:rFonts w:ascii="Arial Narrow" w:hAnsi="Arial Narrow"/>
          <w:sz w:val="24"/>
          <w:szCs w:val="24"/>
        </w:rPr>
        <w:t>iembre</w:t>
      </w:r>
      <w:r w:rsidRPr="00E76E63">
        <w:rPr>
          <w:rFonts w:ascii="Arial Narrow" w:hAnsi="Arial Narrow"/>
          <w:sz w:val="24"/>
          <w:szCs w:val="24"/>
        </w:rPr>
        <w:t xml:space="preserve"> a la Secretaría de Hacienda y Crédito Público.</w:t>
      </w:r>
    </w:p>
    <w:p w14:paraId="51986FE9" w14:textId="6EB1CD03" w:rsidR="00A41F20" w:rsidRDefault="00A41F20" w:rsidP="003F213C">
      <w:pPr>
        <w:spacing w:after="0" w:line="240" w:lineRule="auto"/>
        <w:jc w:val="both"/>
        <w:rPr>
          <w:rFonts w:ascii="Arial Narrow" w:hAnsi="Arial Narrow"/>
          <w:sz w:val="24"/>
          <w:szCs w:val="24"/>
        </w:rPr>
      </w:pPr>
    </w:p>
    <w:p w14:paraId="3612DD9B" w14:textId="7C2AA028" w:rsidR="00A41F20" w:rsidRPr="00E76E63" w:rsidRDefault="00A41F20" w:rsidP="003F213C">
      <w:pPr>
        <w:spacing w:after="0" w:line="240" w:lineRule="auto"/>
        <w:jc w:val="both"/>
        <w:rPr>
          <w:rFonts w:ascii="Arial Narrow" w:hAnsi="Arial Narrow"/>
          <w:sz w:val="24"/>
          <w:szCs w:val="24"/>
        </w:rPr>
      </w:pPr>
      <w:r>
        <w:rPr>
          <w:rFonts w:ascii="Arial Narrow" w:hAnsi="Arial Narrow"/>
          <w:sz w:val="24"/>
          <w:szCs w:val="24"/>
        </w:rPr>
        <w:t>El importe timbrado correspondiente al mes de diciembre fue por un importe de $4,932,369.00 cuatro millones novecientos treinta y dos mil trescientos sesenta y nueve pesos 00/100.</w:t>
      </w:r>
    </w:p>
    <w:p w14:paraId="21BD687A" w14:textId="77777777" w:rsidR="003F213C" w:rsidRDefault="003F213C" w:rsidP="009139F6">
      <w:pPr>
        <w:spacing w:after="0" w:line="240" w:lineRule="auto"/>
        <w:jc w:val="both"/>
        <w:rPr>
          <w:rFonts w:ascii="Arial Narrow" w:hAnsi="Arial Narrow"/>
          <w:sz w:val="24"/>
          <w:szCs w:val="24"/>
        </w:rPr>
      </w:pPr>
    </w:p>
    <w:p w14:paraId="634B3AEE" w14:textId="43D77488" w:rsidR="009139F6" w:rsidRPr="00E76E63" w:rsidRDefault="009139F6" w:rsidP="009139F6">
      <w:pPr>
        <w:spacing w:after="0" w:line="240" w:lineRule="auto"/>
        <w:jc w:val="both"/>
        <w:rPr>
          <w:rFonts w:ascii="Arial Narrow" w:hAnsi="Arial Narrow"/>
          <w:sz w:val="24"/>
          <w:szCs w:val="24"/>
        </w:rPr>
      </w:pPr>
      <w:r w:rsidRPr="00523E67">
        <w:rPr>
          <w:rFonts w:ascii="Arial Narrow" w:hAnsi="Arial Narrow"/>
          <w:sz w:val="24"/>
          <w:szCs w:val="24"/>
        </w:rPr>
        <w:lastRenderedPageBreak/>
        <w:t>En la cuenta de Municipios se encuentran los adeudos por cuotas de recuperación de los programas alimentarios de los diferentes municipios del estado por un importe de $</w:t>
      </w:r>
      <w:r w:rsidR="000E62F9">
        <w:rPr>
          <w:rFonts w:ascii="Arial Narrow" w:hAnsi="Arial Narrow"/>
          <w:sz w:val="24"/>
          <w:szCs w:val="24"/>
        </w:rPr>
        <w:t>441,454.</w:t>
      </w:r>
      <w:r w:rsidR="000639EC" w:rsidRPr="00523E67">
        <w:rPr>
          <w:rFonts w:ascii="Arial Narrow" w:hAnsi="Arial Narrow"/>
          <w:sz w:val="24"/>
          <w:szCs w:val="24"/>
        </w:rPr>
        <w:t>00</w:t>
      </w:r>
      <w:r w:rsidR="005F2BBA" w:rsidRPr="00523E67">
        <w:rPr>
          <w:rFonts w:ascii="Arial Narrow" w:hAnsi="Arial Narrow"/>
          <w:sz w:val="24"/>
          <w:szCs w:val="24"/>
        </w:rPr>
        <w:t xml:space="preserve"> cuatrocientos </w:t>
      </w:r>
      <w:r w:rsidR="000639EC" w:rsidRPr="00523E67">
        <w:rPr>
          <w:rFonts w:ascii="Arial Narrow" w:hAnsi="Arial Narrow"/>
          <w:sz w:val="24"/>
          <w:szCs w:val="24"/>
        </w:rPr>
        <w:t>cuarenta</w:t>
      </w:r>
      <w:r w:rsidR="000E62F9">
        <w:rPr>
          <w:rFonts w:ascii="Arial Narrow" w:hAnsi="Arial Narrow"/>
          <w:sz w:val="24"/>
          <w:szCs w:val="24"/>
        </w:rPr>
        <w:t xml:space="preserve"> y un</w:t>
      </w:r>
      <w:r w:rsidR="000639EC" w:rsidRPr="00523E67">
        <w:rPr>
          <w:rFonts w:ascii="Arial Narrow" w:hAnsi="Arial Narrow"/>
          <w:sz w:val="24"/>
          <w:szCs w:val="24"/>
        </w:rPr>
        <w:t xml:space="preserve"> mil </w:t>
      </w:r>
      <w:r w:rsidR="000E62F9">
        <w:rPr>
          <w:rFonts w:ascii="Arial Narrow" w:hAnsi="Arial Narrow"/>
          <w:sz w:val="24"/>
          <w:szCs w:val="24"/>
        </w:rPr>
        <w:t xml:space="preserve">cuatrocientos cincuenta </w:t>
      </w:r>
      <w:r w:rsidR="000639EC" w:rsidRPr="00523E67">
        <w:rPr>
          <w:rFonts w:ascii="Arial Narrow" w:hAnsi="Arial Narrow"/>
          <w:sz w:val="24"/>
          <w:szCs w:val="24"/>
        </w:rPr>
        <w:t>y cuatro</w:t>
      </w:r>
      <w:r w:rsidRPr="00523E67">
        <w:rPr>
          <w:rFonts w:ascii="Arial Narrow" w:hAnsi="Arial Narrow"/>
          <w:sz w:val="24"/>
          <w:szCs w:val="24"/>
        </w:rPr>
        <w:t xml:space="preserve"> pesos 00/100</w:t>
      </w:r>
      <w:r w:rsidR="005F2BBA" w:rsidRPr="00523E67">
        <w:rPr>
          <w:rFonts w:ascii="Arial Narrow" w:hAnsi="Arial Narrow"/>
          <w:sz w:val="24"/>
          <w:szCs w:val="24"/>
        </w:rPr>
        <w:t xml:space="preserve"> M</w:t>
      </w:r>
      <w:r w:rsidRPr="00523E67">
        <w:rPr>
          <w:rFonts w:ascii="Arial Narrow" w:hAnsi="Arial Narrow"/>
          <w:sz w:val="24"/>
          <w:szCs w:val="24"/>
        </w:rPr>
        <w:t>N, el cual se integra por $</w:t>
      </w:r>
      <w:r w:rsidR="000E62F9">
        <w:rPr>
          <w:rFonts w:ascii="Arial Narrow" w:hAnsi="Arial Narrow"/>
          <w:sz w:val="24"/>
          <w:szCs w:val="24"/>
        </w:rPr>
        <w:t>241,747.</w:t>
      </w:r>
      <w:r w:rsidR="00395985" w:rsidRPr="00523E67">
        <w:rPr>
          <w:rFonts w:ascii="Arial Narrow" w:hAnsi="Arial Narrow"/>
          <w:sz w:val="24"/>
          <w:szCs w:val="24"/>
        </w:rPr>
        <w:t xml:space="preserve">00 </w:t>
      </w:r>
      <w:r w:rsidR="000E62F9">
        <w:rPr>
          <w:rFonts w:ascii="Arial Narrow" w:hAnsi="Arial Narrow"/>
          <w:sz w:val="24"/>
          <w:szCs w:val="24"/>
        </w:rPr>
        <w:t>doscientos cuarenta y un mil setecientos cuarenta y siete</w:t>
      </w:r>
      <w:r w:rsidR="00F74179" w:rsidRPr="00523E67">
        <w:rPr>
          <w:rFonts w:ascii="Arial Narrow" w:hAnsi="Arial Narrow"/>
          <w:sz w:val="24"/>
          <w:szCs w:val="24"/>
        </w:rPr>
        <w:t xml:space="preserve"> pesos</w:t>
      </w:r>
      <w:r w:rsidR="005F2BBA" w:rsidRPr="00523E67">
        <w:rPr>
          <w:rFonts w:ascii="Arial Narrow" w:hAnsi="Arial Narrow"/>
          <w:sz w:val="24"/>
          <w:szCs w:val="24"/>
        </w:rPr>
        <w:t xml:space="preserve"> </w:t>
      </w:r>
      <w:r w:rsidRPr="00523E67">
        <w:rPr>
          <w:rFonts w:ascii="Arial Narrow" w:hAnsi="Arial Narrow"/>
          <w:sz w:val="24"/>
          <w:szCs w:val="24"/>
        </w:rPr>
        <w:t>00/100 MN del ejercicio 201</w:t>
      </w:r>
      <w:r w:rsidR="006D2860" w:rsidRPr="00523E67">
        <w:rPr>
          <w:rFonts w:ascii="Arial Narrow" w:hAnsi="Arial Narrow"/>
          <w:sz w:val="24"/>
          <w:szCs w:val="24"/>
        </w:rPr>
        <w:t>8</w:t>
      </w:r>
      <w:r w:rsidRPr="00523E67">
        <w:rPr>
          <w:rFonts w:ascii="Arial Narrow" w:hAnsi="Arial Narrow"/>
          <w:sz w:val="24"/>
          <w:szCs w:val="24"/>
        </w:rPr>
        <w:t xml:space="preserve"> a la fecha y $</w:t>
      </w:r>
      <w:r w:rsidR="00395985" w:rsidRPr="00523E67">
        <w:rPr>
          <w:rFonts w:ascii="Arial Narrow" w:hAnsi="Arial Narrow"/>
          <w:sz w:val="24"/>
          <w:szCs w:val="24"/>
        </w:rPr>
        <w:t>199,707.00 ciento noventa y nueve mil setecientos siete pesos</w:t>
      </w:r>
      <w:r w:rsidRPr="00523E67">
        <w:rPr>
          <w:rFonts w:ascii="Arial Narrow" w:hAnsi="Arial Narrow"/>
          <w:sz w:val="24"/>
          <w:szCs w:val="24"/>
        </w:rPr>
        <w:t xml:space="preserve"> 00/100 MN, de los ejercicios 201</w:t>
      </w:r>
      <w:r w:rsidR="00395985" w:rsidRPr="00523E67">
        <w:rPr>
          <w:rFonts w:ascii="Arial Narrow" w:hAnsi="Arial Narrow"/>
          <w:sz w:val="24"/>
          <w:szCs w:val="24"/>
        </w:rPr>
        <w:t>7</w:t>
      </w:r>
      <w:r w:rsidRPr="00523E67">
        <w:rPr>
          <w:rFonts w:ascii="Arial Narrow" w:hAnsi="Arial Narrow"/>
          <w:sz w:val="24"/>
          <w:szCs w:val="24"/>
        </w:rPr>
        <w:t xml:space="preserve"> hacia atrás.</w:t>
      </w:r>
    </w:p>
    <w:p w14:paraId="5820AA74" w14:textId="77777777" w:rsidR="009139F6" w:rsidRPr="00E76E63" w:rsidRDefault="009139F6" w:rsidP="009139F6">
      <w:pPr>
        <w:spacing w:after="0" w:line="240" w:lineRule="auto"/>
        <w:jc w:val="both"/>
        <w:rPr>
          <w:rFonts w:ascii="Arial Narrow" w:hAnsi="Arial Narrow"/>
          <w:sz w:val="24"/>
          <w:szCs w:val="24"/>
        </w:rPr>
      </w:pPr>
    </w:p>
    <w:p w14:paraId="783816DA" w14:textId="77777777" w:rsidR="009139F6" w:rsidRPr="0036229F" w:rsidRDefault="009139F6" w:rsidP="009139F6">
      <w:pPr>
        <w:spacing w:after="0" w:line="240" w:lineRule="auto"/>
        <w:jc w:val="both"/>
        <w:rPr>
          <w:rFonts w:ascii="Arial Narrow" w:hAnsi="Arial Narrow"/>
          <w:sz w:val="24"/>
          <w:szCs w:val="24"/>
        </w:rPr>
      </w:pPr>
      <w:r w:rsidRPr="00E76E63">
        <w:rPr>
          <w:rFonts w:ascii="Arial Narrow" w:hAnsi="Arial Narrow"/>
          <w:sz w:val="24"/>
          <w:szCs w:val="24"/>
        </w:rPr>
        <w:t>Actualmente se siguen elaborando oficios al resto del personal para realizar las gestiones de cobro y en su caso las acciones que resulten procedentes para la depuración de saldos.</w:t>
      </w:r>
    </w:p>
    <w:p w14:paraId="1AD1ACEC" w14:textId="77777777" w:rsidR="009139F6" w:rsidRDefault="009139F6" w:rsidP="009139F6">
      <w:pPr>
        <w:spacing w:after="0" w:line="240" w:lineRule="auto"/>
        <w:jc w:val="both"/>
        <w:rPr>
          <w:rFonts w:ascii="Arial Narrow" w:hAnsi="Arial Narrow"/>
          <w:sz w:val="24"/>
          <w:szCs w:val="24"/>
        </w:rPr>
      </w:pPr>
    </w:p>
    <w:p w14:paraId="41C1213F" w14:textId="77777777" w:rsidR="000A568F" w:rsidRPr="0036229F" w:rsidRDefault="000A568F" w:rsidP="001670E4">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Bienes Disponibles para su Transformación o Consumo (inventarios)</w:t>
      </w:r>
    </w:p>
    <w:p w14:paraId="29253838" w14:textId="77777777" w:rsidR="001670E4" w:rsidRPr="0036229F" w:rsidRDefault="001670E4" w:rsidP="00F02E73">
      <w:pPr>
        <w:spacing w:after="0" w:line="240" w:lineRule="auto"/>
        <w:jc w:val="both"/>
        <w:rPr>
          <w:rFonts w:ascii="Arial Narrow" w:hAnsi="Arial Narrow"/>
          <w:b/>
          <w:sz w:val="24"/>
          <w:szCs w:val="24"/>
        </w:rPr>
      </w:pPr>
    </w:p>
    <w:p w14:paraId="13EA7704" w14:textId="7EDF1252" w:rsidR="00355E2A" w:rsidRPr="0036229F" w:rsidRDefault="00355E2A" w:rsidP="00F02E73">
      <w:pPr>
        <w:spacing w:after="0" w:line="240" w:lineRule="auto"/>
        <w:jc w:val="both"/>
        <w:rPr>
          <w:rFonts w:ascii="Arial Narrow" w:hAnsi="Arial Narrow"/>
          <w:sz w:val="24"/>
          <w:szCs w:val="24"/>
        </w:rPr>
      </w:pPr>
      <w:r w:rsidRPr="0036229F">
        <w:rPr>
          <w:rFonts w:ascii="Arial Narrow" w:hAnsi="Arial Narrow"/>
          <w:sz w:val="24"/>
          <w:szCs w:val="24"/>
        </w:rPr>
        <w:t xml:space="preserve">4. </w:t>
      </w:r>
      <w:r w:rsidR="000A568F" w:rsidRPr="0036229F">
        <w:rPr>
          <w:rFonts w:ascii="Arial Narrow" w:hAnsi="Arial Narrow"/>
          <w:sz w:val="24"/>
          <w:szCs w:val="24"/>
        </w:rPr>
        <w:t>Se clasificarán como bienes disponibles para su transformación aqu</w:t>
      </w:r>
      <w:r w:rsidR="00602573" w:rsidRPr="0036229F">
        <w:rPr>
          <w:rFonts w:ascii="Arial Narrow" w:hAnsi="Arial Narrow"/>
          <w:sz w:val="24"/>
          <w:szCs w:val="24"/>
        </w:rPr>
        <w:t>e</w:t>
      </w:r>
      <w:r w:rsidR="000A568F" w:rsidRPr="0036229F">
        <w:rPr>
          <w:rFonts w:ascii="Arial Narrow" w:hAnsi="Arial Narrow"/>
          <w:sz w:val="24"/>
          <w:szCs w:val="24"/>
        </w:rPr>
        <w:t>llos que se encuentren dentro de la cuenta Inventarios. Esta nota aplica para aquellos entes públicos que realicen algún proceso de transformación y/o elaboración de bienes.</w:t>
      </w:r>
    </w:p>
    <w:p w14:paraId="24E4908C" w14:textId="77777777" w:rsidR="001670E4" w:rsidRPr="0036229F" w:rsidRDefault="001670E4" w:rsidP="00F02E73">
      <w:pPr>
        <w:spacing w:after="0" w:line="240" w:lineRule="auto"/>
        <w:jc w:val="both"/>
        <w:rPr>
          <w:rFonts w:ascii="Arial Narrow" w:hAnsi="Arial Narrow"/>
          <w:sz w:val="24"/>
          <w:szCs w:val="24"/>
        </w:rPr>
      </w:pPr>
    </w:p>
    <w:p w14:paraId="6F8A1842"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 xml:space="preserve">En la nota se informará del sistema de costeo y método de </w:t>
      </w:r>
      <w:r w:rsidR="003F3D28" w:rsidRPr="0036229F">
        <w:rPr>
          <w:rFonts w:ascii="Arial Narrow" w:hAnsi="Arial Narrow"/>
          <w:sz w:val="24"/>
          <w:szCs w:val="24"/>
        </w:rPr>
        <w:t>valuación aplicada</w:t>
      </w:r>
      <w:r w:rsidRPr="0036229F">
        <w:rPr>
          <w:rFonts w:ascii="Arial Narrow" w:hAnsi="Arial Narrow"/>
          <w:sz w:val="24"/>
          <w:szCs w:val="24"/>
        </w:rPr>
        <w:t xml:space="preserve"> a los inventarios, así como la conveniencia de su aplicación dada la naturaleza de los mismos. Adicionalmente, se revelará el impacto en la información financiera por cambios en el método o sistema.</w:t>
      </w:r>
    </w:p>
    <w:p w14:paraId="1FD18E2B" w14:textId="77777777" w:rsidR="001670E4" w:rsidRPr="0036229F" w:rsidRDefault="001670E4" w:rsidP="00F02E73">
      <w:pPr>
        <w:spacing w:after="0" w:line="240" w:lineRule="auto"/>
        <w:jc w:val="both"/>
        <w:rPr>
          <w:rFonts w:ascii="Arial Narrow" w:hAnsi="Arial Narrow"/>
          <w:sz w:val="24"/>
          <w:szCs w:val="24"/>
        </w:rPr>
      </w:pPr>
    </w:p>
    <w:p w14:paraId="4547DA91" w14:textId="77777777" w:rsidR="000A568F" w:rsidRPr="0036229F" w:rsidRDefault="00355E2A" w:rsidP="00F02E73">
      <w:pPr>
        <w:spacing w:after="0" w:line="240" w:lineRule="auto"/>
        <w:jc w:val="both"/>
        <w:rPr>
          <w:rFonts w:ascii="Arial Narrow" w:hAnsi="Arial Narrow"/>
          <w:sz w:val="24"/>
          <w:szCs w:val="24"/>
        </w:rPr>
      </w:pPr>
      <w:r w:rsidRPr="0036229F">
        <w:rPr>
          <w:rFonts w:ascii="Arial Narrow" w:hAnsi="Arial Narrow"/>
          <w:sz w:val="24"/>
          <w:szCs w:val="24"/>
        </w:rPr>
        <w:t>En el Sis</w:t>
      </w:r>
      <w:r w:rsidR="000A568F" w:rsidRPr="0036229F">
        <w:rPr>
          <w:rFonts w:ascii="Arial Narrow" w:hAnsi="Arial Narrow"/>
          <w:sz w:val="24"/>
          <w:szCs w:val="24"/>
        </w:rPr>
        <w:t>tema DIF Michoacán no hay datos que informar sobre este rubro.</w:t>
      </w:r>
    </w:p>
    <w:p w14:paraId="7098C96F" w14:textId="77777777" w:rsidR="001670E4" w:rsidRPr="0036229F" w:rsidRDefault="001670E4" w:rsidP="00F02E73">
      <w:pPr>
        <w:spacing w:after="0" w:line="240" w:lineRule="auto"/>
        <w:jc w:val="both"/>
        <w:rPr>
          <w:rFonts w:ascii="Arial Narrow" w:hAnsi="Arial Narrow"/>
          <w:sz w:val="24"/>
          <w:szCs w:val="24"/>
        </w:rPr>
      </w:pPr>
    </w:p>
    <w:p w14:paraId="3074A295" w14:textId="77777777" w:rsidR="000A568F" w:rsidRPr="0036229F" w:rsidRDefault="00355E2A" w:rsidP="00F02E73">
      <w:pPr>
        <w:spacing w:after="0" w:line="240" w:lineRule="auto"/>
        <w:jc w:val="both"/>
        <w:rPr>
          <w:rFonts w:ascii="Arial Narrow" w:hAnsi="Arial Narrow"/>
          <w:sz w:val="24"/>
          <w:szCs w:val="24"/>
        </w:rPr>
      </w:pPr>
      <w:r w:rsidRPr="0036229F">
        <w:rPr>
          <w:rFonts w:ascii="Arial Narrow" w:hAnsi="Arial Narrow"/>
          <w:sz w:val="24"/>
          <w:szCs w:val="24"/>
        </w:rPr>
        <w:t xml:space="preserve">5. </w:t>
      </w:r>
      <w:r w:rsidR="000A568F" w:rsidRPr="0036229F">
        <w:rPr>
          <w:rFonts w:ascii="Arial Narrow" w:hAnsi="Arial Narrow"/>
          <w:sz w:val="24"/>
          <w:szCs w:val="24"/>
        </w:rPr>
        <w:t>De la cuenta Almacén se informará acerca del método de valuación, así como la conveniencia de su aplicación. Adicionalmente, se revelará el impacto en la información financiera por cambios en el método.</w:t>
      </w:r>
    </w:p>
    <w:p w14:paraId="058E0054" w14:textId="77777777" w:rsidR="009E0156" w:rsidRPr="0036229F" w:rsidRDefault="009E0156" w:rsidP="00F02E73">
      <w:pPr>
        <w:spacing w:after="0" w:line="240" w:lineRule="auto"/>
        <w:jc w:val="both"/>
        <w:rPr>
          <w:rFonts w:ascii="Arial Narrow" w:hAnsi="Arial Narrow"/>
          <w:sz w:val="24"/>
          <w:szCs w:val="24"/>
        </w:rPr>
      </w:pPr>
    </w:p>
    <w:p w14:paraId="33AF53F5"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En el Sistema DIF Michoacán no hay datos que informar sobre este rubro.</w:t>
      </w:r>
    </w:p>
    <w:p w14:paraId="6834B5BE" w14:textId="77777777" w:rsidR="001670E4" w:rsidRPr="0036229F" w:rsidRDefault="001670E4" w:rsidP="00F02E73">
      <w:pPr>
        <w:spacing w:after="0" w:line="240" w:lineRule="auto"/>
        <w:jc w:val="both"/>
        <w:rPr>
          <w:rFonts w:ascii="Arial Narrow" w:hAnsi="Arial Narrow"/>
          <w:sz w:val="24"/>
          <w:szCs w:val="24"/>
        </w:rPr>
      </w:pPr>
    </w:p>
    <w:p w14:paraId="492D2EC3" w14:textId="77777777" w:rsidR="000A568F" w:rsidRPr="0036229F" w:rsidRDefault="000A568F" w:rsidP="001670E4">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Inversiones Financieras</w:t>
      </w:r>
    </w:p>
    <w:p w14:paraId="6567C887" w14:textId="77777777" w:rsidR="001670E4" w:rsidRPr="0036229F" w:rsidRDefault="001670E4" w:rsidP="00F02E73">
      <w:pPr>
        <w:spacing w:after="0" w:line="240" w:lineRule="auto"/>
        <w:jc w:val="both"/>
        <w:rPr>
          <w:rFonts w:ascii="Arial Narrow" w:hAnsi="Arial Narrow"/>
          <w:sz w:val="24"/>
          <w:szCs w:val="24"/>
        </w:rPr>
      </w:pPr>
    </w:p>
    <w:p w14:paraId="5984CD24" w14:textId="77777777" w:rsidR="000A568F" w:rsidRPr="0036229F" w:rsidRDefault="00935773" w:rsidP="00F02E73">
      <w:pPr>
        <w:spacing w:after="0" w:line="240" w:lineRule="auto"/>
        <w:jc w:val="both"/>
        <w:rPr>
          <w:rFonts w:ascii="Arial Narrow" w:hAnsi="Arial Narrow"/>
          <w:sz w:val="24"/>
          <w:szCs w:val="24"/>
        </w:rPr>
      </w:pPr>
      <w:r w:rsidRPr="0036229F">
        <w:rPr>
          <w:rFonts w:ascii="Arial Narrow" w:hAnsi="Arial Narrow"/>
          <w:sz w:val="24"/>
          <w:szCs w:val="24"/>
        </w:rPr>
        <w:t xml:space="preserve">6. </w:t>
      </w:r>
      <w:r w:rsidR="000A568F" w:rsidRPr="0036229F">
        <w:rPr>
          <w:rFonts w:ascii="Arial Narrow" w:hAnsi="Arial Narrow"/>
          <w:sz w:val="24"/>
          <w:szCs w:val="24"/>
        </w:rPr>
        <w:t>De la cuenta Inversiones financieras, que considera los fideicomisos, se informará de éstos los recursos asignados por tipo y monto, y características significativas que tengan o puedan tener alguna incidencia en las mismas.</w:t>
      </w:r>
    </w:p>
    <w:p w14:paraId="56BEBFB5" w14:textId="77777777" w:rsidR="001670E4" w:rsidRPr="0036229F" w:rsidRDefault="001670E4" w:rsidP="00F02E73">
      <w:pPr>
        <w:spacing w:after="0" w:line="240" w:lineRule="auto"/>
        <w:jc w:val="both"/>
        <w:rPr>
          <w:rFonts w:ascii="Arial Narrow" w:hAnsi="Arial Narrow"/>
          <w:sz w:val="24"/>
          <w:szCs w:val="24"/>
        </w:rPr>
      </w:pPr>
    </w:p>
    <w:p w14:paraId="6ECD7697" w14:textId="0B8BBD0B"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 xml:space="preserve">El Sistema para el Desarrollo Integral de la Familia Michoacana, cuenta con un fideicomiso de inversión y administración número F/260018, el cual es registrado como activo </w:t>
      </w:r>
      <w:r w:rsidR="001670E4" w:rsidRPr="0036229F">
        <w:rPr>
          <w:rFonts w:ascii="Arial Narrow" w:hAnsi="Arial Narrow"/>
          <w:sz w:val="24"/>
          <w:szCs w:val="24"/>
        </w:rPr>
        <w:t xml:space="preserve">no circulante </w:t>
      </w:r>
      <w:r w:rsidRPr="0036229F">
        <w:rPr>
          <w:rFonts w:ascii="Arial Narrow" w:hAnsi="Arial Narrow"/>
          <w:sz w:val="24"/>
          <w:szCs w:val="24"/>
        </w:rPr>
        <w:t>en el mes de julio de 2021</w:t>
      </w:r>
      <w:r w:rsidR="007434BD">
        <w:rPr>
          <w:rFonts w:ascii="Arial Narrow" w:hAnsi="Arial Narrow"/>
          <w:sz w:val="24"/>
          <w:szCs w:val="24"/>
        </w:rPr>
        <w:t xml:space="preserve"> con el saldo que presenta a es</w:t>
      </w:r>
      <w:r w:rsidRPr="0036229F">
        <w:rPr>
          <w:rFonts w:ascii="Arial Narrow" w:hAnsi="Arial Narrow"/>
          <w:sz w:val="24"/>
          <w:szCs w:val="24"/>
        </w:rPr>
        <w:t>a fecha el estado de cuenta respectivo el cual asciende a la cantidad de $</w:t>
      </w:r>
      <w:r w:rsidR="003A214A">
        <w:rPr>
          <w:rFonts w:ascii="Arial Narrow" w:hAnsi="Arial Narrow"/>
          <w:sz w:val="24"/>
          <w:szCs w:val="24"/>
        </w:rPr>
        <w:t xml:space="preserve"> </w:t>
      </w:r>
      <w:r w:rsidRPr="0036229F">
        <w:rPr>
          <w:rFonts w:ascii="Arial Narrow" w:hAnsi="Arial Narrow"/>
          <w:sz w:val="24"/>
          <w:szCs w:val="24"/>
        </w:rPr>
        <w:t>2,862,832.10</w:t>
      </w:r>
      <w:r w:rsidR="008B014F">
        <w:rPr>
          <w:rFonts w:ascii="Arial Narrow" w:hAnsi="Arial Narrow"/>
          <w:sz w:val="24"/>
          <w:szCs w:val="24"/>
        </w:rPr>
        <w:t xml:space="preserve"> dos millones ochocientos sesenta y dos mil ochocientos treinta y dos pesos 10/100 MN</w:t>
      </w:r>
      <w:r w:rsidRPr="0036229F">
        <w:rPr>
          <w:rFonts w:ascii="Arial Narrow" w:hAnsi="Arial Narrow"/>
          <w:sz w:val="24"/>
          <w:szCs w:val="24"/>
        </w:rPr>
        <w:t>.</w:t>
      </w:r>
    </w:p>
    <w:p w14:paraId="5B4B7803" w14:textId="77777777" w:rsidR="00B26A4C" w:rsidRPr="0036229F" w:rsidRDefault="00B26A4C" w:rsidP="00F02E73">
      <w:pPr>
        <w:spacing w:after="0" w:line="240" w:lineRule="auto"/>
        <w:jc w:val="both"/>
        <w:rPr>
          <w:rFonts w:ascii="Arial Narrow" w:hAnsi="Arial Narrow"/>
          <w:sz w:val="24"/>
          <w:szCs w:val="24"/>
        </w:rPr>
      </w:pPr>
    </w:p>
    <w:p w14:paraId="79480059" w14:textId="3562EA6D" w:rsidR="000A568F" w:rsidRPr="0036229F" w:rsidRDefault="007434BD" w:rsidP="00F02E73">
      <w:pPr>
        <w:spacing w:after="0" w:line="240" w:lineRule="auto"/>
        <w:jc w:val="both"/>
        <w:rPr>
          <w:rFonts w:ascii="Arial Narrow" w:hAnsi="Arial Narrow"/>
          <w:sz w:val="24"/>
          <w:szCs w:val="24"/>
        </w:rPr>
      </w:pPr>
      <w:r w:rsidRPr="00C93E64">
        <w:rPr>
          <w:rFonts w:ascii="Arial Narrow" w:hAnsi="Arial Narrow"/>
          <w:sz w:val="24"/>
          <w:szCs w:val="24"/>
        </w:rPr>
        <w:t xml:space="preserve">Al </w:t>
      </w:r>
      <w:r w:rsidR="000A1D83">
        <w:rPr>
          <w:rFonts w:ascii="Arial Narrow" w:hAnsi="Arial Narrow"/>
          <w:sz w:val="24"/>
          <w:szCs w:val="24"/>
        </w:rPr>
        <w:t>3</w:t>
      </w:r>
      <w:r w:rsidR="00523E67">
        <w:rPr>
          <w:rFonts w:ascii="Arial Narrow" w:hAnsi="Arial Narrow"/>
          <w:sz w:val="24"/>
          <w:szCs w:val="24"/>
        </w:rPr>
        <w:t>1</w:t>
      </w:r>
      <w:r w:rsidR="003552EF">
        <w:rPr>
          <w:rFonts w:ascii="Arial Narrow" w:hAnsi="Arial Narrow"/>
          <w:sz w:val="24"/>
          <w:szCs w:val="24"/>
        </w:rPr>
        <w:t xml:space="preserve"> </w:t>
      </w:r>
      <w:r w:rsidR="000A568F" w:rsidRPr="00C93E64">
        <w:rPr>
          <w:rFonts w:ascii="Arial Narrow" w:hAnsi="Arial Narrow"/>
          <w:sz w:val="24"/>
          <w:szCs w:val="24"/>
        </w:rPr>
        <w:t xml:space="preserve">de </w:t>
      </w:r>
      <w:r w:rsidR="00523E67">
        <w:rPr>
          <w:rFonts w:ascii="Arial Narrow" w:hAnsi="Arial Narrow"/>
          <w:sz w:val="24"/>
          <w:szCs w:val="24"/>
        </w:rPr>
        <w:t>diciembre</w:t>
      </w:r>
      <w:r w:rsidR="000A568F" w:rsidRPr="00C93E64">
        <w:rPr>
          <w:rFonts w:ascii="Arial Narrow" w:hAnsi="Arial Narrow"/>
          <w:sz w:val="24"/>
          <w:szCs w:val="24"/>
        </w:rPr>
        <w:t xml:space="preserve"> presenta un saldo según estado de cuenta bancario de $2,</w:t>
      </w:r>
      <w:r w:rsidR="000B5193">
        <w:rPr>
          <w:rFonts w:ascii="Arial Narrow" w:hAnsi="Arial Narrow"/>
          <w:sz w:val="24"/>
          <w:szCs w:val="24"/>
        </w:rPr>
        <w:t>6</w:t>
      </w:r>
      <w:r w:rsidR="00523E67">
        <w:rPr>
          <w:rFonts w:ascii="Arial Narrow" w:hAnsi="Arial Narrow"/>
          <w:sz w:val="24"/>
          <w:szCs w:val="24"/>
        </w:rPr>
        <w:t>62</w:t>
      </w:r>
      <w:r w:rsidR="00546C22">
        <w:rPr>
          <w:rFonts w:ascii="Arial Narrow" w:hAnsi="Arial Narrow"/>
          <w:sz w:val="24"/>
          <w:szCs w:val="24"/>
        </w:rPr>
        <w:t>,</w:t>
      </w:r>
      <w:r w:rsidR="00523E67">
        <w:rPr>
          <w:rFonts w:ascii="Arial Narrow" w:hAnsi="Arial Narrow"/>
          <w:sz w:val="24"/>
          <w:szCs w:val="24"/>
        </w:rPr>
        <w:t>859.76</w:t>
      </w:r>
      <w:r w:rsidR="008774F0" w:rsidRPr="00C93E64">
        <w:rPr>
          <w:rFonts w:ascii="Arial Narrow" w:hAnsi="Arial Narrow"/>
          <w:sz w:val="24"/>
          <w:szCs w:val="24"/>
        </w:rPr>
        <w:t xml:space="preserve"> dos millones</w:t>
      </w:r>
      <w:r w:rsidRPr="00C93E64">
        <w:rPr>
          <w:rFonts w:ascii="Arial Narrow" w:hAnsi="Arial Narrow"/>
          <w:sz w:val="24"/>
          <w:szCs w:val="24"/>
        </w:rPr>
        <w:t xml:space="preserve"> se</w:t>
      </w:r>
      <w:r w:rsidR="000B5193">
        <w:rPr>
          <w:rFonts w:ascii="Arial Narrow" w:hAnsi="Arial Narrow"/>
          <w:sz w:val="24"/>
          <w:szCs w:val="24"/>
        </w:rPr>
        <w:t xml:space="preserve">iscientos </w:t>
      </w:r>
      <w:r w:rsidR="00653B0A">
        <w:rPr>
          <w:rFonts w:ascii="Arial Narrow" w:hAnsi="Arial Narrow"/>
          <w:sz w:val="24"/>
          <w:szCs w:val="24"/>
        </w:rPr>
        <w:t>se</w:t>
      </w:r>
      <w:r w:rsidR="00523E67">
        <w:rPr>
          <w:rFonts w:ascii="Arial Narrow" w:hAnsi="Arial Narrow"/>
          <w:sz w:val="24"/>
          <w:szCs w:val="24"/>
        </w:rPr>
        <w:t>s</w:t>
      </w:r>
      <w:r w:rsidR="00653B0A">
        <w:rPr>
          <w:rFonts w:ascii="Arial Narrow" w:hAnsi="Arial Narrow"/>
          <w:sz w:val="24"/>
          <w:szCs w:val="24"/>
        </w:rPr>
        <w:t xml:space="preserve">enta y </w:t>
      </w:r>
      <w:r w:rsidR="00523E67">
        <w:rPr>
          <w:rFonts w:ascii="Arial Narrow" w:hAnsi="Arial Narrow"/>
          <w:sz w:val="24"/>
          <w:szCs w:val="24"/>
        </w:rPr>
        <w:t>dos</w:t>
      </w:r>
      <w:r w:rsidR="00546C22">
        <w:rPr>
          <w:rFonts w:ascii="Arial Narrow" w:hAnsi="Arial Narrow"/>
          <w:sz w:val="24"/>
          <w:szCs w:val="24"/>
        </w:rPr>
        <w:t xml:space="preserve"> mil </w:t>
      </w:r>
      <w:r w:rsidR="00523E67">
        <w:rPr>
          <w:rFonts w:ascii="Arial Narrow" w:hAnsi="Arial Narrow"/>
          <w:sz w:val="24"/>
          <w:szCs w:val="24"/>
        </w:rPr>
        <w:t>ochocientos cincuenta y nueve</w:t>
      </w:r>
      <w:r w:rsidR="00546C22">
        <w:rPr>
          <w:rFonts w:ascii="Arial Narrow" w:hAnsi="Arial Narrow"/>
          <w:sz w:val="24"/>
          <w:szCs w:val="24"/>
        </w:rPr>
        <w:t xml:space="preserve"> </w:t>
      </w:r>
      <w:r w:rsidR="003552EF">
        <w:rPr>
          <w:rFonts w:ascii="Arial Narrow" w:hAnsi="Arial Narrow"/>
          <w:sz w:val="24"/>
          <w:szCs w:val="24"/>
        </w:rPr>
        <w:t>peso</w:t>
      </w:r>
      <w:r w:rsidR="00523E67">
        <w:rPr>
          <w:rFonts w:ascii="Arial Narrow" w:hAnsi="Arial Narrow"/>
          <w:sz w:val="24"/>
          <w:szCs w:val="24"/>
        </w:rPr>
        <w:t>s</w:t>
      </w:r>
      <w:r w:rsidR="008774F0" w:rsidRPr="00C93E64">
        <w:rPr>
          <w:rFonts w:ascii="Arial Narrow" w:hAnsi="Arial Narrow"/>
          <w:sz w:val="24"/>
          <w:szCs w:val="24"/>
        </w:rPr>
        <w:t xml:space="preserve"> </w:t>
      </w:r>
      <w:r w:rsidR="00523E67">
        <w:rPr>
          <w:rFonts w:ascii="Arial Narrow" w:hAnsi="Arial Narrow"/>
          <w:sz w:val="24"/>
          <w:szCs w:val="24"/>
        </w:rPr>
        <w:t>76</w:t>
      </w:r>
      <w:r w:rsidR="008774F0" w:rsidRPr="00C93E64">
        <w:rPr>
          <w:rFonts w:ascii="Arial Narrow" w:hAnsi="Arial Narrow"/>
          <w:sz w:val="24"/>
          <w:szCs w:val="24"/>
        </w:rPr>
        <w:t>/100 MN</w:t>
      </w:r>
      <w:r w:rsidR="000D5826" w:rsidRPr="00C93E64">
        <w:rPr>
          <w:rFonts w:ascii="Arial Narrow" w:hAnsi="Arial Narrow"/>
          <w:sz w:val="24"/>
          <w:szCs w:val="24"/>
        </w:rPr>
        <w:t>.</w:t>
      </w:r>
      <w:r w:rsidR="008E7767" w:rsidRPr="00C93E64">
        <w:rPr>
          <w:rFonts w:ascii="Arial Narrow" w:hAnsi="Arial Narrow"/>
          <w:sz w:val="24"/>
          <w:szCs w:val="24"/>
        </w:rPr>
        <w:t xml:space="preserve"> </w:t>
      </w:r>
    </w:p>
    <w:p w14:paraId="5A4260CC" w14:textId="77777777" w:rsidR="000D5826" w:rsidRPr="0036229F" w:rsidRDefault="000D5826" w:rsidP="00F02E73">
      <w:pPr>
        <w:spacing w:after="0" w:line="240" w:lineRule="auto"/>
        <w:jc w:val="both"/>
        <w:rPr>
          <w:rFonts w:ascii="Arial Narrow" w:hAnsi="Arial Narrow"/>
          <w:sz w:val="24"/>
          <w:szCs w:val="24"/>
        </w:rPr>
      </w:pPr>
    </w:p>
    <w:p w14:paraId="3F8865B9" w14:textId="318A9B0B" w:rsidR="000D5826" w:rsidRPr="0036229F" w:rsidRDefault="000D5826" w:rsidP="00F02E73">
      <w:pPr>
        <w:spacing w:after="0" w:line="240" w:lineRule="auto"/>
        <w:jc w:val="both"/>
        <w:rPr>
          <w:rFonts w:ascii="Arial Narrow" w:hAnsi="Arial Narrow"/>
          <w:sz w:val="24"/>
          <w:szCs w:val="24"/>
        </w:rPr>
      </w:pPr>
      <w:r w:rsidRPr="0036229F">
        <w:rPr>
          <w:rFonts w:ascii="Arial Narrow" w:hAnsi="Arial Narrow"/>
          <w:sz w:val="24"/>
          <w:szCs w:val="24"/>
        </w:rPr>
        <w:t xml:space="preserve">En cumplimiento </w:t>
      </w:r>
      <w:r w:rsidR="00206E65" w:rsidRPr="0036229F">
        <w:rPr>
          <w:rFonts w:ascii="Arial Narrow" w:hAnsi="Arial Narrow"/>
          <w:sz w:val="24"/>
          <w:szCs w:val="24"/>
        </w:rPr>
        <w:t>a</w:t>
      </w:r>
      <w:r w:rsidRPr="0036229F">
        <w:rPr>
          <w:rFonts w:ascii="Arial Narrow" w:hAnsi="Arial Narrow"/>
          <w:sz w:val="24"/>
          <w:szCs w:val="24"/>
        </w:rPr>
        <w:t xml:space="preserve">l acuerdo </w:t>
      </w:r>
      <w:r w:rsidR="00206E65" w:rsidRPr="0036229F">
        <w:rPr>
          <w:rFonts w:ascii="Arial Narrow" w:hAnsi="Arial Narrow"/>
          <w:sz w:val="24"/>
          <w:szCs w:val="24"/>
        </w:rPr>
        <w:t xml:space="preserve">tomado en la segunda sesión ordinaria del Comité Técnico del Fideicomiso de Medicamentos Oncológicos de Morelia, Michoacán, de fecha 29 de agosto de 2006 se </w:t>
      </w:r>
      <w:r w:rsidR="00206E65" w:rsidRPr="0036229F">
        <w:rPr>
          <w:rFonts w:ascii="Arial Narrow" w:hAnsi="Arial Narrow"/>
          <w:sz w:val="24"/>
          <w:szCs w:val="24"/>
        </w:rPr>
        <w:lastRenderedPageBreak/>
        <w:t>destina</w:t>
      </w:r>
      <w:r w:rsidR="00B11C29">
        <w:rPr>
          <w:rFonts w:ascii="Arial Narrow" w:hAnsi="Arial Narrow"/>
          <w:sz w:val="24"/>
          <w:szCs w:val="24"/>
        </w:rPr>
        <w:t>rá</w:t>
      </w:r>
      <w:r w:rsidR="00206E65" w:rsidRPr="0036229F">
        <w:rPr>
          <w:rFonts w:ascii="Arial Narrow" w:hAnsi="Arial Narrow"/>
          <w:sz w:val="24"/>
          <w:szCs w:val="24"/>
        </w:rPr>
        <w:t xml:space="preserve"> mensualmente la cantidad de $25,000.00 veinticinco mil pesos 00/100 MN a favor de la Institución de Asistencia Privada AMANC MICHOACÁN.</w:t>
      </w:r>
    </w:p>
    <w:p w14:paraId="6EB34E75" w14:textId="77777777" w:rsidR="00206E65" w:rsidRPr="0036229F" w:rsidRDefault="00206E65" w:rsidP="00F02E73">
      <w:pPr>
        <w:spacing w:after="0" w:line="240" w:lineRule="auto"/>
        <w:jc w:val="both"/>
        <w:rPr>
          <w:rFonts w:ascii="Arial Narrow" w:hAnsi="Arial Narrow"/>
          <w:sz w:val="24"/>
          <w:szCs w:val="24"/>
        </w:rPr>
      </w:pPr>
    </w:p>
    <w:p w14:paraId="6FD5E00D"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7.</w:t>
      </w:r>
      <w:r w:rsidR="003F3D28" w:rsidRPr="0036229F">
        <w:rPr>
          <w:rFonts w:ascii="Arial Narrow" w:hAnsi="Arial Narrow"/>
          <w:sz w:val="24"/>
          <w:szCs w:val="24"/>
        </w:rPr>
        <w:t xml:space="preserve"> </w:t>
      </w:r>
      <w:r w:rsidRPr="0036229F">
        <w:rPr>
          <w:rFonts w:ascii="Arial Narrow" w:hAnsi="Arial Narrow"/>
          <w:sz w:val="24"/>
          <w:szCs w:val="24"/>
        </w:rPr>
        <w:t>Se informará de las inversiones financieras, los saldos de las participaciones y aportaciones de capital.</w:t>
      </w:r>
    </w:p>
    <w:p w14:paraId="7B01552B" w14:textId="77777777" w:rsidR="00206E65" w:rsidRPr="0036229F" w:rsidRDefault="00206E65" w:rsidP="00F02E73">
      <w:pPr>
        <w:spacing w:after="0" w:line="240" w:lineRule="auto"/>
        <w:jc w:val="both"/>
        <w:rPr>
          <w:rFonts w:ascii="Arial Narrow" w:hAnsi="Arial Narrow"/>
          <w:sz w:val="24"/>
          <w:szCs w:val="24"/>
        </w:rPr>
      </w:pPr>
    </w:p>
    <w:p w14:paraId="7D2D5BF6" w14:textId="0BEA92F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En el Sistema DIF Michoacán no hay datos que informar sobre este rubro.</w:t>
      </w:r>
    </w:p>
    <w:p w14:paraId="502DEA9F" w14:textId="77777777" w:rsidR="00206E65" w:rsidRPr="0036229F" w:rsidRDefault="00206E65" w:rsidP="00F02E73">
      <w:pPr>
        <w:spacing w:after="0" w:line="240" w:lineRule="auto"/>
        <w:jc w:val="both"/>
        <w:rPr>
          <w:rFonts w:ascii="Arial Narrow" w:hAnsi="Arial Narrow"/>
          <w:sz w:val="24"/>
          <w:szCs w:val="24"/>
        </w:rPr>
      </w:pPr>
    </w:p>
    <w:p w14:paraId="0C8EB227" w14:textId="77777777" w:rsidR="000A568F" w:rsidRPr="0036229F" w:rsidRDefault="000A568F" w:rsidP="00AA4C24">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Bienes Muebles, Inmuebles e Intangibles</w:t>
      </w:r>
    </w:p>
    <w:p w14:paraId="59553438" w14:textId="77777777" w:rsidR="00AA4C24" w:rsidRPr="0036229F" w:rsidRDefault="00AA4C24" w:rsidP="00F02E73">
      <w:pPr>
        <w:spacing w:after="0" w:line="240" w:lineRule="auto"/>
        <w:jc w:val="both"/>
        <w:rPr>
          <w:rFonts w:ascii="Arial Narrow" w:hAnsi="Arial Narrow"/>
          <w:sz w:val="24"/>
          <w:szCs w:val="24"/>
        </w:rPr>
      </w:pPr>
    </w:p>
    <w:p w14:paraId="34C12F12" w14:textId="77777777" w:rsidR="000A568F" w:rsidRPr="0036229F" w:rsidRDefault="00935773" w:rsidP="00F02E73">
      <w:pPr>
        <w:spacing w:after="0" w:line="240" w:lineRule="auto"/>
        <w:jc w:val="both"/>
        <w:rPr>
          <w:rFonts w:ascii="Arial Narrow" w:hAnsi="Arial Narrow"/>
          <w:sz w:val="24"/>
          <w:szCs w:val="24"/>
        </w:rPr>
      </w:pPr>
      <w:r w:rsidRPr="0036229F">
        <w:rPr>
          <w:rFonts w:ascii="Arial Narrow" w:hAnsi="Arial Narrow"/>
          <w:sz w:val="24"/>
          <w:szCs w:val="24"/>
        </w:rPr>
        <w:t xml:space="preserve">8. </w:t>
      </w:r>
      <w:r w:rsidR="000A568F" w:rsidRPr="0036229F">
        <w:rPr>
          <w:rFonts w:ascii="Arial Narrow" w:hAnsi="Arial Narrow"/>
          <w:sz w:val="24"/>
          <w:szCs w:val="24"/>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14:paraId="7237A080" w14:textId="77777777" w:rsidR="00AA4C24" w:rsidRPr="0036229F" w:rsidRDefault="00AA4C24" w:rsidP="00F02E73">
      <w:pPr>
        <w:spacing w:after="0" w:line="240" w:lineRule="auto"/>
        <w:jc w:val="both"/>
        <w:rPr>
          <w:rFonts w:ascii="Arial Narrow" w:hAnsi="Arial Narrow"/>
          <w:sz w:val="24"/>
          <w:szCs w:val="24"/>
        </w:rPr>
      </w:pPr>
    </w:p>
    <w:p w14:paraId="5B153BF8" w14:textId="77777777" w:rsidR="00AA4C24" w:rsidRPr="0036229F" w:rsidRDefault="00AA4C24" w:rsidP="00AA4C24">
      <w:pPr>
        <w:spacing w:after="0" w:line="240" w:lineRule="auto"/>
        <w:jc w:val="both"/>
        <w:rPr>
          <w:rFonts w:ascii="Arial Narrow" w:hAnsi="Arial Narrow"/>
          <w:b/>
          <w:sz w:val="24"/>
          <w:szCs w:val="24"/>
        </w:rPr>
      </w:pPr>
      <w:r w:rsidRPr="0036229F">
        <w:rPr>
          <w:rFonts w:ascii="Arial Narrow" w:hAnsi="Arial Narrow"/>
          <w:b/>
          <w:sz w:val="24"/>
          <w:szCs w:val="24"/>
        </w:rPr>
        <w:t>Bienes Muebles, Intangibles y Depreciaciones</w:t>
      </w:r>
    </w:p>
    <w:p w14:paraId="58AA8178" w14:textId="77777777" w:rsidR="00AA4C24" w:rsidRPr="0036229F" w:rsidRDefault="00AA4C24" w:rsidP="00AA4C24">
      <w:pPr>
        <w:spacing w:after="0" w:line="240" w:lineRule="auto"/>
        <w:jc w:val="both"/>
        <w:rPr>
          <w:rFonts w:ascii="Arial Narrow" w:hAnsi="Arial Narrow"/>
          <w:sz w:val="24"/>
          <w:szCs w:val="24"/>
        </w:rPr>
      </w:pPr>
    </w:p>
    <w:p w14:paraId="2035B369" w14:textId="77777777" w:rsidR="00AA4C24" w:rsidRPr="0036229F" w:rsidRDefault="00AA4C24" w:rsidP="00AA4C24">
      <w:pPr>
        <w:spacing w:after="0" w:line="240" w:lineRule="auto"/>
        <w:jc w:val="both"/>
        <w:rPr>
          <w:rFonts w:ascii="Arial Narrow" w:hAnsi="Arial Narrow"/>
          <w:sz w:val="24"/>
          <w:szCs w:val="24"/>
        </w:rPr>
      </w:pPr>
      <w:r w:rsidRPr="0036229F">
        <w:rPr>
          <w:rFonts w:ascii="Arial Narrow" w:hAnsi="Arial Narrow"/>
          <w:sz w:val="24"/>
          <w:szCs w:val="24"/>
        </w:rPr>
        <w:t>Se integran de la siguiente manera:</w:t>
      </w:r>
    </w:p>
    <w:p w14:paraId="47307C51" w14:textId="77777777" w:rsidR="00AA4C24" w:rsidRPr="0036229F" w:rsidRDefault="00AA4C24" w:rsidP="00AA4C24">
      <w:pPr>
        <w:spacing w:after="0" w:line="240" w:lineRule="auto"/>
        <w:jc w:val="both"/>
        <w:rPr>
          <w:rFonts w:ascii="Arial Narrow" w:hAnsi="Arial Narrow"/>
          <w:sz w:val="24"/>
          <w:szCs w:val="24"/>
        </w:rPr>
      </w:pPr>
    </w:p>
    <w:tbl>
      <w:tblPr>
        <w:tblW w:w="5001" w:type="pct"/>
        <w:tblLayout w:type="fixed"/>
        <w:tblCellMar>
          <w:left w:w="70" w:type="dxa"/>
          <w:right w:w="70" w:type="dxa"/>
        </w:tblCellMar>
        <w:tblLook w:val="04A0" w:firstRow="1" w:lastRow="0" w:firstColumn="1" w:lastColumn="0" w:noHBand="0" w:noVBand="1"/>
      </w:tblPr>
      <w:tblGrid>
        <w:gridCol w:w="1047"/>
        <w:gridCol w:w="4901"/>
        <w:gridCol w:w="1512"/>
        <w:gridCol w:w="1370"/>
      </w:tblGrid>
      <w:tr w:rsidR="008E7767" w:rsidRPr="0036229F" w14:paraId="59C46718" w14:textId="77777777" w:rsidTr="00B11C29">
        <w:trPr>
          <w:trHeight w:val="225"/>
        </w:trPr>
        <w:tc>
          <w:tcPr>
            <w:tcW w:w="593" w:type="pct"/>
            <w:tcBorders>
              <w:top w:val="single" w:sz="4" w:space="0" w:color="auto"/>
              <w:left w:val="single" w:sz="4" w:space="0" w:color="auto"/>
              <w:bottom w:val="single" w:sz="4" w:space="0" w:color="auto"/>
              <w:right w:val="nil"/>
            </w:tcBorders>
            <w:shd w:val="clear" w:color="000000" w:fill="A6A6A6"/>
            <w:noWrap/>
            <w:vAlign w:val="bottom"/>
            <w:hideMark/>
          </w:tcPr>
          <w:p w14:paraId="2A1DF99B" w14:textId="77777777" w:rsidR="008E7767" w:rsidRPr="0036229F" w:rsidRDefault="008E7767" w:rsidP="005D6E15">
            <w:pPr>
              <w:spacing w:after="0" w:line="240" w:lineRule="auto"/>
              <w:jc w:val="center"/>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CUENTA</w:t>
            </w:r>
          </w:p>
        </w:tc>
        <w:tc>
          <w:tcPr>
            <w:tcW w:w="2775"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5AFD8267" w14:textId="77777777" w:rsidR="008E7767" w:rsidRPr="0036229F" w:rsidRDefault="008E7767" w:rsidP="005D6E15">
            <w:pPr>
              <w:spacing w:after="0" w:line="240" w:lineRule="auto"/>
              <w:jc w:val="center"/>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CONCEPTO</w:t>
            </w:r>
          </w:p>
        </w:tc>
        <w:tc>
          <w:tcPr>
            <w:tcW w:w="856" w:type="pct"/>
            <w:tcBorders>
              <w:top w:val="single" w:sz="4" w:space="0" w:color="auto"/>
              <w:left w:val="nil"/>
              <w:bottom w:val="single" w:sz="4" w:space="0" w:color="auto"/>
              <w:right w:val="single" w:sz="4" w:space="0" w:color="auto"/>
            </w:tcBorders>
            <w:shd w:val="clear" w:color="000000" w:fill="A6A6A6"/>
            <w:noWrap/>
            <w:vAlign w:val="bottom"/>
            <w:hideMark/>
          </w:tcPr>
          <w:p w14:paraId="4A80941E" w14:textId="489841FE" w:rsidR="008E7767" w:rsidRPr="0036229F" w:rsidRDefault="008E7767" w:rsidP="008E7767">
            <w:pPr>
              <w:spacing w:after="0" w:line="240" w:lineRule="auto"/>
              <w:jc w:val="center"/>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202</w:t>
            </w:r>
            <w:r>
              <w:rPr>
                <w:rFonts w:ascii="Arial Narrow" w:eastAsia="Times New Roman" w:hAnsi="Arial Narrow" w:cs="Arial"/>
                <w:b/>
                <w:bCs/>
                <w:sz w:val="20"/>
                <w:szCs w:val="20"/>
                <w:lang w:eastAsia="es-MX"/>
              </w:rPr>
              <w:t>2</w:t>
            </w:r>
          </w:p>
        </w:tc>
        <w:tc>
          <w:tcPr>
            <w:tcW w:w="776" w:type="pct"/>
            <w:tcBorders>
              <w:top w:val="single" w:sz="4" w:space="0" w:color="auto"/>
              <w:left w:val="single" w:sz="4" w:space="0" w:color="auto"/>
              <w:bottom w:val="single" w:sz="4" w:space="0" w:color="auto"/>
              <w:right w:val="single" w:sz="4" w:space="0" w:color="auto"/>
            </w:tcBorders>
            <w:shd w:val="clear" w:color="000000" w:fill="A6A6A6"/>
            <w:vAlign w:val="bottom"/>
          </w:tcPr>
          <w:p w14:paraId="500A179E" w14:textId="2951A7A1" w:rsidR="008E7767" w:rsidRPr="0036229F" w:rsidRDefault="008E7767" w:rsidP="005D6E15">
            <w:pPr>
              <w:spacing w:after="0" w:line="240" w:lineRule="auto"/>
              <w:jc w:val="center"/>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2021</w:t>
            </w:r>
          </w:p>
        </w:tc>
      </w:tr>
      <w:tr w:rsidR="008E7767" w:rsidRPr="0036229F" w14:paraId="4AC34B85" w14:textId="77777777" w:rsidTr="00B11C29">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5EB3D983" w14:textId="77777777" w:rsidR="008E7767" w:rsidRPr="0036229F" w:rsidRDefault="008E7767" w:rsidP="000B520F">
            <w:pPr>
              <w:spacing w:after="0" w:line="240" w:lineRule="auto"/>
              <w:jc w:val="center"/>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1241</w:t>
            </w:r>
          </w:p>
        </w:tc>
        <w:tc>
          <w:tcPr>
            <w:tcW w:w="2775" w:type="pct"/>
            <w:tcBorders>
              <w:top w:val="single" w:sz="4" w:space="0" w:color="auto"/>
              <w:left w:val="nil"/>
              <w:bottom w:val="single" w:sz="4" w:space="0" w:color="auto"/>
              <w:right w:val="single" w:sz="4" w:space="0" w:color="000000"/>
            </w:tcBorders>
            <w:shd w:val="clear" w:color="auto" w:fill="auto"/>
            <w:noWrap/>
            <w:vAlign w:val="bottom"/>
            <w:hideMark/>
          </w:tcPr>
          <w:p w14:paraId="34AC4F9B" w14:textId="77777777" w:rsidR="008E7767" w:rsidRPr="0036229F" w:rsidRDefault="008E7767" w:rsidP="004F4CB4">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MOBILIARIO Y EQUIPO DE ADMINISTRACIÓN</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5176BF0E" w14:textId="79BCD7F4" w:rsidR="008E7767" w:rsidRPr="0036229F" w:rsidRDefault="008E7767" w:rsidP="00523E67">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 xml:space="preserve">$ </w:t>
            </w:r>
            <w:r w:rsidR="00B11C29">
              <w:rPr>
                <w:rFonts w:ascii="Arial Narrow" w:eastAsia="Times New Roman" w:hAnsi="Arial Narrow" w:cs="Arial"/>
                <w:sz w:val="20"/>
                <w:szCs w:val="20"/>
                <w:lang w:eastAsia="es-MX"/>
              </w:rPr>
              <w:t>71,</w:t>
            </w:r>
            <w:r w:rsidR="00523E67">
              <w:rPr>
                <w:rFonts w:ascii="Arial Narrow" w:eastAsia="Times New Roman" w:hAnsi="Arial Narrow" w:cs="Arial"/>
                <w:sz w:val="20"/>
                <w:szCs w:val="20"/>
                <w:lang w:eastAsia="es-MX"/>
              </w:rPr>
              <w:t>871,318.15</w:t>
            </w:r>
          </w:p>
        </w:tc>
        <w:tc>
          <w:tcPr>
            <w:tcW w:w="776" w:type="pct"/>
            <w:tcBorders>
              <w:top w:val="single" w:sz="4" w:space="0" w:color="auto"/>
              <w:left w:val="single" w:sz="4" w:space="0" w:color="auto"/>
              <w:bottom w:val="single" w:sz="4" w:space="0" w:color="auto"/>
              <w:right w:val="single" w:sz="4" w:space="0" w:color="auto"/>
            </w:tcBorders>
            <w:vAlign w:val="bottom"/>
          </w:tcPr>
          <w:p w14:paraId="59E6F1D4" w14:textId="3C989A3D" w:rsidR="008E7767" w:rsidRPr="0036229F" w:rsidRDefault="008E7767" w:rsidP="004F4CB4">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$ 69,334,732.61</w:t>
            </w:r>
          </w:p>
        </w:tc>
      </w:tr>
      <w:tr w:rsidR="008E7767" w:rsidRPr="0036229F" w14:paraId="2E8649E7" w14:textId="77777777" w:rsidTr="00B11C29">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4134F972" w14:textId="77777777" w:rsidR="008E7767" w:rsidRPr="0036229F" w:rsidRDefault="008E7767" w:rsidP="000B520F">
            <w:pPr>
              <w:spacing w:after="0" w:line="240" w:lineRule="auto"/>
              <w:jc w:val="center"/>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1242</w:t>
            </w:r>
          </w:p>
        </w:tc>
        <w:tc>
          <w:tcPr>
            <w:tcW w:w="2775" w:type="pct"/>
            <w:tcBorders>
              <w:top w:val="single" w:sz="4" w:space="0" w:color="auto"/>
              <w:left w:val="nil"/>
              <w:bottom w:val="single" w:sz="4" w:space="0" w:color="auto"/>
              <w:right w:val="single" w:sz="4" w:space="0" w:color="000000"/>
            </w:tcBorders>
            <w:shd w:val="clear" w:color="auto" w:fill="auto"/>
            <w:noWrap/>
            <w:vAlign w:val="bottom"/>
            <w:hideMark/>
          </w:tcPr>
          <w:p w14:paraId="285252DF" w14:textId="77777777" w:rsidR="008E7767" w:rsidRPr="0036229F" w:rsidRDefault="008E7767" w:rsidP="004F4CB4">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MOBILIARIO Y EQUIPO EDUCACIONAL Y RECREATIVO</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79420149" w14:textId="4074A7B2" w:rsidR="008E7767" w:rsidRPr="0036229F" w:rsidRDefault="00B11C29" w:rsidP="004F4CB4">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$798,192.38</w:t>
            </w:r>
          </w:p>
        </w:tc>
        <w:tc>
          <w:tcPr>
            <w:tcW w:w="776" w:type="pct"/>
            <w:tcBorders>
              <w:top w:val="single" w:sz="4" w:space="0" w:color="auto"/>
              <w:left w:val="single" w:sz="4" w:space="0" w:color="auto"/>
              <w:bottom w:val="single" w:sz="4" w:space="0" w:color="auto"/>
              <w:right w:val="single" w:sz="4" w:space="0" w:color="auto"/>
            </w:tcBorders>
            <w:vAlign w:val="bottom"/>
          </w:tcPr>
          <w:p w14:paraId="7F78FDD4" w14:textId="4561EC54" w:rsidR="008E7767" w:rsidRPr="0036229F" w:rsidRDefault="008E7767" w:rsidP="004F4CB4">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$ 765,365.52</w:t>
            </w:r>
          </w:p>
        </w:tc>
      </w:tr>
      <w:tr w:rsidR="008E7767" w:rsidRPr="0036229F" w14:paraId="42E2827C" w14:textId="77777777" w:rsidTr="00B11C29">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70CE011A" w14:textId="77777777" w:rsidR="008E7767" w:rsidRPr="0036229F" w:rsidRDefault="008E7767" w:rsidP="000B520F">
            <w:pPr>
              <w:spacing w:after="0" w:line="240" w:lineRule="auto"/>
              <w:jc w:val="center"/>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1243</w:t>
            </w:r>
          </w:p>
        </w:tc>
        <w:tc>
          <w:tcPr>
            <w:tcW w:w="2775" w:type="pct"/>
            <w:tcBorders>
              <w:top w:val="single" w:sz="4" w:space="0" w:color="auto"/>
              <w:left w:val="nil"/>
              <w:bottom w:val="single" w:sz="4" w:space="0" w:color="auto"/>
              <w:right w:val="single" w:sz="4" w:space="0" w:color="000000"/>
            </w:tcBorders>
            <w:shd w:val="clear" w:color="auto" w:fill="auto"/>
            <w:noWrap/>
            <w:vAlign w:val="bottom"/>
            <w:hideMark/>
          </w:tcPr>
          <w:p w14:paraId="2A0D28A6" w14:textId="77777777" w:rsidR="008E7767" w:rsidRPr="0036229F" w:rsidRDefault="008E7767" w:rsidP="004F4CB4">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EQUIPO INSTRUMENTAL MÉDICO Y DE LABORATORIO</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55DD38DA" w14:textId="77777777" w:rsidR="008E7767" w:rsidRPr="0036229F" w:rsidRDefault="008E7767" w:rsidP="004F4CB4">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$ 19,852,519.76</w:t>
            </w:r>
          </w:p>
        </w:tc>
        <w:tc>
          <w:tcPr>
            <w:tcW w:w="776" w:type="pct"/>
            <w:tcBorders>
              <w:top w:val="single" w:sz="4" w:space="0" w:color="auto"/>
              <w:left w:val="single" w:sz="4" w:space="0" w:color="auto"/>
              <w:bottom w:val="single" w:sz="4" w:space="0" w:color="auto"/>
              <w:right w:val="single" w:sz="4" w:space="0" w:color="auto"/>
            </w:tcBorders>
            <w:vAlign w:val="bottom"/>
          </w:tcPr>
          <w:p w14:paraId="4D4CD5D9" w14:textId="58B42802" w:rsidR="008E7767" w:rsidRPr="0036229F" w:rsidRDefault="008E7767" w:rsidP="004F4CB4">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$ 19,852,519.76</w:t>
            </w:r>
          </w:p>
        </w:tc>
      </w:tr>
      <w:tr w:rsidR="008E7767" w:rsidRPr="0036229F" w14:paraId="506842FA" w14:textId="77777777" w:rsidTr="00B11C29">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06B4952F" w14:textId="77777777" w:rsidR="008E7767" w:rsidRPr="0036229F" w:rsidRDefault="008E7767" w:rsidP="000B520F">
            <w:pPr>
              <w:spacing w:after="0" w:line="240" w:lineRule="auto"/>
              <w:jc w:val="center"/>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1244</w:t>
            </w:r>
          </w:p>
        </w:tc>
        <w:tc>
          <w:tcPr>
            <w:tcW w:w="2775" w:type="pct"/>
            <w:tcBorders>
              <w:top w:val="single" w:sz="4" w:space="0" w:color="auto"/>
              <w:left w:val="nil"/>
              <w:bottom w:val="single" w:sz="4" w:space="0" w:color="auto"/>
              <w:right w:val="single" w:sz="4" w:space="0" w:color="000000"/>
            </w:tcBorders>
            <w:shd w:val="clear" w:color="auto" w:fill="auto"/>
            <w:noWrap/>
            <w:vAlign w:val="bottom"/>
            <w:hideMark/>
          </w:tcPr>
          <w:p w14:paraId="58CBE026" w14:textId="77777777" w:rsidR="008E7767" w:rsidRPr="0036229F" w:rsidRDefault="008E7767" w:rsidP="004F4CB4">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VEHÍCULOS Y EQUIPO DE TRANSPORTE</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2062F4DD" w14:textId="6694D0D1" w:rsidR="008E7767" w:rsidRPr="0036229F" w:rsidRDefault="008E7767" w:rsidP="00523E67">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xml:space="preserve">$ </w:t>
            </w:r>
            <w:r w:rsidR="00523E67">
              <w:rPr>
                <w:rFonts w:ascii="Arial Narrow" w:eastAsia="Times New Roman" w:hAnsi="Arial Narrow" w:cs="Arial"/>
                <w:sz w:val="20"/>
                <w:szCs w:val="20"/>
                <w:lang w:eastAsia="es-MX"/>
              </w:rPr>
              <w:t>13,276,658.88</w:t>
            </w:r>
          </w:p>
        </w:tc>
        <w:tc>
          <w:tcPr>
            <w:tcW w:w="776" w:type="pct"/>
            <w:tcBorders>
              <w:top w:val="single" w:sz="4" w:space="0" w:color="auto"/>
              <w:left w:val="single" w:sz="4" w:space="0" w:color="auto"/>
              <w:bottom w:val="single" w:sz="4" w:space="0" w:color="auto"/>
              <w:right w:val="single" w:sz="4" w:space="0" w:color="auto"/>
            </w:tcBorders>
            <w:vAlign w:val="bottom"/>
          </w:tcPr>
          <w:p w14:paraId="0A66AF77" w14:textId="126FB83C" w:rsidR="008E7767" w:rsidRPr="0036229F" w:rsidRDefault="008E7767" w:rsidP="004F4CB4">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$ 5,926,658.88</w:t>
            </w:r>
          </w:p>
        </w:tc>
      </w:tr>
      <w:tr w:rsidR="008E7767" w:rsidRPr="0036229F" w14:paraId="58CD827B" w14:textId="77777777" w:rsidTr="00B11C29">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4ADE46C3" w14:textId="77777777" w:rsidR="008E7767" w:rsidRPr="0036229F" w:rsidRDefault="008E7767" w:rsidP="000B520F">
            <w:pPr>
              <w:spacing w:after="0" w:line="240" w:lineRule="auto"/>
              <w:jc w:val="center"/>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1246</w:t>
            </w:r>
          </w:p>
        </w:tc>
        <w:tc>
          <w:tcPr>
            <w:tcW w:w="2775" w:type="pct"/>
            <w:tcBorders>
              <w:top w:val="single" w:sz="4" w:space="0" w:color="auto"/>
              <w:left w:val="nil"/>
              <w:bottom w:val="single" w:sz="4" w:space="0" w:color="auto"/>
              <w:right w:val="single" w:sz="4" w:space="0" w:color="000000"/>
            </w:tcBorders>
            <w:shd w:val="clear" w:color="auto" w:fill="auto"/>
            <w:noWrap/>
            <w:vAlign w:val="bottom"/>
            <w:hideMark/>
          </w:tcPr>
          <w:p w14:paraId="4C4D8DCA" w14:textId="77777777" w:rsidR="008E7767" w:rsidRPr="0036229F" w:rsidRDefault="008E7767" w:rsidP="004F4CB4">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MAQUINARIA, OTROS EQUIPOS Y HERRAMIENTAS</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56456E40" w14:textId="2CA1FEFC" w:rsidR="008E7767" w:rsidRPr="0036229F" w:rsidRDefault="008E7767" w:rsidP="00546C22">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$ 1</w:t>
            </w:r>
            <w:r>
              <w:rPr>
                <w:rFonts w:ascii="Arial Narrow" w:eastAsia="Times New Roman" w:hAnsi="Arial Narrow" w:cs="Arial"/>
                <w:sz w:val="20"/>
                <w:szCs w:val="20"/>
                <w:lang w:eastAsia="es-MX"/>
              </w:rPr>
              <w:t>,</w:t>
            </w:r>
            <w:r w:rsidR="00DC53B3">
              <w:rPr>
                <w:rFonts w:ascii="Arial Narrow" w:eastAsia="Times New Roman" w:hAnsi="Arial Narrow" w:cs="Arial"/>
                <w:sz w:val="20"/>
                <w:szCs w:val="20"/>
                <w:lang w:eastAsia="es-MX"/>
              </w:rPr>
              <w:t>977,</w:t>
            </w:r>
            <w:r w:rsidR="009A7FFD">
              <w:rPr>
                <w:rFonts w:ascii="Arial Narrow" w:eastAsia="Times New Roman" w:hAnsi="Arial Narrow" w:cs="Arial"/>
                <w:sz w:val="20"/>
                <w:szCs w:val="20"/>
                <w:lang w:eastAsia="es-MX"/>
              </w:rPr>
              <w:t>008.16</w:t>
            </w:r>
          </w:p>
        </w:tc>
        <w:tc>
          <w:tcPr>
            <w:tcW w:w="776" w:type="pct"/>
            <w:tcBorders>
              <w:top w:val="single" w:sz="4" w:space="0" w:color="auto"/>
              <w:left w:val="single" w:sz="4" w:space="0" w:color="auto"/>
              <w:bottom w:val="single" w:sz="4" w:space="0" w:color="auto"/>
              <w:right w:val="single" w:sz="4" w:space="0" w:color="auto"/>
            </w:tcBorders>
            <w:vAlign w:val="bottom"/>
          </w:tcPr>
          <w:p w14:paraId="076A2A21" w14:textId="62FB91AA" w:rsidR="008E7767" w:rsidRPr="0036229F" w:rsidRDefault="008E7767" w:rsidP="004F4CB4">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$ 1</w:t>
            </w:r>
            <w:r>
              <w:rPr>
                <w:rFonts w:ascii="Arial Narrow" w:eastAsia="Times New Roman" w:hAnsi="Arial Narrow" w:cs="Arial"/>
                <w:sz w:val="20"/>
                <w:szCs w:val="20"/>
                <w:lang w:eastAsia="es-MX"/>
              </w:rPr>
              <w:t>,752,708.69</w:t>
            </w:r>
          </w:p>
        </w:tc>
      </w:tr>
      <w:tr w:rsidR="008E7767" w:rsidRPr="0036229F" w14:paraId="455A9879" w14:textId="77777777" w:rsidTr="00B11C29">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5F139853" w14:textId="77777777" w:rsidR="008E7767" w:rsidRPr="0036229F" w:rsidRDefault="008E7767" w:rsidP="000B520F">
            <w:pPr>
              <w:spacing w:after="0" w:line="240" w:lineRule="auto"/>
              <w:jc w:val="center"/>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1247</w:t>
            </w:r>
          </w:p>
        </w:tc>
        <w:tc>
          <w:tcPr>
            <w:tcW w:w="2775" w:type="pct"/>
            <w:tcBorders>
              <w:top w:val="single" w:sz="4" w:space="0" w:color="auto"/>
              <w:left w:val="nil"/>
              <w:bottom w:val="single" w:sz="4" w:space="0" w:color="auto"/>
              <w:right w:val="single" w:sz="4" w:space="0" w:color="000000"/>
            </w:tcBorders>
            <w:shd w:val="clear" w:color="auto" w:fill="auto"/>
            <w:noWrap/>
            <w:vAlign w:val="bottom"/>
            <w:hideMark/>
          </w:tcPr>
          <w:p w14:paraId="0DC79AB9" w14:textId="77777777" w:rsidR="008E7767" w:rsidRPr="0036229F" w:rsidRDefault="008E7767" w:rsidP="004F4CB4">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COLECCIONES, OBRAS DE ARTE Y OBJETOS VALIOSOS</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3D875445" w14:textId="77777777" w:rsidR="008E7767" w:rsidRPr="0036229F" w:rsidRDefault="008E7767" w:rsidP="004F4CB4">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$ 117,491.68</w:t>
            </w:r>
          </w:p>
        </w:tc>
        <w:tc>
          <w:tcPr>
            <w:tcW w:w="776" w:type="pct"/>
            <w:tcBorders>
              <w:top w:val="single" w:sz="4" w:space="0" w:color="auto"/>
              <w:left w:val="single" w:sz="4" w:space="0" w:color="auto"/>
              <w:bottom w:val="single" w:sz="4" w:space="0" w:color="auto"/>
              <w:right w:val="single" w:sz="4" w:space="0" w:color="auto"/>
            </w:tcBorders>
            <w:vAlign w:val="bottom"/>
          </w:tcPr>
          <w:p w14:paraId="18A4AEEE" w14:textId="6810059D" w:rsidR="008E7767" w:rsidRPr="0036229F" w:rsidRDefault="008E7767" w:rsidP="004F4CB4">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$ 117,491.68</w:t>
            </w:r>
          </w:p>
        </w:tc>
      </w:tr>
      <w:tr w:rsidR="008E7767" w:rsidRPr="0036229F" w14:paraId="49400E73" w14:textId="77777777" w:rsidTr="00B11C29">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3F9840D5" w14:textId="77777777" w:rsidR="008E7767" w:rsidRPr="0036229F" w:rsidRDefault="008E7767" w:rsidP="004F4CB4">
            <w:pPr>
              <w:spacing w:after="0" w:line="240" w:lineRule="auto"/>
              <w:jc w:val="both"/>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 </w:t>
            </w:r>
          </w:p>
        </w:tc>
        <w:tc>
          <w:tcPr>
            <w:tcW w:w="2775" w:type="pct"/>
            <w:tcBorders>
              <w:top w:val="single" w:sz="4" w:space="0" w:color="auto"/>
              <w:left w:val="nil"/>
              <w:bottom w:val="single" w:sz="4" w:space="0" w:color="auto"/>
              <w:right w:val="single" w:sz="4" w:space="0" w:color="000000"/>
            </w:tcBorders>
            <w:shd w:val="clear" w:color="auto" w:fill="auto"/>
            <w:noWrap/>
            <w:vAlign w:val="bottom"/>
            <w:hideMark/>
          </w:tcPr>
          <w:p w14:paraId="4EFC1447" w14:textId="77777777" w:rsidR="008E7767" w:rsidRPr="0036229F" w:rsidRDefault="008E7767" w:rsidP="005D6E15">
            <w:pPr>
              <w:spacing w:after="0" w:line="240" w:lineRule="auto"/>
              <w:jc w:val="right"/>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Subtotal BIENES MUEBLES</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37A2CD06" w14:textId="6765E539" w:rsidR="008E7767" w:rsidRPr="0036229F" w:rsidRDefault="008E7767" w:rsidP="000B5193">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 xml:space="preserve"> $</w:t>
            </w:r>
            <w:r w:rsidR="009909BB">
              <w:rPr>
                <w:rFonts w:ascii="Arial Narrow" w:eastAsia="Times New Roman" w:hAnsi="Arial Narrow" w:cs="Arial"/>
                <w:b/>
                <w:bCs/>
                <w:sz w:val="20"/>
                <w:szCs w:val="20"/>
                <w:lang w:eastAsia="es-MX"/>
              </w:rPr>
              <w:t xml:space="preserve"> </w:t>
            </w:r>
            <w:r w:rsidR="009A7FFD">
              <w:rPr>
                <w:rFonts w:ascii="Arial Narrow" w:eastAsia="Times New Roman" w:hAnsi="Arial Narrow" w:cs="Arial"/>
                <w:b/>
                <w:bCs/>
                <w:sz w:val="20"/>
                <w:szCs w:val="20"/>
                <w:lang w:eastAsia="es-MX"/>
              </w:rPr>
              <w:t>107,893,189.01</w:t>
            </w:r>
          </w:p>
        </w:tc>
        <w:tc>
          <w:tcPr>
            <w:tcW w:w="776" w:type="pct"/>
            <w:tcBorders>
              <w:top w:val="single" w:sz="4" w:space="0" w:color="auto"/>
              <w:left w:val="single" w:sz="4" w:space="0" w:color="auto"/>
              <w:bottom w:val="single" w:sz="4" w:space="0" w:color="auto"/>
              <w:right w:val="single" w:sz="4" w:space="0" w:color="auto"/>
            </w:tcBorders>
            <w:vAlign w:val="bottom"/>
          </w:tcPr>
          <w:p w14:paraId="6C4CED96" w14:textId="49B45697" w:rsidR="008E7767" w:rsidRPr="0036229F" w:rsidRDefault="008E7767" w:rsidP="004F4CB4">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 xml:space="preserve"> $97,749,477.14</w:t>
            </w:r>
          </w:p>
        </w:tc>
      </w:tr>
      <w:tr w:rsidR="008E7767" w:rsidRPr="0036229F" w14:paraId="7EFA915F" w14:textId="77777777" w:rsidTr="00B11C29">
        <w:trPr>
          <w:trHeight w:val="225"/>
        </w:trPr>
        <w:tc>
          <w:tcPr>
            <w:tcW w:w="593" w:type="pct"/>
            <w:tcBorders>
              <w:top w:val="nil"/>
              <w:left w:val="single" w:sz="4" w:space="0" w:color="auto"/>
              <w:right w:val="single" w:sz="4" w:space="0" w:color="auto"/>
            </w:tcBorders>
            <w:shd w:val="clear" w:color="auto" w:fill="auto"/>
            <w:noWrap/>
            <w:vAlign w:val="bottom"/>
            <w:hideMark/>
          </w:tcPr>
          <w:p w14:paraId="397732A9" w14:textId="77777777" w:rsidR="008E7767" w:rsidRPr="0036229F" w:rsidRDefault="008E7767" w:rsidP="004F4CB4">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w:t>
            </w:r>
          </w:p>
        </w:tc>
        <w:tc>
          <w:tcPr>
            <w:tcW w:w="2775" w:type="pct"/>
            <w:tcBorders>
              <w:top w:val="single" w:sz="4" w:space="0" w:color="auto"/>
              <w:left w:val="nil"/>
              <w:right w:val="single" w:sz="4" w:space="0" w:color="000000"/>
            </w:tcBorders>
            <w:shd w:val="clear" w:color="auto" w:fill="auto"/>
            <w:noWrap/>
            <w:vAlign w:val="bottom"/>
            <w:hideMark/>
          </w:tcPr>
          <w:p w14:paraId="2CDF51EA" w14:textId="77777777" w:rsidR="008E7767" w:rsidRPr="0036229F" w:rsidRDefault="008E7767" w:rsidP="004F4CB4">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DEPRECIACIÓN ACUMULADA DE BIENES MUEBLES</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0E5653A7" w14:textId="0441DC11" w:rsidR="008E7767" w:rsidRPr="0036229F" w:rsidRDefault="009A7FFD" w:rsidP="004F4CB4">
            <w:pPr>
              <w:spacing w:after="0" w:line="240" w:lineRule="auto"/>
              <w:jc w:val="right"/>
              <w:rPr>
                <w:rFonts w:ascii="Arial Narrow" w:eastAsia="Times New Roman" w:hAnsi="Arial Narrow" w:cs="Arial"/>
                <w:sz w:val="20"/>
                <w:szCs w:val="20"/>
                <w:lang w:eastAsia="es-MX"/>
              </w:rPr>
            </w:pPr>
            <w:r>
              <w:rPr>
                <w:rFonts w:ascii="Arial Narrow" w:eastAsia="Times New Roman" w:hAnsi="Arial Narrow" w:cs="Arial"/>
                <w:sz w:val="20"/>
                <w:szCs w:val="20"/>
                <w:lang w:eastAsia="es-MX"/>
              </w:rPr>
              <w:t>$ 473,693.23</w:t>
            </w:r>
          </w:p>
        </w:tc>
        <w:tc>
          <w:tcPr>
            <w:tcW w:w="776" w:type="pct"/>
            <w:tcBorders>
              <w:top w:val="single" w:sz="4" w:space="0" w:color="auto"/>
              <w:left w:val="single" w:sz="4" w:space="0" w:color="auto"/>
              <w:bottom w:val="single" w:sz="4" w:space="0" w:color="auto"/>
              <w:right w:val="single" w:sz="4" w:space="0" w:color="auto"/>
            </w:tcBorders>
            <w:vAlign w:val="bottom"/>
          </w:tcPr>
          <w:p w14:paraId="5EC5B08F" w14:textId="266AB0AE" w:rsidR="008E7767" w:rsidRPr="0036229F" w:rsidRDefault="008E7767" w:rsidP="004F4CB4">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$ 0.00</w:t>
            </w:r>
          </w:p>
        </w:tc>
      </w:tr>
      <w:tr w:rsidR="008E7767" w:rsidRPr="0036229F" w14:paraId="5C79EF67" w14:textId="77777777" w:rsidTr="00B11C29">
        <w:trPr>
          <w:trHeight w:val="225"/>
        </w:trPr>
        <w:tc>
          <w:tcPr>
            <w:tcW w:w="593" w:type="pct"/>
            <w:tcBorders>
              <w:left w:val="single" w:sz="4" w:space="0" w:color="auto"/>
              <w:bottom w:val="single" w:sz="4" w:space="0" w:color="auto"/>
              <w:right w:val="nil"/>
            </w:tcBorders>
            <w:shd w:val="clear" w:color="auto" w:fill="auto"/>
            <w:vAlign w:val="bottom"/>
            <w:hideMark/>
          </w:tcPr>
          <w:p w14:paraId="6DA7EF7B" w14:textId="77777777" w:rsidR="008E7767" w:rsidRPr="0036229F" w:rsidRDefault="008E7767" w:rsidP="004F4CB4">
            <w:pPr>
              <w:spacing w:after="0" w:line="240" w:lineRule="auto"/>
              <w:jc w:val="both"/>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 </w:t>
            </w:r>
          </w:p>
        </w:tc>
        <w:tc>
          <w:tcPr>
            <w:tcW w:w="2775" w:type="pct"/>
            <w:tcBorders>
              <w:left w:val="single" w:sz="4" w:space="0" w:color="auto"/>
              <w:bottom w:val="single" w:sz="4" w:space="0" w:color="auto"/>
              <w:right w:val="single" w:sz="4" w:space="0" w:color="000000"/>
            </w:tcBorders>
            <w:shd w:val="clear" w:color="auto" w:fill="auto"/>
            <w:vAlign w:val="bottom"/>
            <w:hideMark/>
          </w:tcPr>
          <w:p w14:paraId="5E9B3931" w14:textId="77777777" w:rsidR="008E7767" w:rsidRPr="0036229F" w:rsidRDefault="008E7767" w:rsidP="005D6E15">
            <w:pPr>
              <w:spacing w:after="0" w:line="240" w:lineRule="auto"/>
              <w:jc w:val="right"/>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Subtotal DEPRECIACIÓN, DETERIORO Y AMORTIZACIÓN ACUMULADA DE BIENES</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03EE0238" w14:textId="4CB12E66" w:rsidR="008E7767" w:rsidRPr="0036229F" w:rsidRDefault="009A7FFD" w:rsidP="005D6E15">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 xml:space="preserve"> $473,693.23</w:t>
            </w:r>
            <w:r w:rsidR="008E7767" w:rsidRPr="0036229F">
              <w:rPr>
                <w:rFonts w:ascii="Arial Narrow" w:eastAsia="Times New Roman" w:hAnsi="Arial Narrow" w:cs="Arial"/>
                <w:b/>
                <w:bCs/>
                <w:sz w:val="20"/>
                <w:szCs w:val="20"/>
                <w:lang w:eastAsia="es-MX"/>
              </w:rPr>
              <w:t xml:space="preserve">                                                   </w:t>
            </w:r>
          </w:p>
        </w:tc>
        <w:tc>
          <w:tcPr>
            <w:tcW w:w="776" w:type="pct"/>
            <w:tcBorders>
              <w:top w:val="single" w:sz="4" w:space="0" w:color="auto"/>
              <w:left w:val="single" w:sz="4" w:space="0" w:color="auto"/>
              <w:bottom w:val="single" w:sz="4" w:space="0" w:color="auto"/>
              <w:right w:val="single" w:sz="4" w:space="0" w:color="auto"/>
            </w:tcBorders>
            <w:vAlign w:val="bottom"/>
          </w:tcPr>
          <w:p w14:paraId="3AEB1F90" w14:textId="6608C42C" w:rsidR="008E7767" w:rsidRPr="0036229F" w:rsidRDefault="008E7767" w:rsidP="005D6E15">
            <w:pPr>
              <w:spacing w:after="0" w:line="240" w:lineRule="auto"/>
              <w:jc w:val="right"/>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 xml:space="preserve"> $0.00                                                   </w:t>
            </w:r>
          </w:p>
        </w:tc>
      </w:tr>
      <w:tr w:rsidR="008E7767" w:rsidRPr="0036229F" w14:paraId="13294890" w14:textId="77777777" w:rsidTr="00B11C29">
        <w:trPr>
          <w:trHeight w:val="225"/>
        </w:trPr>
        <w:tc>
          <w:tcPr>
            <w:tcW w:w="593" w:type="pct"/>
            <w:tcBorders>
              <w:top w:val="nil"/>
              <w:left w:val="single" w:sz="4" w:space="0" w:color="auto"/>
              <w:bottom w:val="single" w:sz="4" w:space="0" w:color="auto"/>
              <w:right w:val="nil"/>
            </w:tcBorders>
            <w:shd w:val="clear" w:color="auto" w:fill="auto"/>
            <w:noWrap/>
            <w:vAlign w:val="bottom"/>
            <w:hideMark/>
          </w:tcPr>
          <w:p w14:paraId="4CE2276C" w14:textId="77777777" w:rsidR="008E7767" w:rsidRPr="0036229F" w:rsidRDefault="008E7767" w:rsidP="004F4CB4">
            <w:pPr>
              <w:spacing w:after="0" w:line="240" w:lineRule="auto"/>
              <w:jc w:val="both"/>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 </w:t>
            </w:r>
          </w:p>
        </w:tc>
        <w:tc>
          <w:tcPr>
            <w:tcW w:w="2775"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0F2E62" w14:textId="77777777" w:rsidR="008E7767" w:rsidRPr="0036229F" w:rsidRDefault="008E7767" w:rsidP="005D6E15">
            <w:pPr>
              <w:spacing w:after="0" w:line="240" w:lineRule="auto"/>
              <w:jc w:val="right"/>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Suma</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30731867" w14:textId="0D0380EB" w:rsidR="008E7767" w:rsidRPr="0036229F" w:rsidRDefault="00756AA9" w:rsidP="00B11C29">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w:t>
            </w:r>
            <w:r w:rsidR="009909BB">
              <w:rPr>
                <w:rFonts w:ascii="Arial Narrow" w:eastAsia="Times New Roman" w:hAnsi="Arial Narrow" w:cs="Arial"/>
                <w:b/>
                <w:bCs/>
                <w:sz w:val="20"/>
                <w:szCs w:val="20"/>
                <w:lang w:eastAsia="es-MX"/>
              </w:rPr>
              <w:t xml:space="preserve"> </w:t>
            </w:r>
            <w:r w:rsidR="001474AE" w:rsidRPr="001474AE">
              <w:rPr>
                <w:rFonts w:ascii="Arial Narrow" w:eastAsia="Times New Roman" w:hAnsi="Arial Narrow" w:cs="Arial"/>
                <w:b/>
                <w:bCs/>
                <w:sz w:val="20"/>
                <w:szCs w:val="20"/>
                <w:lang w:eastAsia="es-MX"/>
              </w:rPr>
              <w:t>107,419,495.78</w:t>
            </w:r>
          </w:p>
        </w:tc>
        <w:tc>
          <w:tcPr>
            <w:tcW w:w="776" w:type="pct"/>
            <w:tcBorders>
              <w:top w:val="single" w:sz="4" w:space="0" w:color="auto"/>
              <w:left w:val="single" w:sz="4" w:space="0" w:color="auto"/>
              <w:bottom w:val="single" w:sz="4" w:space="0" w:color="auto"/>
              <w:right w:val="single" w:sz="4" w:space="0" w:color="auto"/>
            </w:tcBorders>
            <w:vAlign w:val="bottom"/>
          </w:tcPr>
          <w:p w14:paraId="0A41EF8B" w14:textId="795AB854" w:rsidR="008E7767" w:rsidRPr="0036229F" w:rsidRDefault="008E7767" w:rsidP="003236F7">
            <w:pPr>
              <w:spacing w:after="0" w:line="240" w:lineRule="auto"/>
              <w:jc w:val="right"/>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$97,</w:t>
            </w:r>
            <w:r>
              <w:rPr>
                <w:rFonts w:ascii="Arial Narrow" w:eastAsia="Times New Roman" w:hAnsi="Arial Narrow" w:cs="Arial"/>
                <w:b/>
                <w:bCs/>
                <w:sz w:val="20"/>
                <w:szCs w:val="20"/>
                <w:lang w:eastAsia="es-MX"/>
              </w:rPr>
              <w:t>749,477.14</w:t>
            </w:r>
            <w:r w:rsidRPr="0036229F">
              <w:rPr>
                <w:rFonts w:ascii="Arial Narrow" w:eastAsia="Times New Roman" w:hAnsi="Arial Narrow" w:cs="Arial"/>
                <w:b/>
                <w:bCs/>
                <w:sz w:val="20"/>
                <w:szCs w:val="20"/>
                <w:lang w:eastAsia="es-MX"/>
              </w:rPr>
              <w:t xml:space="preserve"> </w:t>
            </w:r>
          </w:p>
        </w:tc>
      </w:tr>
    </w:tbl>
    <w:p w14:paraId="31D1872B" w14:textId="77777777" w:rsidR="00AA4C24" w:rsidRPr="0036229F" w:rsidRDefault="00AA4C24" w:rsidP="00AA4C24">
      <w:pPr>
        <w:spacing w:after="0" w:line="240" w:lineRule="auto"/>
        <w:jc w:val="both"/>
        <w:rPr>
          <w:rFonts w:ascii="Arial Narrow" w:hAnsi="Arial Narrow"/>
          <w:sz w:val="24"/>
          <w:szCs w:val="24"/>
        </w:rPr>
      </w:pPr>
    </w:p>
    <w:p w14:paraId="6BDCA6EC" w14:textId="17201A37" w:rsidR="00716F99" w:rsidRDefault="00716F99" w:rsidP="00716F99">
      <w:pPr>
        <w:spacing w:after="0" w:line="240" w:lineRule="auto"/>
        <w:jc w:val="both"/>
        <w:rPr>
          <w:rFonts w:ascii="Arial Narrow" w:hAnsi="Arial Narrow"/>
          <w:sz w:val="24"/>
          <w:szCs w:val="24"/>
        </w:rPr>
      </w:pPr>
      <w:r w:rsidRPr="00716F99">
        <w:rPr>
          <w:rFonts w:ascii="Arial Narrow" w:hAnsi="Arial Narrow"/>
          <w:sz w:val="24"/>
          <w:szCs w:val="24"/>
        </w:rPr>
        <w:t xml:space="preserve">En el mes de </w:t>
      </w:r>
      <w:r w:rsidR="001474AE">
        <w:rPr>
          <w:rFonts w:ascii="Arial Narrow" w:hAnsi="Arial Narrow"/>
          <w:sz w:val="24"/>
          <w:szCs w:val="24"/>
        </w:rPr>
        <w:t>diciembre</w:t>
      </w:r>
      <w:r w:rsidRPr="00716F99">
        <w:rPr>
          <w:rFonts w:ascii="Arial Narrow" w:hAnsi="Arial Narrow"/>
          <w:sz w:val="24"/>
          <w:szCs w:val="24"/>
        </w:rPr>
        <w:t xml:space="preserve"> se realizaron compras de bienes muebles por un importe de $</w:t>
      </w:r>
      <w:r w:rsidR="001474AE">
        <w:rPr>
          <w:rFonts w:ascii="Arial Narrow" w:hAnsi="Arial Narrow"/>
          <w:sz w:val="24"/>
          <w:szCs w:val="24"/>
        </w:rPr>
        <w:t>7,</w:t>
      </w:r>
      <w:r w:rsidR="004A6D72">
        <w:rPr>
          <w:rFonts w:ascii="Arial Narrow" w:hAnsi="Arial Narrow"/>
          <w:sz w:val="24"/>
          <w:szCs w:val="24"/>
        </w:rPr>
        <w:t xml:space="preserve">634,351.19 siete millones </w:t>
      </w:r>
      <w:r w:rsidR="004F71BB">
        <w:rPr>
          <w:rFonts w:ascii="Arial Narrow" w:hAnsi="Arial Narrow"/>
          <w:sz w:val="24"/>
          <w:szCs w:val="24"/>
        </w:rPr>
        <w:t>seiscientos treinta y cuatro mil trescientos cincuenta y un pesos 19/100 MN</w:t>
      </w:r>
      <w:r w:rsidR="00361B98">
        <w:rPr>
          <w:rFonts w:ascii="Arial Narrow" w:hAnsi="Arial Narrow"/>
          <w:sz w:val="24"/>
          <w:szCs w:val="24"/>
        </w:rPr>
        <w:t>, los cuales</w:t>
      </w:r>
      <w:r w:rsidRPr="00716F99">
        <w:rPr>
          <w:rFonts w:ascii="Arial Narrow" w:hAnsi="Arial Narrow"/>
          <w:sz w:val="24"/>
          <w:szCs w:val="24"/>
        </w:rPr>
        <w:t xml:space="preserve"> se cubrieron con el Fondo General de Participaciones</w:t>
      </w:r>
      <w:r w:rsidR="004F71BB">
        <w:rPr>
          <w:rFonts w:ascii="Arial Narrow" w:hAnsi="Arial Narrow"/>
          <w:sz w:val="24"/>
          <w:szCs w:val="24"/>
        </w:rPr>
        <w:t xml:space="preserve"> la cantidad de $7,575,828.03 siete millones quinientos setenta y cinco ochocientos </w:t>
      </w:r>
      <w:r w:rsidR="0031157F">
        <w:rPr>
          <w:rFonts w:ascii="Arial Narrow" w:hAnsi="Arial Narrow"/>
          <w:sz w:val="24"/>
          <w:szCs w:val="24"/>
        </w:rPr>
        <w:t>pesos 03/100 MN y con recurso estatal un importe de $58,523.16 cincuenta y ocho mil quinientos veintitrés pesos 16/100 MN</w:t>
      </w:r>
      <w:r w:rsidR="00361B98">
        <w:rPr>
          <w:rFonts w:ascii="Arial Narrow" w:hAnsi="Arial Narrow"/>
          <w:sz w:val="24"/>
          <w:szCs w:val="24"/>
        </w:rPr>
        <w:t>.</w:t>
      </w:r>
      <w:r w:rsidRPr="00716F99">
        <w:rPr>
          <w:rFonts w:ascii="Arial Narrow" w:hAnsi="Arial Narrow"/>
          <w:sz w:val="24"/>
          <w:szCs w:val="24"/>
        </w:rPr>
        <w:t xml:space="preserve"> </w:t>
      </w:r>
    </w:p>
    <w:p w14:paraId="459A76F0" w14:textId="7293C400" w:rsidR="001C19F4" w:rsidRDefault="001C19F4" w:rsidP="00716F99">
      <w:pPr>
        <w:spacing w:after="0" w:line="240" w:lineRule="auto"/>
        <w:jc w:val="both"/>
        <w:rPr>
          <w:rFonts w:ascii="Arial Narrow" w:hAnsi="Arial Narrow"/>
          <w:sz w:val="24"/>
          <w:szCs w:val="24"/>
        </w:rPr>
      </w:pPr>
    </w:p>
    <w:p w14:paraId="29D326F1" w14:textId="212D5B0D" w:rsidR="001C19F4" w:rsidRPr="0036229F" w:rsidRDefault="001C19F4" w:rsidP="00716F99">
      <w:pPr>
        <w:spacing w:after="0" w:line="240" w:lineRule="auto"/>
        <w:jc w:val="both"/>
        <w:rPr>
          <w:rFonts w:ascii="Arial Narrow" w:hAnsi="Arial Narrow"/>
          <w:sz w:val="24"/>
          <w:szCs w:val="24"/>
        </w:rPr>
      </w:pPr>
      <w:r>
        <w:rPr>
          <w:rFonts w:ascii="Arial Narrow" w:hAnsi="Arial Narrow"/>
          <w:sz w:val="24"/>
          <w:szCs w:val="24"/>
        </w:rPr>
        <w:t>En el mes de diciembre se realiza el registro de la depreciación acumulada de los bienes adquiridos en 2021 y 2022.</w:t>
      </w:r>
    </w:p>
    <w:p w14:paraId="5254825D" w14:textId="77777777" w:rsidR="005D6E15" w:rsidRPr="0036229F" w:rsidRDefault="005D6E15" w:rsidP="00AA4C24">
      <w:pPr>
        <w:spacing w:after="0" w:line="240" w:lineRule="auto"/>
        <w:jc w:val="both"/>
        <w:rPr>
          <w:rFonts w:ascii="Arial Narrow" w:hAnsi="Arial Narrow"/>
          <w:sz w:val="24"/>
          <w:szCs w:val="24"/>
        </w:rPr>
      </w:pPr>
    </w:p>
    <w:p w14:paraId="0F19F9D0"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9.</w:t>
      </w:r>
      <w:r w:rsidR="00935773" w:rsidRPr="0036229F">
        <w:rPr>
          <w:rFonts w:ascii="Arial Narrow" w:hAnsi="Arial Narrow"/>
          <w:sz w:val="24"/>
          <w:szCs w:val="24"/>
        </w:rPr>
        <w:t xml:space="preserve"> </w:t>
      </w:r>
      <w:r w:rsidRPr="0036229F">
        <w:rPr>
          <w:rFonts w:ascii="Arial Narrow" w:hAnsi="Arial Narrow"/>
          <w:sz w:val="24"/>
          <w:szCs w:val="24"/>
        </w:rPr>
        <w:t>Se informará de manera agrupada por cuenta, los rubros de activos intangibles y diferidos, su monto y naturaleza, amortización del ejercicio, amortización acumulada, tasa y método aplicados.</w:t>
      </w:r>
    </w:p>
    <w:p w14:paraId="729153BC" w14:textId="77777777" w:rsidR="00AA4C24" w:rsidRPr="0036229F" w:rsidRDefault="00AA4C24" w:rsidP="00F02E73">
      <w:pPr>
        <w:spacing w:after="0" w:line="240" w:lineRule="auto"/>
        <w:jc w:val="both"/>
        <w:rPr>
          <w:rFonts w:ascii="Arial Narrow" w:hAnsi="Arial Narrow"/>
          <w:b/>
          <w:sz w:val="24"/>
          <w:szCs w:val="24"/>
        </w:rPr>
      </w:pPr>
    </w:p>
    <w:tbl>
      <w:tblPr>
        <w:tblW w:w="5001" w:type="pct"/>
        <w:tblLayout w:type="fixed"/>
        <w:tblCellMar>
          <w:left w:w="70" w:type="dxa"/>
          <w:right w:w="70" w:type="dxa"/>
        </w:tblCellMar>
        <w:tblLook w:val="04A0" w:firstRow="1" w:lastRow="0" w:firstColumn="1" w:lastColumn="0" w:noHBand="0" w:noVBand="1"/>
      </w:tblPr>
      <w:tblGrid>
        <w:gridCol w:w="1048"/>
        <w:gridCol w:w="5017"/>
        <w:gridCol w:w="1395"/>
        <w:gridCol w:w="1370"/>
      </w:tblGrid>
      <w:tr w:rsidR="00B4707B" w:rsidRPr="0036229F" w14:paraId="3569AF0B" w14:textId="77777777" w:rsidTr="00B4707B">
        <w:trPr>
          <w:trHeight w:val="225"/>
        </w:trPr>
        <w:tc>
          <w:tcPr>
            <w:tcW w:w="593" w:type="pct"/>
            <w:tcBorders>
              <w:top w:val="single" w:sz="4" w:space="0" w:color="auto"/>
              <w:left w:val="single" w:sz="4" w:space="0" w:color="auto"/>
              <w:bottom w:val="single" w:sz="4" w:space="0" w:color="auto"/>
              <w:right w:val="nil"/>
            </w:tcBorders>
            <w:shd w:val="clear" w:color="000000" w:fill="A6A6A6"/>
            <w:noWrap/>
            <w:vAlign w:val="bottom"/>
            <w:hideMark/>
          </w:tcPr>
          <w:p w14:paraId="4C4655D2" w14:textId="77777777" w:rsidR="00B4707B" w:rsidRPr="0036229F" w:rsidRDefault="00B4707B" w:rsidP="004F4CB4">
            <w:pPr>
              <w:spacing w:after="0" w:line="240" w:lineRule="auto"/>
              <w:jc w:val="center"/>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CUENTA</w:t>
            </w:r>
          </w:p>
        </w:tc>
        <w:tc>
          <w:tcPr>
            <w:tcW w:w="2841"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41574350" w14:textId="77777777" w:rsidR="00B4707B" w:rsidRPr="0036229F" w:rsidRDefault="00B4707B" w:rsidP="004F4CB4">
            <w:pPr>
              <w:spacing w:after="0" w:line="240" w:lineRule="auto"/>
              <w:jc w:val="center"/>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CONCEPTO</w:t>
            </w:r>
          </w:p>
        </w:tc>
        <w:tc>
          <w:tcPr>
            <w:tcW w:w="790" w:type="pct"/>
            <w:tcBorders>
              <w:top w:val="single" w:sz="4" w:space="0" w:color="auto"/>
              <w:left w:val="nil"/>
              <w:bottom w:val="single" w:sz="4" w:space="0" w:color="auto"/>
              <w:right w:val="single" w:sz="4" w:space="0" w:color="000000"/>
            </w:tcBorders>
            <w:shd w:val="clear" w:color="000000" w:fill="A6A6A6"/>
            <w:noWrap/>
            <w:vAlign w:val="bottom"/>
            <w:hideMark/>
          </w:tcPr>
          <w:p w14:paraId="4BBE2EBA" w14:textId="71BD6245" w:rsidR="00B4707B" w:rsidRPr="0036229F" w:rsidRDefault="00B4707B" w:rsidP="004F4CB4">
            <w:pPr>
              <w:spacing w:after="0" w:line="240" w:lineRule="auto"/>
              <w:jc w:val="center"/>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2022</w:t>
            </w:r>
          </w:p>
        </w:tc>
        <w:tc>
          <w:tcPr>
            <w:tcW w:w="776" w:type="pct"/>
            <w:tcBorders>
              <w:top w:val="single" w:sz="4" w:space="0" w:color="auto"/>
              <w:left w:val="nil"/>
              <w:bottom w:val="single" w:sz="4" w:space="0" w:color="auto"/>
              <w:right w:val="single" w:sz="4" w:space="0" w:color="auto"/>
            </w:tcBorders>
            <w:shd w:val="clear" w:color="000000" w:fill="A6A6A6"/>
            <w:vAlign w:val="bottom"/>
          </w:tcPr>
          <w:p w14:paraId="2075BB67" w14:textId="65E155DA" w:rsidR="00B4707B" w:rsidRPr="0036229F" w:rsidRDefault="00B4707B" w:rsidP="004F4CB4">
            <w:pPr>
              <w:spacing w:after="0" w:line="240" w:lineRule="auto"/>
              <w:jc w:val="center"/>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2021</w:t>
            </w:r>
          </w:p>
        </w:tc>
      </w:tr>
      <w:tr w:rsidR="00B4707B" w:rsidRPr="0036229F" w14:paraId="6CE0A882" w14:textId="77777777" w:rsidTr="00B4707B">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326D0B58" w14:textId="77777777" w:rsidR="00B4707B" w:rsidRPr="0036229F" w:rsidRDefault="00B4707B" w:rsidP="004F4CB4">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1251</w:t>
            </w:r>
          </w:p>
        </w:tc>
        <w:tc>
          <w:tcPr>
            <w:tcW w:w="2841" w:type="pct"/>
            <w:tcBorders>
              <w:top w:val="single" w:sz="4" w:space="0" w:color="auto"/>
              <w:left w:val="nil"/>
              <w:bottom w:val="single" w:sz="4" w:space="0" w:color="auto"/>
              <w:right w:val="single" w:sz="4" w:space="0" w:color="000000"/>
            </w:tcBorders>
            <w:shd w:val="clear" w:color="auto" w:fill="auto"/>
            <w:noWrap/>
            <w:vAlign w:val="bottom"/>
            <w:hideMark/>
          </w:tcPr>
          <w:p w14:paraId="1C58FA59" w14:textId="77777777" w:rsidR="00B4707B" w:rsidRPr="0036229F" w:rsidRDefault="00B4707B" w:rsidP="004F4CB4">
            <w:pPr>
              <w:spacing w:after="0" w:line="240" w:lineRule="auto"/>
              <w:jc w:val="both"/>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SOFTWARE</w:t>
            </w:r>
          </w:p>
        </w:tc>
        <w:tc>
          <w:tcPr>
            <w:tcW w:w="790" w:type="pct"/>
            <w:tcBorders>
              <w:top w:val="single" w:sz="4" w:space="0" w:color="auto"/>
              <w:left w:val="nil"/>
              <w:bottom w:val="single" w:sz="4" w:space="0" w:color="auto"/>
              <w:right w:val="single" w:sz="4" w:space="0" w:color="000000"/>
            </w:tcBorders>
            <w:shd w:val="clear" w:color="auto" w:fill="auto"/>
            <w:noWrap/>
            <w:vAlign w:val="bottom"/>
            <w:hideMark/>
          </w:tcPr>
          <w:p w14:paraId="1C88F7D5" w14:textId="5EC798BD" w:rsidR="00B4707B" w:rsidRPr="0036229F" w:rsidRDefault="00B4707B" w:rsidP="00ED61B3">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xml:space="preserve">$ </w:t>
            </w:r>
            <w:r>
              <w:rPr>
                <w:rFonts w:ascii="Arial Narrow" w:eastAsia="Times New Roman" w:hAnsi="Arial Narrow" w:cs="Arial"/>
                <w:sz w:val="20"/>
                <w:szCs w:val="20"/>
                <w:lang w:eastAsia="es-MX"/>
              </w:rPr>
              <w:t>753,783.84</w:t>
            </w:r>
          </w:p>
        </w:tc>
        <w:tc>
          <w:tcPr>
            <w:tcW w:w="776" w:type="pct"/>
            <w:tcBorders>
              <w:top w:val="single" w:sz="4" w:space="0" w:color="auto"/>
              <w:left w:val="nil"/>
              <w:bottom w:val="single" w:sz="4" w:space="0" w:color="auto"/>
              <w:right w:val="single" w:sz="4" w:space="0" w:color="auto"/>
            </w:tcBorders>
            <w:vAlign w:val="bottom"/>
          </w:tcPr>
          <w:p w14:paraId="0EEC649D" w14:textId="10A786DB" w:rsidR="00B4707B" w:rsidRPr="0036229F" w:rsidRDefault="00B4707B" w:rsidP="004F4CB4">
            <w:pPr>
              <w:spacing w:after="0" w:line="240" w:lineRule="auto"/>
              <w:jc w:val="right"/>
              <w:rPr>
                <w:rFonts w:ascii="Arial Narrow" w:eastAsia="Times New Roman" w:hAnsi="Arial Narrow" w:cs="Arial"/>
                <w:sz w:val="20"/>
                <w:szCs w:val="20"/>
                <w:lang w:eastAsia="es-MX"/>
              </w:rPr>
            </w:pPr>
            <w:r w:rsidRPr="0036229F">
              <w:rPr>
                <w:rFonts w:ascii="Arial Narrow" w:eastAsia="Times New Roman" w:hAnsi="Arial Narrow" w:cs="Arial"/>
                <w:sz w:val="20"/>
                <w:szCs w:val="20"/>
                <w:lang w:eastAsia="es-MX"/>
              </w:rPr>
              <w:t xml:space="preserve">$ </w:t>
            </w:r>
            <w:r>
              <w:rPr>
                <w:rFonts w:ascii="Arial Narrow" w:eastAsia="Times New Roman" w:hAnsi="Arial Narrow" w:cs="Arial"/>
                <w:sz w:val="20"/>
                <w:szCs w:val="20"/>
                <w:lang w:eastAsia="es-MX"/>
              </w:rPr>
              <w:t>753,783.84</w:t>
            </w:r>
          </w:p>
        </w:tc>
      </w:tr>
      <w:tr w:rsidR="00B4707B" w:rsidRPr="0036229F" w14:paraId="2E73B034" w14:textId="77777777" w:rsidTr="00B4707B">
        <w:trPr>
          <w:trHeight w:val="225"/>
        </w:trPr>
        <w:tc>
          <w:tcPr>
            <w:tcW w:w="593" w:type="pct"/>
            <w:tcBorders>
              <w:top w:val="nil"/>
              <w:left w:val="single" w:sz="4" w:space="0" w:color="auto"/>
              <w:bottom w:val="single" w:sz="4" w:space="0" w:color="auto"/>
              <w:right w:val="single" w:sz="4" w:space="0" w:color="auto"/>
            </w:tcBorders>
            <w:shd w:val="clear" w:color="auto" w:fill="auto"/>
            <w:noWrap/>
            <w:vAlign w:val="bottom"/>
            <w:hideMark/>
          </w:tcPr>
          <w:p w14:paraId="01AD6A7B" w14:textId="77777777" w:rsidR="00B4707B" w:rsidRPr="0036229F" w:rsidRDefault="00B4707B" w:rsidP="004F4CB4">
            <w:pPr>
              <w:spacing w:after="0" w:line="240" w:lineRule="auto"/>
              <w:jc w:val="both"/>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 </w:t>
            </w:r>
          </w:p>
        </w:tc>
        <w:tc>
          <w:tcPr>
            <w:tcW w:w="2841" w:type="pct"/>
            <w:tcBorders>
              <w:top w:val="single" w:sz="4" w:space="0" w:color="auto"/>
              <w:left w:val="nil"/>
              <w:bottom w:val="single" w:sz="4" w:space="0" w:color="auto"/>
              <w:right w:val="single" w:sz="4" w:space="0" w:color="000000"/>
            </w:tcBorders>
            <w:shd w:val="clear" w:color="auto" w:fill="auto"/>
            <w:noWrap/>
            <w:vAlign w:val="bottom"/>
            <w:hideMark/>
          </w:tcPr>
          <w:p w14:paraId="74DAAFD8" w14:textId="77777777" w:rsidR="00B4707B" w:rsidRPr="0036229F" w:rsidRDefault="00B4707B" w:rsidP="004F4CB4">
            <w:pPr>
              <w:spacing w:after="0" w:line="240" w:lineRule="auto"/>
              <w:jc w:val="right"/>
              <w:rPr>
                <w:rFonts w:ascii="Arial Narrow" w:eastAsia="Times New Roman" w:hAnsi="Arial Narrow" w:cs="Arial"/>
                <w:b/>
                <w:bCs/>
                <w:sz w:val="20"/>
                <w:szCs w:val="20"/>
                <w:lang w:eastAsia="es-MX"/>
              </w:rPr>
            </w:pPr>
            <w:r w:rsidRPr="0036229F">
              <w:rPr>
                <w:rFonts w:ascii="Arial Narrow" w:eastAsia="Times New Roman" w:hAnsi="Arial Narrow" w:cs="Arial"/>
                <w:b/>
                <w:bCs/>
                <w:sz w:val="20"/>
                <w:szCs w:val="20"/>
                <w:lang w:eastAsia="es-MX"/>
              </w:rPr>
              <w:t>Subtotal ACTIVOS INTANGIBLES</w:t>
            </w:r>
          </w:p>
        </w:tc>
        <w:tc>
          <w:tcPr>
            <w:tcW w:w="790" w:type="pct"/>
            <w:tcBorders>
              <w:top w:val="single" w:sz="4" w:space="0" w:color="auto"/>
              <w:left w:val="nil"/>
              <w:bottom w:val="single" w:sz="4" w:space="0" w:color="auto"/>
              <w:right w:val="single" w:sz="4" w:space="0" w:color="000000"/>
            </w:tcBorders>
            <w:shd w:val="clear" w:color="auto" w:fill="auto"/>
            <w:noWrap/>
            <w:vAlign w:val="bottom"/>
            <w:hideMark/>
          </w:tcPr>
          <w:p w14:paraId="0498F666" w14:textId="3AAD43DC" w:rsidR="00B4707B" w:rsidRPr="0036229F" w:rsidRDefault="00B4707B" w:rsidP="004F4CB4">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 xml:space="preserve"> $753,783.84</w:t>
            </w:r>
            <w:r w:rsidRPr="0036229F">
              <w:rPr>
                <w:rFonts w:ascii="Arial Narrow" w:eastAsia="Times New Roman" w:hAnsi="Arial Narrow" w:cs="Arial"/>
                <w:b/>
                <w:bCs/>
                <w:sz w:val="20"/>
                <w:szCs w:val="20"/>
                <w:lang w:eastAsia="es-MX"/>
              </w:rPr>
              <w:t xml:space="preserve"> </w:t>
            </w:r>
          </w:p>
        </w:tc>
        <w:tc>
          <w:tcPr>
            <w:tcW w:w="776" w:type="pct"/>
            <w:tcBorders>
              <w:top w:val="single" w:sz="4" w:space="0" w:color="auto"/>
              <w:left w:val="nil"/>
              <w:bottom w:val="single" w:sz="4" w:space="0" w:color="auto"/>
              <w:right w:val="single" w:sz="4" w:space="0" w:color="auto"/>
            </w:tcBorders>
            <w:vAlign w:val="bottom"/>
          </w:tcPr>
          <w:p w14:paraId="3505BEB7" w14:textId="05ED404D" w:rsidR="00B4707B" w:rsidRPr="0036229F" w:rsidRDefault="00B4707B" w:rsidP="004F4CB4">
            <w:pPr>
              <w:spacing w:after="0" w:line="240" w:lineRule="auto"/>
              <w:jc w:val="right"/>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 xml:space="preserve"> $753,783.84</w:t>
            </w:r>
            <w:r w:rsidRPr="0036229F">
              <w:rPr>
                <w:rFonts w:ascii="Arial Narrow" w:eastAsia="Times New Roman" w:hAnsi="Arial Narrow" w:cs="Arial"/>
                <w:b/>
                <w:bCs/>
                <w:sz w:val="20"/>
                <w:szCs w:val="20"/>
                <w:lang w:eastAsia="es-MX"/>
              </w:rPr>
              <w:t xml:space="preserve"> </w:t>
            </w:r>
          </w:p>
        </w:tc>
      </w:tr>
    </w:tbl>
    <w:p w14:paraId="273B770F" w14:textId="77777777" w:rsidR="006F41E8" w:rsidRPr="0036229F" w:rsidRDefault="006F41E8" w:rsidP="00F02E73">
      <w:pPr>
        <w:spacing w:after="0" w:line="240" w:lineRule="auto"/>
        <w:jc w:val="both"/>
        <w:rPr>
          <w:rFonts w:ascii="Arial Narrow" w:hAnsi="Arial Narrow"/>
          <w:b/>
          <w:sz w:val="24"/>
          <w:szCs w:val="24"/>
        </w:rPr>
      </w:pPr>
    </w:p>
    <w:p w14:paraId="2F534ED2" w14:textId="6F55B87D" w:rsidR="006F41E8" w:rsidRDefault="006F41E8" w:rsidP="00F02E73">
      <w:pPr>
        <w:spacing w:after="0" w:line="240" w:lineRule="auto"/>
        <w:jc w:val="both"/>
        <w:rPr>
          <w:rFonts w:ascii="Arial Narrow" w:hAnsi="Arial Narrow"/>
          <w:sz w:val="24"/>
          <w:szCs w:val="24"/>
        </w:rPr>
      </w:pPr>
      <w:r w:rsidRPr="0036229F">
        <w:rPr>
          <w:rFonts w:ascii="Arial Narrow" w:hAnsi="Arial Narrow"/>
          <w:sz w:val="24"/>
          <w:szCs w:val="24"/>
        </w:rPr>
        <w:lastRenderedPageBreak/>
        <w:t xml:space="preserve">Este rubro está integrado </w:t>
      </w:r>
      <w:r w:rsidR="00B27803" w:rsidRPr="0036229F">
        <w:rPr>
          <w:rFonts w:ascii="Arial Narrow" w:hAnsi="Arial Narrow"/>
          <w:sz w:val="24"/>
          <w:szCs w:val="24"/>
        </w:rPr>
        <w:t xml:space="preserve">por </w:t>
      </w:r>
      <w:r w:rsidRPr="0036229F">
        <w:rPr>
          <w:rFonts w:ascii="Arial Narrow" w:hAnsi="Arial Narrow"/>
          <w:sz w:val="24"/>
          <w:szCs w:val="24"/>
        </w:rPr>
        <w:t>diversos software que se han adquirido como es el caso del Sistema Automatizado de Administración y Contabilidad (SAACG.Net), el cual se adquirió en el ejercicio 2016 y es donde actualmente se lleva la contabilidad del Ente y el Sistema de Archivística y Recepción de Oficios diseñado para la administración y clasificación de documentos</w:t>
      </w:r>
      <w:r w:rsidR="00EE124F" w:rsidRPr="0036229F">
        <w:rPr>
          <w:rFonts w:ascii="Arial Narrow" w:hAnsi="Arial Narrow"/>
          <w:sz w:val="24"/>
          <w:szCs w:val="24"/>
        </w:rPr>
        <w:t xml:space="preserve"> del cual se ha </w:t>
      </w:r>
      <w:r w:rsidR="00B27803" w:rsidRPr="0036229F">
        <w:rPr>
          <w:rFonts w:ascii="Arial Narrow" w:hAnsi="Arial Narrow"/>
          <w:sz w:val="24"/>
          <w:szCs w:val="24"/>
        </w:rPr>
        <w:t>pagado</w:t>
      </w:r>
      <w:r w:rsidR="00EE124F" w:rsidRPr="0036229F">
        <w:rPr>
          <w:rFonts w:ascii="Arial Narrow" w:hAnsi="Arial Narrow"/>
          <w:sz w:val="24"/>
          <w:szCs w:val="24"/>
        </w:rPr>
        <w:t xml:space="preserve"> el 50% de anticipo en el mes de septiembre del 2021</w:t>
      </w:r>
      <w:r w:rsidR="00ED61B3">
        <w:rPr>
          <w:rFonts w:ascii="Arial Narrow" w:hAnsi="Arial Narrow"/>
          <w:sz w:val="24"/>
          <w:szCs w:val="24"/>
        </w:rPr>
        <w:t xml:space="preserve"> y se crea el pasivo del otro 50% restante en el mes de diciembre</w:t>
      </w:r>
      <w:r w:rsidR="00361B98">
        <w:rPr>
          <w:rFonts w:ascii="Arial Narrow" w:hAnsi="Arial Narrow"/>
          <w:sz w:val="24"/>
          <w:szCs w:val="24"/>
        </w:rPr>
        <w:t xml:space="preserve"> del mismo año</w:t>
      </w:r>
      <w:r w:rsidR="00EE124F" w:rsidRPr="0036229F">
        <w:rPr>
          <w:rFonts w:ascii="Arial Narrow" w:hAnsi="Arial Narrow"/>
          <w:sz w:val="24"/>
          <w:szCs w:val="24"/>
        </w:rPr>
        <w:t>, entre otros</w:t>
      </w:r>
      <w:r w:rsidR="00285E3D" w:rsidRPr="0036229F">
        <w:rPr>
          <w:rFonts w:ascii="Arial Narrow" w:hAnsi="Arial Narrow"/>
          <w:sz w:val="24"/>
          <w:szCs w:val="24"/>
        </w:rPr>
        <w:t>;</w:t>
      </w:r>
      <w:r w:rsidR="00EE124F" w:rsidRPr="0036229F">
        <w:rPr>
          <w:rFonts w:ascii="Arial Narrow" w:hAnsi="Arial Narrow"/>
          <w:sz w:val="24"/>
          <w:szCs w:val="24"/>
        </w:rPr>
        <w:t xml:space="preserve"> siendo estos últimos</w:t>
      </w:r>
      <w:r w:rsidR="00B27803" w:rsidRPr="0036229F">
        <w:rPr>
          <w:rFonts w:ascii="Arial Narrow" w:hAnsi="Arial Narrow"/>
          <w:sz w:val="24"/>
          <w:szCs w:val="24"/>
        </w:rPr>
        <w:t>,</w:t>
      </w:r>
      <w:r w:rsidR="00EE124F" w:rsidRPr="0036229F">
        <w:rPr>
          <w:rFonts w:ascii="Arial Narrow" w:hAnsi="Arial Narrow"/>
          <w:sz w:val="24"/>
          <w:szCs w:val="24"/>
        </w:rPr>
        <w:t xml:space="preserve"> los que se han adquirido más recientemente</w:t>
      </w:r>
      <w:r w:rsidRPr="0036229F">
        <w:rPr>
          <w:rFonts w:ascii="Arial Narrow" w:hAnsi="Arial Narrow"/>
          <w:sz w:val="24"/>
          <w:szCs w:val="24"/>
        </w:rPr>
        <w:t>.</w:t>
      </w:r>
    </w:p>
    <w:p w14:paraId="4AE05ECA" w14:textId="77777777" w:rsidR="00B4707B" w:rsidRDefault="00B4707B" w:rsidP="00F02E73">
      <w:pPr>
        <w:spacing w:after="0" w:line="240" w:lineRule="auto"/>
        <w:jc w:val="both"/>
        <w:rPr>
          <w:rFonts w:ascii="Arial Narrow" w:hAnsi="Arial Narrow"/>
          <w:sz w:val="24"/>
          <w:szCs w:val="24"/>
        </w:rPr>
      </w:pPr>
    </w:p>
    <w:p w14:paraId="096FDD1E" w14:textId="087C843F" w:rsidR="00B4707B" w:rsidRPr="0036229F" w:rsidRDefault="00B4707B" w:rsidP="00F02E73">
      <w:pPr>
        <w:spacing w:after="0" w:line="240" w:lineRule="auto"/>
        <w:jc w:val="both"/>
        <w:rPr>
          <w:rFonts w:ascii="Arial Narrow" w:hAnsi="Arial Narrow"/>
          <w:sz w:val="24"/>
          <w:szCs w:val="24"/>
        </w:rPr>
      </w:pPr>
      <w:r>
        <w:rPr>
          <w:rFonts w:ascii="Arial Narrow" w:hAnsi="Arial Narrow"/>
          <w:sz w:val="24"/>
          <w:szCs w:val="24"/>
        </w:rPr>
        <w:t xml:space="preserve">En el mes de </w:t>
      </w:r>
      <w:r w:rsidR="0031157F">
        <w:rPr>
          <w:rFonts w:ascii="Arial Narrow" w:hAnsi="Arial Narrow"/>
          <w:sz w:val="24"/>
          <w:szCs w:val="24"/>
        </w:rPr>
        <w:t>dici</w:t>
      </w:r>
      <w:r w:rsidR="00361B98">
        <w:rPr>
          <w:rFonts w:ascii="Arial Narrow" w:hAnsi="Arial Narrow"/>
          <w:sz w:val="24"/>
          <w:szCs w:val="24"/>
        </w:rPr>
        <w:t>embre</w:t>
      </w:r>
      <w:r>
        <w:rPr>
          <w:rFonts w:ascii="Arial Narrow" w:hAnsi="Arial Narrow"/>
          <w:sz w:val="24"/>
          <w:szCs w:val="24"/>
        </w:rPr>
        <w:t xml:space="preserve"> no se realizaron adquisiciones de este rubro.</w:t>
      </w:r>
    </w:p>
    <w:p w14:paraId="1CA14440" w14:textId="77777777" w:rsidR="00B4707B" w:rsidRDefault="00B4707B" w:rsidP="00EE124F">
      <w:pPr>
        <w:spacing w:after="0" w:line="240" w:lineRule="auto"/>
        <w:jc w:val="both"/>
        <w:rPr>
          <w:rFonts w:ascii="Arial Narrow" w:hAnsi="Arial Narrow"/>
          <w:sz w:val="24"/>
          <w:szCs w:val="24"/>
        </w:rPr>
      </w:pPr>
    </w:p>
    <w:p w14:paraId="669E2AF4" w14:textId="77777777" w:rsidR="00EE124F" w:rsidRPr="0036229F" w:rsidRDefault="00EE124F" w:rsidP="00EE124F">
      <w:pPr>
        <w:spacing w:after="0" w:line="240" w:lineRule="auto"/>
        <w:jc w:val="both"/>
        <w:rPr>
          <w:rFonts w:ascii="Arial Narrow" w:hAnsi="Arial Narrow"/>
          <w:sz w:val="24"/>
          <w:szCs w:val="24"/>
        </w:rPr>
      </w:pPr>
      <w:r w:rsidRPr="0036229F">
        <w:rPr>
          <w:rFonts w:ascii="Arial Narrow" w:hAnsi="Arial Narrow"/>
          <w:sz w:val="24"/>
          <w:szCs w:val="24"/>
        </w:rPr>
        <w:t>Es importante comentar que el Sistema DIF Michoacán se encuentra en proceso del levantamiento físico del inventario</w:t>
      </w:r>
      <w:r w:rsidR="009E0156" w:rsidRPr="0036229F">
        <w:rPr>
          <w:rFonts w:ascii="Arial Narrow" w:hAnsi="Arial Narrow"/>
          <w:sz w:val="24"/>
          <w:szCs w:val="24"/>
        </w:rPr>
        <w:t xml:space="preserve"> de bienes muebles</w:t>
      </w:r>
      <w:r w:rsidRPr="0036229F">
        <w:rPr>
          <w:rFonts w:ascii="Arial Narrow" w:hAnsi="Arial Narrow"/>
          <w:sz w:val="24"/>
          <w:szCs w:val="24"/>
        </w:rPr>
        <w:t xml:space="preserve"> para llevar a cabo una depuración y conciliación contable de los bienes muebles, así como realizar la adquisición del Módulo de Bienes Patrimoniales del Sistema Automatizado de Administración y Contabilidad Gubernamental (SAACG.Net) y cargar la información correspondiente del Ente para estar en posibilidades de realizar las depreciaciones correspondientes.</w:t>
      </w:r>
    </w:p>
    <w:p w14:paraId="5CE2D23E" w14:textId="77777777" w:rsidR="00EE124F" w:rsidRPr="0036229F" w:rsidRDefault="00EE124F" w:rsidP="00F02E73">
      <w:pPr>
        <w:spacing w:after="0" w:line="240" w:lineRule="auto"/>
        <w:jc w:val="both"/>
        <w:rPr>
          <w:rFonts w:ascii="Arial Narrow" w:hAnsi="Arial Narrow"/>
          <w:sz w:val="24"/>
          <w:szCs w:val="24"/>
        </w:rPr>
      </w:pPr>
    </w:p>
    <w:p w14:paraId="04A87B2E" w14:textId="77777777" w:rsidR="00935773" w:rsidRPr="0036229F" w:rsidRDefault="000A568F" w:rsidP="00F02E73">
      <w:pPr>
        <w:spacing w:after="0" w:line="240" w:lineRule="auto"/>
        <w:jc w:val="both"/>
        <w:rPr>
          <w:rFonts w:ascii="Arial Narrow" w:hAnsi="Arial Narrow"/>
          <w:b/>
          <w:sz w:val="24"/>
          <w:szCs w:val="24"/>
        </w:rPr>
      </w:pPr>
      <w:r w:rsidRPr="0036229F">
        <w:rPr>
          <w:rFonts w:ascii="Arial Narrow" w:hAnsi="Arial Narrow"/>
          <w:b/>
          <w:sz w:val="24"/>
          <w:szCs w:val="24"/>
        </w:rPr>
        <w:t>Bienes Inmuebles, Infraestructura y Construcciones en Proceso</w:t>
      </w:r>
    </w:p>
    <w:p w14:paraId="4E8A4157" w14:textId="77777777" w:rsidR="00AA4C24" w:rsidRPr="0036229F" w:rsidRDefault="00AA4C24" w:rsidP="00F02E73">
      <w:pPr>
        <w:spacing w:after="0" w:line="240" w:lineRule="auto"/>
        <w:jc w:val="both"/>
        <w:rPr>
          <w:rFonts w:ascii="Arial Narrow" w:hAnsi="Arial Narrow"/>
          <w:sz w:val="24"/>
          <w:szCs w:val="24"/>
        </w:rPr>
      </w:pPr>
    </w:p>
    <w:p w14:paraId="28F99833" w14:textId="7B16235F" w:rsidR="000A568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Se integra de la siguiente manera:</w:t>
      </w:r>
    </w:p>
    <w:p w14:paraId="0A509E18" w14:textId="77777777" w:rsidR="00AA4C24" w:rsidRPr="0036229F" w:rsidRDefault="00AA4C24" w:rsidP="00F02E73">
      <w:pPr>
        <w:spacing w:after="0" w:line="240" w:lineRule="auto"/>
        <w:jc w:val="both"/>
        <w:rPr>
          <w:rFonts w:ascii="Arial Narrow" w:hAnsi="Arial Narrow"/>
          <w:sz w:val="24"/>
          <w:szCs w:val="24"/>
        </w:rPr>
      </w:pPr>
    </w:p>
    <w:tbl>
      <w:tblPr>
        <w:tblW w:w="5000" w:type="pct"/>
        <w:tblLayout w:type="fixed"/>
        <w:tblCellMar>
          <w:left w:w="70" w:type="dxa"/>
          <w:right w:w="70" w:type="dxa"/>
        </w:tblCellMar>
        <w:tblLook w:val="04A0" w:firstRow="1" w:lastRow="0" w:firstColumn="1" w:lastColumn="0" w:noHBand="0" w:noVBand="1"/>
      </w:tblPr>
      <w:tblGrid>
        <w:gridCol w:w="5505"/>
        <w:gridCol w:w="1672"/>
        <w:gridCol w:w="1651"/>
      </w:tblGrid>
      <w:tr w:rsidR="0036229F" w:rsidRPr="0036229F" w14:paraId="6CC86FE2" w14:textId="77777777" w:rsidTr="00935773">
        <w:trPr>
          <w:trHeight w:val="225"/>
        </w:trPr>
        <w:tc>
          <w:tcPr>
            <w:tcW w:w="3118"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51CDAFB9" w14:textId="77777777" w:rsidR="000A568F" w:rsidRPr="0036229F" w:rsidRDefault="000A568F" w:rsidP="00F02E73">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947" w:type="pct"/>
            <w:tcBorders>
              <w:top w:val="single" w:sz="4" w:space="0" w:color="auto"/>
              <w:left w:val="nil"/>
              <w:bottom w:val="single" w:sz="4" w:space="0" w:color="auto"/>
              <w:right w:val="single" w:sz="4" w:space="0" w:color="000000"/>
            </w:tcBorders>
            <w:shd w:val="clear" w:color="000000" w:fill="A6A6A6"/>
            <w:noWrap/>
            <w:vAlign w:val="bottom"/>
            <w:hideMark/>
          </w:tcPr>
          <w:p w14:paraId="5ADB1E1A" w14:textId="09829B0E" w:rsidR="000A568F" w:rsidRPr="0036229F" w:rsidRDefault="000A568F" w:rsidP="00B4707B">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202</w:t>
            </w:r>
            <w:r w:rsidR="00B4707B">
              <w:rPr>
                <w:rFonts w:ascii="Arial Narrow" w:eastAsia="Times New Roman" w:hAnsi="Arial Narrow" w:cs="Arial"/>
                <w:b/>
                <w:bCs/>
                <w:sz w:val="24"/>
                <w:szCs w:val="24"/>
                <w:lang w:eastAsia="es-MX"/>
              </w:rPr>
              <w:t>2</w:t>
            </w:r>
          </w:p>
        </w:tc>
        <w:tc>
          <w:tcPr>
            <w:tcW w:w="935" w:type="pct"/>
            <w:tcBorders>
              <w:top w:val="single" w:sz="4" w:space="0" w:color="auto"/>
              <w:left w:val="nil"/>
              <w:bottom w:val="single" w:sz="4" w:space="0" w:color="auto"/>
              <w:right w:val="single" w:sz="4" w:space="0" w:color="000000"/>
            </w:tcBorders>
            <w:shd w:val="clear" w:color="000000" w:fill="A6A6A6"/>
            <w:noWrap/>
            <w:vAlign w:val="bottom"/>
            <w:hideMark/>
          </w:tcPr>
          <w:p w14:paraId="231EB9BE" w14:textId="260B8124" w:rsidR="000A568F" w:rsidRPr="0036229F" w:rsidRDefault="00B4707B" w:rsidP="00F02E73">
            <w:pPr>
              <w:spacing w:after="0" w:line="240" w:lineRule="auto"/>
              <w:jc w:val="center"/>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2021</w:t>
            </w:r>
          </w:p>
        </w:tc>
      </w:tr>
      <w:tr w:rsidR="0036229F" w:rsidRPr="0036229F" w14:paraId="5454C2D3" w14:textId="77777777" w:rsidTr="00F02E73">
        <w:trPr>
          <w:trHeight w:val="225"/>
        </w:trPr>
        <w:tc>
          <w:tcPr>
            <w:tcW w:w="3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2457" w14:textId="77777777" w:rsidR="00F02E73" w:rsidRPr="0036229F" w:rsidRDefault="00F02E73"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EDIFICIOS NO HABITACIONALES</w:t>
            </w:r>
          </w:p>
        </w:tc>
        <w:tc>
          <w:tcPr>
            <w:tcW w:w="947" w:type="pct"/>
            <w:tcBorders>
              <w:top w:val="single" w:sz="4" w:space="0" w:color="auto"/>
              <w:left w:val="nil"/>
              <w:bottom w:val="single" w:sz="4" w:space="0" w:color="auto"/>
              <w:right w:val="single" w:sz="4" w:space="0" w:color="000000"/>
            </w:tcBorders>
            <w:shd w:val="clear" w:color="auto" w:fill="auto"/>
            <w:noWrap/>
            <w:vAlign w:val="bottom"/>
            <w:hideMark/>
          </w:tcPr>
          <w:p w14:paraId="22740588" w14:textId="77777777" w:rsidR="00F02E73" w:rsidRPr="0036229F" w:rsidRDefault="00FA1CFF" w:rsidP="00F02E73">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sidR="00F02E73" w:rsidRPr="0036229F">
              <w:rPr>
                <w:rFonts w:ascii="Arial Narrow" w:eastAsia="Times New Roman" w:hAnsi="Arial Narrow" w:cs="Arial"/>
                <w:sz w:val="24"/>
                <w:szCs w:val="24"/>
                <w:lang w:eastAsia="es-MX"/>
              </w:rPr>
              <w:t>1,705,085.66</w:t>
            </w:r>
          </w:p>
        </w:tc>
        <w:tc>
          <w:tcPr>
            <w:tcW w:w="935" w:type="pct"/>
            <w:tcBorders>
              <w:top w:val="single" w:sz="4" w:space="0" w:color="auto"/>
              <w:left w:val="nil"/>
              <w:bottom w:val="single" w:sz="4" w:space="0" w:color="auto"/>
              <w:right w:val="single" w:sz="4" w:space="0" w:color="000000"/>
            </w:tcBorders>
            <w:shd w:val="clear" w:color="auto" w:fill="auto"/>
            <w:noWrap/>
            <w:vAlign w:val="bottom"/>
            <w:hideMark/>
          </w:tcPr>
          <w:p w14:paraId="580509C6" w14:textId="77777777" w:rsidR="00F02E73" w:rsidRPr="0036229F" w:rsidRDefault="00F02E73" w:rsidP="00F02E73">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$ 1,705,085.66</w:t>
            </w:r>
          </w:p>
        </w:tc>
      </w:tr>
      <w:tr w:rsidR="000A568F" w:rsidRPr="0036229F" w14:paraId="0BA9EF6B" w14:textId="77777777" w:rsidTr="00935773">
        <w:trPr>
          <w:trHeight w:val="510"/>
        </w:trPr>
        <w:tc>
          <w:tcPr>
            <w:tcW w:w="311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2C306F2" w14:textId="77777777" w:rsidR="000A568F" w:rsidRPr="0036229F" w:rsidRDefault="000A568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SUBTOTAL BIENES INMUEBLES, INFRAESTRUCTURA Y CONSTRUCCIONES EN PROCESO</w:t>
            </w:r>
          </w:p>
        </w:tc>
        <w:tc>
          <w:tcPr>
            <w:tcW w:w="947" w:type="pct"/>
            <w:tcBorders>
              <w:top w:val="single" w:sz="4" w:space="0" w:color="auto"/>
              <w:left w:val="nil"/>
              <w:bottom w:val="single" w:sz="4" w:space="0" w:color="auto"/>
              <w:right w:val="single" w:sz="4" w:space="0" w:color="000000"/>
            </w:tcBorders>
            <w:shd w:val="clear" w:color="auto" w:fill="auto"/>
            <w:noWrap/>
            <w:vAlign w:val="bottom"/>
            <w:hideMark/>
          </w:tcPr>
          <w:p w14:paraId="1EEE5A24" w14:textId="77777777" w:rsidR="000A568F" w:rsidRPr="0036229F" w:rsidRDefault="000A568F" w:rsidP="00F02E73">
            <w:pPr>
              <w:spacing w:after="0" w:line="240" w:lineRule="auto"/>
              <w:jc w:val="right"/>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w:t>
            </w:r>
            <w:r w:rsidR="00935773" w:rsidRPr="0036229F">
              <w:rPr>
                <w:rFonts w:ascii="Arial Narrow" w:eastAsia="Times New Roman" w:hAnsi="Arial Narrow" w:cs="Arial"/>
                <w:b/>
                <w:bCs/>
                <w:sz w:val="24"/>
                <w:szCs w:val="24"/>
                <w:lang w:eastAsia="es-MX"/>
              </w:rPr>
              <w:t xml:space="preserve"> </w:t>
            </w:r>
            <w:r w:rsidRPr="0036229F">
              <w:rPr>
                <w:rFonts w:ascii="Arial Narrow" w:eastAsia="Times New Roman" w:hAnsi="Arial Narrow" w:cs="Arial"/>
                <w:b/>
                <w:bCs/>
                <w:sz w:val="24"/>
                <w:szCs w:val="24"/>
                <w:lang w:eastAsia="es-MX"/>
              </w:rPr>
              <w:t xml:space="preserve">1,705,085.66 </w:t>
            </w:r>
          </w:p>
        </w:tc>
        <w:tc>
          <w:tcPr>
            <w:tcW w:w="935" w:type="pct"/>
            <w:tcBorders>
              <w:top w:val="single" w:sz="4" w:space="0" w:color="auto"/>
              <w:left w:val="nil"/>
              <w:bottom w:val="single" w:sz="4" w:space="0" w:color="auto"/>
              <w:right w:val="single" w:sz="4" w:space="0" w:color="000000"/>
            </w:tcBorders>
            <w:shd w:val="clear" w:color="auto" w:fill="auto"/>
            <w:noWrap/>
            <w:vAlign w:val="bottom"/>
            <w:hideMark/>
          </w:tcPr>
          <w:p w14:paraId="3904E3F5" w14:textId="77777777" w:rsidR="000A568F" w:rsidRPr="0036229F" w:rsidRDefault="000A568F" w:rsidP="00F02E73">
            <w:pPr>
              <w:spacing w:after="0" w:line="240" w:lineRule="auto"/>
              <w:jc w:val="right"/>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 xml:space="preserve"> $1,705,085.66 </w:t>
            </w:r>
          </w:p>
        </w:tc>
      </w:tr>
    </w:tbl>
    <w:p w14:paraId="1152A54E" w14:textId="77777777" w:rsidR="000A568F" w:rsidRPr="0036229F" w:rsidRDefault="000A568F" w:rsidP="00F02E73">
      <w:pPr>
        <w:spacing w:after="0" w:line="240" w:lineRule="auto"/>
        <w:jc w:val="both"/>
        <w:rPr>
          <w:rFonts w:ascii="Arial Narrow" w:hAnsi="Arial Narrow"/>
          <w:sz w:val="24"/>
          <w:szCs w:val="24"/>
        </w:rPr>
      </w:pPr>
    </w:p>
    <w:p w14:paraId="2A9C551D" w14:textId="77777777" w:rsidR="00935773" w:rsidRPr="0036229F" w:rsidRDefault="000A568F" w:rsidP="00FA1CFF">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Estimaciones y Deterioros</w:t>
      </w:r>
    </w:p>
    <w:p w14:paraId="4A7A00B7" w14:textId="77777777" w:rsidR="000A568F" w:rsidRPr="0036229F" w:rsidRDefault="000A568F" w:rsidP="00F02E73">
      <w:pPr>
        <w:spacing w:after="0" w:line="240" w:lineRule="auto"/>
        <w:jc w:val="both"/>
        <w:rPr>
          <w:rFonts w:ascii="Arial Narrow" w:hAnsi="Arial Narrow"/>
          <w:sz w:val="24"/>
          <w:szCs w:val="24"/>
        </w:rPr>
      </w:pPr>
    </w:p>
    <w:p w14:paraId="457A5BC0" w14:textId="77777777" w:rsidR="000A568F" w:rsidRPr="0036229F" w:rsidRDefault="00FA1CFF" w:rsidP="00F02E73">
      <w:pPr>
        <w:spacing w:after="0" w:line="240" w:lineRule="auto"/>
        <w:jc w:val="both"/>
        <w:rPr>
          <w:rFonts w:ascii="Arial Narrow" w:hAnsi="Arial Narrow"/>
          <w:sz w:val="24"/>
          <w:szCs w:val="24"/>
        </w:rPr>
      </w:pPr>
      <w:r w:rsidRPr="0036229F">
        <w:rPr>
          <w:rFonts w:ascii="Arial Narrow" w:hAnsi="Arial Narrow"/>
          <w:sz w:val="24"/>
          <w:szCs w:val="24"/>
        </w:rPr>
        <w:t xml:space="preserve">10. </w:t>
      </w:r>
      <w:r w:rsidR="000A568F" w:rsidRPr="0036229F">
        <w:rPr>
          <w:rFonts w:ascii="Arial Narrow" w:hAnsi="Arial Narrow"/>
          <w:sz w:val="24"/>
          <w:szCs w:val="24"/>
        </w:rPr>
        <w:t>Se informarán los criterios utilizados para la determinación de las estimaciones; por ejemplo: estimación de cuentas incobrables, estimación de inventarios, deterioro de activos biológicos y cualquier otra que aplique.</w:t>
      </w:r>
    </w:p>
    <w:p w14:paraId="021EA47A" w14:textId="77777777" w:rsidR="00FA1CFF" w:rsidRPr="0036229F" w:rsidRDefault="00FA1CFF" w:rsidP="00F02E73">
      <w:pPr>
        <w:spacing w:after="0" w:line="240" w:lineRule="auto"/>
        <w:jc w:val="both"/>
        <w:rPr>
          <w:rFonts w:ascii="Arial Narrow" w:hAnsi="Arial Narrow"/>
          <w:sz w:val="24"/>
          <w:szCs w:val="24"/>
        </w:rPr>
      </w:pPr>
    </w:p>
    <w:p w14:paraId="6C9899FC" w14:textId="77777777" w:rsidR="000A568F" w:rsidRPr="0036229F" w:rsidRDefault="000A568F" w:rsidP="00FA1CFF">
      <w:pPr>
        <w:pStyle w:val="Prrafodelista"/>
        <w:numPr>
          <w:ilvl w:val="0"/>
          <w:numId w:val="4"/>
        </w:numPr>
        <w:spacing w:after="0" w:line="240" w:lineRule="auto"/>
        <w:jc w:val="both"/>
        <w:rPr>
          <w:rFonts w:ascii="Arial Narrow" w:hAnsi="Arial Narrow"/>
          <w:b/>
          <w:sz w:val="24"/>
          <w:szCs w:val="24"/>
        </w:rPr>
      </w:pPr>
      <w:r w:rsidRPr="0036229F">
        <w:rPr>
          <w:rFonts w:ascii="Arial Narrow" w:hAnsi="Arial Narrow"/>
          <w:b/>
          <w:sz w:val="24"/>
          <w:szCs w:val="24"/>
        </w:rPr>
        <w:t>Otros Activos</w:t>
      </w:r>
    </w:p>
    <w:p w14:paraId="35584532" w14:textId="77777777" w:rsidR="000A568F" w:rsidRPr="0036229F" w:rsidRDefault="00FA1CFF" w:rsidP="00F02E73">
      <w:pPr>
        <w:spacing w:after="0" w:line="240" w:lineRule="auto"/>
        <w:jc w:val="both"/>
        <w:rPr>
          <w:rFonts w:ascii="Arial Narrow" w:hAnsi="Arial Narrow"/>
          <w:sz w:val="24"/>
          <w:szCs w:val="24"/>
        </w:rPr>
      </w:pPr>
      <w:r w:rsidRPr="0036229F">
        <w:rPr>
          <w:rFonts w:ascii="Arial Narrow" w:hAnsi="Arial Narrow"/>
          <w:sz w:val="24"/>
          <w:szCs w:val="24"/>
        </w:rPr>
        <w:t xml:space="preserve">11. </w:t>
      </w:r>
      <w:r w:rsidR="000A568F" w:rsidRPr="0036229F">
        <w:rPr>
          <w:rFonts w:ascii="Arial Narrow" w:hAnsi="Arial Narrow"/>
          <w:sz w:val="24"/>
          <w:szCs w:val="24"/>
        </w:rPr>
        <w:t>De las cuentas de otros activos se informará por tipo circulante o no circulante, los montos totales asociados y sus características cualitativas significativas que les impacten financieramente.</w:t>
      </w:r>
    </w:p>
    <w:p w14:paraId="16636842" w14:textId="77777777" w:rsidR="00FA1CFF" w:rsidRPr="0036229F" w:rsidRDefault="00FA1CFF" w:rsidP="00F02E73">
      <w:pPr>
        <w:spacing w:after="0" w:line="240" w:lineRule="auto"/>
        <w:jc w:val="both"/>
        <w:rPr>
          <w:rFonts w:ascii="Arial Narrow" w:hAnsi="Arial Narrow"/>
          <w:sz w:val="24"/>
          <w:szCs w:val="24"/>
        </w:rPr>
      </w:pPr>
    </w:p>
    <w:p w14:paraId="7EA35E53" w14:textId="77777777" w:rsidR="000A568F" w:rsidRPr="00296FD0" w:rsidRDefault="000A568F" w:rsidP="00F02E73">
      <w:pPr>
        <w:spacing w:after="0" w:line="240" w:lineRule="auto"/>
        <w:jc w:val="both"/>
        <w:rPr>
          <w:rFonts w:ascii="Arial Narrow" w:hAnsi="Arial Narrow"/>
          <w:b/>
          <w:sz w:val="24"/>
          <w:szCs w:val="24"/>
        </w:rPr>
      </w:pPr>
      <w:r w:rsidRPr="00296FD0">
        <w:rPr>
          <w:rFonts w:ascii="Arial Narrow" w:hAnsi="Arial Narrow"/>
          <w:b/>
          <w:sz w:val="24"/>
          <w:szCs w:val="24"/>
        </w:rPr>
        <w:t>Pasivo</w:t>
      </w:r>
    </w:p>
    <w:p w14:paraId="5C6698C0" w14:textId="77777777" w:rsidR="00FA1CFF" w:rsidRPr="00296FD0" w:rsidRDefault="00FA1CFF" w:rsidP="00F02E73">
      <w:pPr>
        <w:spacing w:after="0" w:line="240" w:lineRule="auto"/>
        <w:jc w:val="both"/>
        <w:rPr>
          <w:rFonts w:ascii="Arial Narrow" w:hAnsi="Arial Narrow"/>
          <w:b/>
          <w:sz w:val="24"/>
          <w:szCs w:val="24"/>
        </w:rPr>
      </w:pPr>
    </w:p>
    <w:p w14:paraId="66FEEEAA" w14:textId="77777777" w:rsidR="000A568F" w:rsidRPr="00296FD0" w:rsidRDefault="00935773" w:rsidP="00F02E73">
      <w:pPr>
        <w:spacing w:after="0" w:line="240" w:lineRule="auto"/>
        <w:jc w:val="both"/>
        <w:rPr>
          <w:rFonts w:ascii="Arial Narrow" w:hAnsi="Arial Narrow"/>
          <w:sz w:val="24"/>
          <w:szCs w:val="24"/>
        </w:rPr>
      </w:pPr>
      <w:r w:rsidRPr="00296FD0">
        <w:rPr>
          <w:rFonts w:ascii="Arial Narrow" w:hAnsi="Arial Narrow"/>
          <w:sz w:val="24"/>
          <w:szCs w:val="24"/>
        </w:rPr>
        <w:t xml:space="preserve">1. </w:t>
      </w:r>
      <w:r w:rsidR="000A568F" w:rsidRPr="00296FD0">
        <w:rPr>
          <w:rFonts w:ascii="Arial Narrow" w:hAnsi="Arial Narrow"/>
          <w:sz w:val="24"/>
          <w:szCs w:val="24"/>
        </w:rPr>
        <w:t>Se elaborará una relación de las cuentas y documentos por pagar en una desagregación por su vencimiento en días a 90, 180, menor o igual a 365 y mayor a 365. Asimismo, se informará sobre la factibilidad del pago de dichos pasivos.</w:t>
      </w:r>
    </w:p>
    <w:p w14:paraId="5D16E5B2" w14:textId="77777777" w:rsidR="00FA1CFF" w:rsidRPr="00296FD0" w:rsidRDefault="00FA1CFF" w:rsidP="00F02E73">
      <w:pPr>
        <w:spacing w:after="0" w:line="240" w:lineRule="auto"/>
        <w:jc w:val="both"/>
        <w:rPr>
          <w:rFonts w:ascii="Arial Narrow" w:hAnsi="Arial Narrow"/>
          <w:sz w:val="24"/>
          <w:szCs w:val="24"/>
        </w:rPr>
      </w:pPr>
    </w:p>
    <w:tbl>
      <w:tblPr>
        <w:tblW w:w="5001" w:type="pct"/>
        <w:tblCellMar>
          <w:left w:w="70" w:type="dxa"/>
          <w:right w:w="70" w:type="dxa"/>
        </w:tblCellMar>
        <w:tblLook w:val="04A0" w:firstRow="1" w:lastRow="0" w:firstColumn="1" w:lastColumn="0" w:noHBand="0" w:noVBand="1"/>
      </w:tblPr>
      <w:tblGrid>
        <w:gridCol w:w="3414"/>
        <w:gridCol w:w="2739"/>
        <w:gridCol w:w="2677"/>
      </w:tblGrid>
      <w:tr w:rsidR="008E7767" w:rsidRPr="00296FD0" w14:paraId="5846EEFB" w14:textId="77777777" w:rsidTr="008E7767">
        <w:trPr>
          <w:trHeight w:val="240"/>
        </w:trPr>
        <w:tc>
          <w:tcPr>
            <w:tcW w:w="1933"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5276B3C2" w14:textId="77777777" w:rsidR="008E7767" w:rsidRPr="00296FD0" w:rsidRDefault="008E7767" w:rsidP="00ED61B3">
            <w:pPr>
              <w:spacing w:after="0" w:line="240" w:lineRule="auto"/>
              <w:jc w:val="center"/>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Concepto</w:t>
            </w:r>
          </w:p>
        </w:tc>
        <w:tc>
          <w:tcPr>
            <w:tcW w:w="1551" w:type="pct"/>
            <w:tcBorders>
              <w:top w:val="single" w:sz="4" w:space="0" w:color="auto"/>
              <w:left w:val="nil"/>
              <w:bottom w:val="single" w:sz="4" w:space="0" w:color="auto"/>
              <w:right w:val="single" w:sz="4" w:space="0" w:color="auto"/>
            </w:tcBorders>
            <w:shd w:val="clear" w:color="000000" w:fill="A6A6A6"/>
            <w:noWrap/>
            <w:vAlign w:val="bottom"/>
            <w:hideMark/>
          </w:tcPr>
          <w:p w14:paraId="2EDAE801" w14:textId="117BF552" w:rsidR="008E7767" w:rsidRPr="00296FD0" w:rsidRDefault="008E7767" w:rsidP="00ED61B3">
            <w:pPr>
              <w:spacing w:after="0" w:line="240" w:lineRule="auto"/>
              <w:jc w:val="center"/>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2022</w:t>
            </w:r>
          </w:p>
        </w:tc>
        <w:tc>
          <w:tcPr>
            <w:tcW w:w="1516" w:type="pct"/>
            <w:tcBorders>
              <w:top w:val="single" w:sz="4" w:space="0" w:color="auto"/>
              <w:left w:val="nil"/>
              <w:bottom w:val="single" w:sz="4" w:space="0" w:color="auto"/>
              <w:right w:val="single" w:sz="4" w:space="0" w:color="auto"/>
            </w:tcBorders>
            <w:shd w:val="clear" w:color="000000" w:fill="A6A6A6"/>
            <w:vAlign w:val="bottom"/>
          </w:tcPr>
          <w:p w14:paraId="4E15E62B" w14:textId="1B429849" w:rsidR="008E7767" w:rsidRPr="00296FD0" w:rsidRDefault="008E7767" w:rsidP="00ED61B3">
            <w:pPr>
              <w:spacing w:after="0" w:line="240" w:lineRule="auto"/>
              <w:jc w:val="center"/>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2021</w:t>
            </w:r>
          </w:p>
        </w:tc>
      </w:tr>
      <w:tr w:rsidR="008E7767" w:rsidRPr="00296FD0" w14:paraId="00BE43D6" w14:textId="77777777" w:rsidTr="008E7767">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4AF591" w14:textId="77777777" w:rsidR="008E7767" w:rsidRPr="00296FD0" w:rsidRDefault="008E7767" w:rsidP="004F4CB4">
            <w:pPr>
              <w:spacing w:after="0" w:line="240" w:lineRule="auto"/>
              <w:jc w:val="both"/>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PASIVO CIRCULANTE</w:t>
            </w:r>
          </w:p>
        </w:tc>
        <w:tc>
          <w:tcPr>
            <w:tcW w:w="1551" w:type="pct"/>
            <w:tcBorders>
              <w:top w:val="single" w:sz="4" w:space="0" w:color="auto"/>
              <w:left w:val="nil"/>
              <w:bottom w:val="single" w:sz="4" w:space="0" w:color="auto"/>
              <w:right w:val="single" w:sz="4" w:space="0" w:color="auto"/>
            </w:tcBorders>
            <w:shd w:val="clear" w:color="auto" w:fill="auto"/>
            <w:noWrap/>
            <w:vAlign w:val="bottom"/>
            <w:hideMark/>
          </w:tcPr>
          <w:p w14:paraId="3ABB821C" w14:textId="17F3C1CE" w:rsidR="008E7767" w:rsidRPr="00296FD0" w:rsidRDefault="008E7767" w:rsidP="00296FD0">
            <w:pPr>
              <w:spacing w:after="0" w:line="240" w:lineRule="auto"/>
              <w:jc w:val="right"/>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w:t>
            </w:r>
            <w:r w:rsidR="00296FD0" w:rsidRPr="00296FD0">
              <w:rPr>
                <w:rFonts w:ascii="Arial Narrow" w:eastAsia="Times New Roman" w:hAnsi="Arial Narrow" w:cs="Arial"/>
                <w:sz w:val="24"/>
                <w:szCs w:val="24"/>
                <w:lang w:eastAsia="es-MX"/>
              </w:rPr>
              <w:t>624,656,884.33</w:t>
            </w:r>
          </w:p>
        </w:tc>
        <w:tc>
          <w:tcPr>
            <w:tcW w:w="1516" w:type="pct"/>
            <w:tcBorders>
              <w:top w:val="single" w:sz="4" w:space="0" w:color="auto"/>
              <w:left w:val="nil"/>
              <w:bottom w:val="single" w:sz="4" w:space="0" w:color="auto"/>
              <w:right w:val="single" w:sz="4" w:space="0" w:color="auto"/>
            </w:tcBorders>
            <w:vAlign w:val="bottom"/>
          </w:tcPr>
          <w:p w14:paraId="65BA8D93" w14:textId="64D8EDC0" w:rsidR="008E7767" w:rsidRPr="00296FD0" w:rsidRDefault="008E7767" w:rsidP="004F4CB4">
            <w:pPr>
              <w:spacing w:after="0" w:line="240" w:lineRule="auto"/>
              <w:jc w:val="right"/>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$486,268,618.23</w:t>
            </w:r>
          </w:p>
        </w:tc>
      </w:tr>
      <w:tr w:rsidR="008E7767" w:rsidRPr="00296FD0" w14:paraId="2AEEB648" w14:textId="77777777" w:rsidTr="008E7767">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3D22AA" w14:textId="77777777" w:rsidR="008E7767" w:rsidRPr="00296FD0" w:rsidRDefault="008E7767" w:rsidP="004F4CB4">
            <w:pPr>
              <w:spacing w:after="0" w:line="240" w:lineRule="auto"/>
              <w:jc w:val="both"/>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PASIVO NO CIRCULANTE</w:t>
            </w:r>
          </w:p>
        </w:tc>
        <w:tc>
          <w:tcPr>
            <w:tcW w:w="1551" w:type="pct"/>
            <w:tcBorders>
              <w:top w:val="single" w:sz="4" w:space="0" w:color="auto"/>
              <w:left w:val="nil"/>
              <w:bottom w:val="single" w:sz="4" w:space="0" w:color="auto"/>
              <w:right w:val="single" w:sz="4" w:space="0" w:color="auto"/>
            </w:tcBorders>
            <w:shd w:val="clear" w:color="auto" w:fill="auto"/>
            <w:noWrap/>
            <w:vAlign w:val="bottom"/>
            <w:hideMark/>
          </w:tcPr>
          <w:p w14:paraId="2A6796E5" w14:textId="77777777" w:rsidR="008E7767" w:rsidRPr="00296FD0" w:rsidRDefault="008E7767" w:rsidP="004F4CB4">
            <w:pPr>
              <w:spacing w:after="0" w:line="240" w:lineRule="auto"/>
              <w:jc w:val="right"/>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$0.00</w:t>
            </w:r>
          </w:p>
        </w:tc>
        <w:tc>
          <w:tcPr>
            <w:tcW w:w="1516" w:type="pct"/>
            <w:tcBorders>
              <w:top w:val="single" w:sz="4" w:space="0" w:color="auto"/>
              <w:left w:val="nil"/>
              <w:bottom w:val="single" w:sz="4" w:space="0" w:color="auto"/>
              <w:right w:val="single" w:sz="4" w:space="0" w:color="auto"/>
            </w:tcBorders>
            <w:vAlign w:val="bottom"/>
          </w:tcPr>
          <w:p w14:paraId="754B798F" w14:textId="7125D8A8" w:rsidR="008E7767" w:rsidRPr="00296FD0" w:rsidRDefault="008E7767" w:rsidP="004F4CB4">
            <w:pPr>
              <w:spacing w:after="0" w:line="240" w:lineRule="auto"/>
              <w:jc w:val="right"/>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$0.00</w:t>
            </w:r>
          </w:p>
        </w:tc>
      </w:tr>
      <w:tr w:rsidR="008E7767" w:rsidRPr="00296FD0" w14:paraId="2397D36D" w14:textId="77777777" w:rsidTr="008E7767">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D3B855" w14:textId="77777777" w:rsidR="008E7767" w:rsidRPr="00296FD0" w:rsidRDefault="008E7767" w:rsidP="004F4CB4">
            <w:pPr>
              <w:spacing w:after="0" w:line="240" w:lineRule="auto"/>
              <w:jc w:val="both"/>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Suma de Pasivo</w:t>
            </w:r>
          </w:p>
        </w:tc>
        <w:tc>
          <w:tcPr>
            <w:tcW w:w="1551" w:type="pct"/>
            <w:tcBorders>
              <w:top w:val="single" w:sz="4" w:space="0" w:color="auto"/>
              <w:left w:val="nil"/>
              <w:bottom w:val="single" w:sz="4" w:space="0" w:color="auto"/>
              <w:right w:val="single" w:sz="4" w:space="0" w:color="auto"/>
            </w:tcBorders>
            <w:shd w:val="clear" w:color="auto" w:fill="auto"/>
            <w:noWrap/>
            <w:vAlign w:val="bottom"/>
            <w:hideMark/>
          </w:tcPr>
          <w:p w14:paraId="2F5355FE" w14:textId="314FFF35" w:rsidR="008E7767" w:rsidRPr="00296FD0" w:rsidRDefault="008E7767" w:rsidP="00296FD0">
            <w:pPr>
              <w:spacing w:after="0" w:line="240" w:lineRule="auto"/>
              <w:jc w:val="right"/>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w:t>
            </w:r>
            <w:r w:rsidR="00296FD0" w:rsidRPr="00296FD0">
              <w:rPr>
                <w:rFonts w:ascii="Arial Narrow" w:eastAsia="Times New Roman" w:hAnsi="Arial Narrow" w:cs="Arial"/>
                <w:b/>
                <w:bCs/>
                <w:sz w:val="24"/>
                <w:szCs w:val="24"/>
                <w:lang w:eastAsia="es-MX"/>
              </w:rPr>
              <w:t>624,656,884.33</w:t>
            </w:r>
            <w:r w:rsidRPr="00296FD0">
              <w:rPr>
                <w:rFonts w:ascii="Arial Narrow" w:eastAsia="Times New Roman" w:hAnsi="Arial Narrow" w:cs="Arial"/>
                <w:b/>
                <w:bCs/>
                <w:sz w:val="24"/>
                <w:szCs w:val="24"/>
                <w:lang w:eastAsia="es-MX"/>
              </w:rPr>
              <w:t xml:space="preserve"> </w:t>
            </w:r>
          </w:p>
        </w:tc>
        <w:tc>
          <w:tcPr>
            <w:tcW w:w="1516" w:type="pct"/>
            <w:tcBorders>
              <w:top w:val="single" w:sz="4" w:space="0" w:color="auto"/>
              <w:left w:val="nil"/>
              <w:bottom w:val="single" w:sz="4" w:space="0" w:color="auto"/>
              <w:right w:val="single" w:sz="4" w:space="0" w:color="auto"/>
            </w:tcBorders>
            <w:vAlign w:val="bottom"/>
          </w:tcPr>
          <w:p w14:paraId="2649B157" w14:textId="53F5932D" w:rsidR="008E7767" w:rsidRPr="00296FD0" w:rsidRDefault="008E7767" w:rsidP="004F4CB4">
            <w:pPr>
              <w:spacing w:after="0" w:line="240" w:lineRule="auto"/>
              <w:jc w:val="right"/>
              <w:rPr>
                <w:rFonts w:ascii="Arial Narrow" w:eastAsia="Times New Roman" w:hAnsi="Arial Narrow" w:cs="Arial"/>
                <w:b/>
                <w:bCs/>
                <w:sz w:val="24"/>
                <w:szCs w:val="24"/>
                <w:lang w:eastAsia="es-MX"/>
              </w:rPr>
            </w:pPr>
            <w:r w:rsidRPr="00296FD0">
              <w:rPr>
                <w:rFonts w:ascii="Arial Narrow" w:eastAsia="Times New Roman" w:hAnsi="Arial Narrow" w:cs="Arial"/>
                <w:b/>
                <w:bCs/>
                <w:sz w:val="24"/>
                <w:szCs w:val="24"/>
                <w:lang w:eastAsia="es-MX"/>
              </w:rPr>
              <w:t xml:space="preserve">$486,268,618.23 </w:t>
            </w:r>
          </w:p>
        </w:tc>
      </w:tr>
    </w:tbl>
    <w:p w14:paraId="1296C249" w14:textId="081025D9" w:rsidR="00FA1CFF" w:rsidRDefault="00FA1CFF" w:rsidP="00F02E73">
      <w:pPr>
        <w:spacing w:after="0" w:line="240" w:lineRule="auto"/>
        <w:jc w:val="both"/>
        <w:rPr>
          <w:rFonts w:ascii="Arial Narrow" w:hAnsi="Arial Narrow"/>
          <w:sz w:val="24"/>
          <w:szCs w:val="24"/>
          <w:highlight w:val="yellow"/>
        </w:rPr>
      </w:pPr>
    </w:p>
    <w:p w14:paraId="6E88B944" w14:textId="25CFB52F" w:rsidR="0071400B" w:rsidRDefault="0071400B" w:rsidP="00F02E73">
      <w:pPr>
        <w:spacing w:after="0" w:line="240" w:lineRule="auto"/>
        <w:jc w:val="both"/>
        <w:rPr>
          <w:rFonts w:ascii="Arial Narrow" w:hAnsi="Arial Narrow"/>
          <w:sz w:val="24"/>
          <w:szCs w:val="24"/>
          <w:highlight w:val="yellow"/>
        </w:rPr>
      </w:pPr>
    </w:p>
    <w:p w14:paraId="2C669E32" w14:textId="77777777" w:rsidR="0071400B" w:rsidRPr="00890301" w:rsidRDefault="0071400B" w:rsidP="00F02E73">
      <w:pPr>
        <w:spacing w:after="0" w:line="240" w:lineRule="auto"/>
        <w:jc w:val="both"/>
        <w:rPr>
          <w:rFonts w:ascii="Arial Narrow" w:hAnsi="Arial Narrow"/>
          <w:sz w:val="24"/>
          <w:szCs w:val="24"/>
          <w:highlight w:val="yellow"/>
        </w:rPr>
      </w:pPr>
    </w:p>
    <w:tbl>
      <w:tblPr>
        <w:tblStyle w:val="Tablaconcuadrcula"/>
        <w:tblW w:w="0" w:type="auto"/>
        <w:tblLook w:val="04A0" w:firstRow="1" w:lastRow="0" w:firstColumn="1" w:lastColumn="0" w:noHBand="0" w:noVBand="1"/>
      </w:tblPr>
      <w:tblGrid>
        <w:gridCol w:w="1007"/>
        <w:gridCol w:w="1563"/>
        <w:gridCol w:w="1243"/>
        <w:gridCol w:w="1067"/>
        <w:gridCol w:w="1273"/>
        <w:gridCol w:w="1432"/>
        <w:gridCol w:w="1243"/>
      </w:tblGrid>
      <w:tr w:rsidR="00C32A81" w:rsidRPr="00890301" w14:paraId="0CBE21E1" w14:textId="6413FAC9" w:rsidTr="00890FBC">
        <w:tc>
          <w:tcPr>
            <w:tcW w:w="1047" w:type="dxa"/>
            <w:vMerge w:val="restart"/>
            <w:shd w:val="clear" w:color="auto" w:fill="A6A6A6" w:themeFill="background1" w:themeFillShade="A6"/>
            <w:vAlign w:val="center"/>
          </w:tcPr>
          <w:p w14:paraId="3CA81B26" w14:textId="77777777" w:rsidR="00890FBC" w:rsidRPr="0071400B" w:rsidRDefault="00890FBC" w:rsidP="006F651B">
            <w:pPr>
              <w:jc w:val="center"/>
              <w:rPr>
                <w:rFonts w:ascii="Arial Narrow" w:hAnsi="Arial Narrow"/>
                <w:b/>
                <w:sz w:val="18"/>
                <w:szCs w:val="18"/>
              </w:rPr>
            </w:pPr>
            <w:r w:rsidRPr="0071400B">
              <w:rPr>
                <w:rFonts w:ascii="Arial Narrow" w:hAnsi="Arial Narrow"/>
                <w:b/>
                <w:sz w:val="18"/>
                <w:szCs w:val="18"/>
              </w:rPr>
              <w:t>CUENTA</w:t>
            </w:r>
          </w:p>
        </w:tc>
        <w:tc>
          <w:tcPr>
            <w:tcW w:w="1610" w:type="dxa"/>
            <w:vMerge w:val="restart"/>
            <w:shd w:val="clear" w:color="auto" w:fill="A6A6A6" w:themeFill="background1" w:themeFillShade="A6"/>
            <w:vAlign w:val="center"/>
          </w:tcPr>
          <w:p w14:paraId="1826563A" w14:textId="77777777" w:rsidR="00890FBC" w:rsidRPr="0071400B" w:rsidRDefault="00890FBC" w:rsidP="006F651B">
            <w:pPr>
              <w:jc w:val="center"/>
              <w:rPr>
                <w:rFonts w:ascii="Arial Narrow" w:hAnsi="Arial Narrow"/>
                <w:b/>
                <w:sz w:val="18"/>
                <w:szCs w:val="18"/>
              </w:rPr>
            </w:pPr>
            <w:r w:rsidRPr="0071400B">
              <w:rPr>
                <w:rFonts w:ascii="Arial Narrow" w:hAnsi="Arial Narrow"/>
                <w:b/>
                <w:sz w:val="18"/>
                <w:szCs w:val="18"/>
              </w:rPr>
              <w:t>NOMBRE</w:t>
            </w:r>
          </w:p>
        </w:tc>
        <w:tc>
          <w:tcPr>
            <w:tcW w:w="5299" w:type="dxa"/>
            <w:gridSpan w:val="4"/>
            <w:shd w:val="clear" w:color="auto" w:fill="A6A6A6" w:themeFill="background1" w:themeFillShade="A6"/>
          </w:tcPr>
          <w:p w14:paraId="11C6A53F" w14:textId="77777777" w:rsidR="00890FBC" w:rsidRPr="0071400B" w:rsidRDefault="00890FBC" w:rsidP="006F651B">
            <w:pPr>
              <w:jc w:val="center"/>
              <w:rPr>
                <w:rFonts w:ascii="Arial Narrow" w:hAnsi="Arial Narrow"/>
                <w:b/>
                <w:sz w:val="18"/>
                <w:szCs w:val="18"/>
              </w:rPr>
            </w:pPr>
            <w:r w:rsidRPr="0071400B">
              <w:rPr>
                <w:rFonts w:ascii="Arial Narrow" w:hAnsi="Arial Narrow"/>
                <w:b/>
                <w:sz w:val="18"/>
                <w:szCs w:val="18"/>
              </w:rPr>
              <w:t>VENCIMIENTO EN DÍAS</w:t>
            </w:r>
          </w:p>
        </w:tc>
        <w:tc>
          <w:tcPr>
            <w:tcW w:w="1098" w:type="dxa"/>
            <w:shd w:val="clear" w:color="auto" w:fill="A6A6A6" w:themeFill="background1" w:themeFillShade="A6"/>
          </w:tcPr>
          <w:p w14:paraId="6D88D9B1" w14:textId="77777777" w:rsidR="00890FBC" w:rsidRPr="0071400B" w:rsidRDefault="00890FBC" w:rsidP="006F651B">
            <w:pPr>
              <w:jc w:val="center"/>
              <w:rPr>
                <w:rFonts w:ascii="Arial Narrow" w:hAnsi="Arial Narrow"/>
                <w:b/>
                <w:sz w:val="18"/>
                <w:szCs w:val="18"/>
              </w:rPr>
            </w:pPr>
          </w:p>
        </w:tc>
      </w:tr>
      <w:tr w:rsidR="00B87335" w:rsidRPr="00890301" w14:paraId="18D96F32" w14:textId="361451FD" w:rsidTr="00890FBC">
        <w:tc>
          <w:tcPr>
            <w:tcW w:w="1047" w:type="dxa"/>
            <w:vMerge/>
            <w:shd w:val="clear" w:color="auto" w:fill="A6A6A6" w:themeFill="background1" w:themeFillShade="A6"/>
          </w:tcPr>
          <w:p w14:paraId="75266CDB" w14:textId="77777777" w:rsidR="00890FBC" w:rsidRPr="0071400B" w:rsidRDefault="00890FBC" w:rsidP="00FA1CFF">
            <w:pPr>
              <w:jc w:val="center"/>
              <w:rPr>
                <w:rFonts w:ascii="Arial Narrow" w:hAnsi="Arial Narrow"/>
                <w:b/>
                <w:sz w:val="18"/>
                <w:szCs w:val="18"/>
              </w:rPr>
            </w:pPr>
          </w:p>
        </w:tc>
        <w:tc>
          <w:tcPr>
            <w:tcW w:w="1610" w:type="dxa"/>
            <w:vMerge/>
            <w:shd w:val="clear" w:color="auto" w:fill="A6A6A6" w:themeFill="background1" w:themeFillShade="A6"/>
          </w:tcPr>
          <w:p w14:paraId="5E2B0FA2" w14:textId="77777777" w:rsidR="00890FBC" w:rsidRPr="0071400B" w:rsidRDefault="00890FBC" w:rsidP="00FA1CFF">
            <w:pPr>
              <w:jc w:val="center"/>
              <w:rPr>
                <w:rFonts w:ascii="Arial Narrow" w:hAnsi="Arial Narrow"/>
                <w:b/>
                <w:sz w:val="18"/>
                <w:szCs w:val="18"/>
              </w:rPr>
            </w:pPr>
          </w:p>
        </w:tc>
        <w:tc>
          <w:tcPr>
            <w:tcW w:w="1261" w:type="dxa"/>
            <w:shd w:val="clear" w:color="auto" w:fill="A6A6A6" w:themeFill="background1" w:themeFillShade="A6"/>
            <w:vAlign w:val="center"/>
          </w:tcPr>
          <w:p w14:paraId="3503A048" w14:textId="77777777" w:rsidR="00890FBC" w:rsidRPr="0071400B" w:rsidRDefault="00890FBC" w:rsidP="006F651B">
            <w:pPr>
              <w:jc w:val="center"/>
              <w:rPr>
                <w:rFonts w:ascii="Arial Narrow" w:hAnsi="Arial Narrow"/>
                <w:b/>
                <w:sz w:val="18"/>
                <w:szCs w:val="18"/>
              </w:rPr>
            </w:pPr>
            <w:r w:rsidRPr="0071400B">
              <w:rPr>
                <w:rFonts w:ascii="Arial Narrow" w:hAnsi="Arial Narrow"/>
                <w:b/>
                <w:sz w:val="18"/>
                <w:szCs w:val="18"/>
              </w:rPr>
              <w:t>90</w:t>
            </w:r>
          </w:p>
        </w:tc>
        <w:tc>
          <w:tcPr>
            <w:tcW w:w="1176" w:type="dxa"/>
            <w:shd w:val="clear" w:color="auto" w:fill="A6A6A6" w:themeFill="background1" w:themeFillShade="A6"/>
            <w:vAlign w:val="center"/>
          </w:tcPr>
          <w:p w14:paraId="6728A93E" w14:textId="77777777" w:rsidR="00890FBC" w:rsidRPr="0071400B" w:rsidRDefault="00890FBC" w:rsidP="006F651B">
            <w:pPr>
              <w:jc w:val="center"/>
              <w:rPr>
                <w:rFonts w:ascii="Arial Narrow" w:hAnsi="Arial Narrow"/>
                <w:b/>
                <w:sz w:val="18"/>
                <w:szCs w:val="18"/>
              </w:rPr>
            </w:pPr>
            <w:r w:rsidRPr="0071400B">
              <w:rPr>
                <w:rFonts w:ascii="Arial Narrow" w:hAnsi="Arial Narrow"/>
                <w:b/>
                <w:sz w:val="18"/>
                <w:szCs w:val="18"/>
              </w:rPr>
              <w:t>180</w:t>
            </w:r>
          </w:p>
        </w:tc>
        <w:tc>
          <w:tcPr>
            <w:tcW w:w="1387" w:type="dxa"/>
            <w:shd w:val="clear" w:color="auto" w:fill="A6A6A6" w:themeFill="background1" w:themeFillShade="A6"/>
            <w:vAlign w:val="center"/>
          </w:tcPr>
          <w:p w14:paraId="1DF1AD7B" w14:textId="77777777" w:rsidR="00890FBC" w:rsidRPr="0071400B" w:rsidRDefault="00890FBC" w:rsidP="006F651B">
            <w:pPr>
              <w:jc w:val="center"/>
              <w:rPr>
                <w:rFonts w:ascii="Arial Narrow" w:hAnsi="Arial Narrow"/>
                <w:b/>
                <w:sz w:val="18"/>
                <w:szCs w:val="18"/>
              </w:rPr>
            </w:pPr>
            <w:r w:rsidRPr="0071400B">
              <w:rPr>
                <w:rFonts w:ascii="Arial Narrow" w:hAnsi="Arial Narrow"/>
                <w:b/>
                <w:sz w:val="18"/>
                <w:szCs w:val="18"/>
              </w:rPr>
              <w:t>MENOR O IGUAL A 365</w:t>
            </w:r>
          </w:p>
        </w:tc>
        <w:tc>
          <w:tcPr>
            <w:tcW w:w="1475" w:type="dxa"/>
            <w:shd w:val="clear" w:color="auto" w:fill="A6A6A6" w:themeFill="background1" w:themeFillShade="A6"/>
            <w:vAlign w:val="center"/>
          </w:tcPr>
          <w:p w14:paraId="5B99081F" w14:textId="77777777" w:rsidR="00890FBC" w:rsidRPr="0071400B" w:rsidRDefault="00890FBC" w:rsidP="006F651B">
            <w:pPr>
              <w:jc w:val="center"/>
              <w:rPr>
                <w:rFonts w:ascii="Arial Narrow" w:hAnsi="Arial Narrow"/>
                <w:b/>
                <w:sz w:val="18"/>
                <w:szCs w:val="18"/>
              </w:rPr>
            </w:pPr>
            <w:r w:rsidRPr="0071400B">
              <w:rPr>
                <w:rFonts w:ascii="Arial Narrow" w:hAnsi="Arial Narrow"/>
                <w:b/>
                <w:sz w:val="18"/>
                <w:szCs w:val="18"/>
              </w:rPr>
              <w:t>MAYOR A 365</w:t>
            </w:r>
          </w:p>
        </w:tc>
        <w:tc>
          <w:tcPr>
            <w:tcW w:w="1098" w:type="dxa"/>
            <w:shd w:val="clear" w:color="auto" w:fill="A6A6A6" w:themeFill="background1" w:themeFillShade="A6"/>
          </w:tcPr>
          <w:p w14:paraId="449A25F6" w14:textId="19EB225B" w:rsidR="00890FBC" w:rsidRPr="0071400B" w:rsidRDefault="00290156" w:rsidP="00890301">
            <w:pPr>
              <w:jc w:val="center"/>
              <w:rPr>
                <w:rFonts w:ascii="Arial Narrow" w:hAnsi="Arial Narrow"/>
                <w:b/>
                <w:sz w:val="18"/>
                <w:szCs w:val="18"/>
              </w:rPr>
            </w:pPr>
            <w:r w:rsidRPr="0071400B">
              <w:rPr>
                <w:rFonts w:ascii="Arial Narrow" w:hAnsi="Arial Narrow"/>
                <w:b/>
                <w:sz w:val="18"/>
                <w:szCs w:val="18"/>
              </w:rPr>
              <w:t>SALDO AL 3</w:t>
            </w:r>
            <w:r w:rsidR="00890301" w:rsidRPr="0071400B">
              <w:rPr>
                <w:rFonts w:ascii="Arial Narrow" w:hAnsi="Arial Narrow"/>
                <w:b/>
                <w:sz w:val="18"/>
                <w:szCs w:val="18"/>
              </w:rPr>
              <w:t>1</w:t>
            </w:r>
            <w:r w:rsidR="00890FBC" w:rsidRPr="0071400B">
              <w:rPr>
                <w:rFonts w:ascii="Arial Narrow" w:hAnsi="Arial Narrow"/>
                <w:b/>
                <w:sz w:val="18"/>
                <w:szCs w:val="18"/>
              </w:rPr>
              <w:t>/</w:t>
            </w:r>
            <w:r w:rsidR="00890301" w:rsidRPr="0071400B">
              <w:rPr>
                <w:rFonts w:ascii="Arial Narrow" w:hAnsi="Arial Narrow"/>
                <w:b/>
                <w:sz w:val="18"/>
                <w:szCs w:val="18"/>
              </w:rPr>
              <w:t>DIC</w:t>
            </w:r>
            <w:r w:rsidR="00F84FDC" w:rsidRPr="0071400B">
              <w:rPr>
                <w:rFonts w:ascii="Arial Narrow" w:hAnsi="Arial Narrow"/>
                <w:b/>
                <w:sz w:val="18"/>
                <w:szCs w:val="18"/>
              </w:rPr>
              <w:t>/</w:t>
            </w:r>
            <w:r w:rsidR="00890FBC" w:rsidRPr="0071400B">
              <w:rPr>
                <w:rFonts w:ascii="Arial Narrow" w:hAnsi="Arial Narrow"/>
                <w:b/>
                <w:sz w:val="18"/>
                <w:szCs w:val="18"/>
              </w:rPr>
              <w:t>2</w:t>
            </w:r>
            <w:r w:rsidR="00E32584" w:rsidRPr="0071400B">
              <w:rPr>
                <w:rFonts w:ascii="Arial Narrow" w:hAnsi="Arial Narrow"/>
                <w:b/>
                <w:sz w:val="18"/>
                <w:szCs w:val="18"/>
              </w:rPr>
              <w:t>02</w:t>
            </w:r>
            <w:r w:rsidR="00890FBC" w:rsidRPr="0071400B">
              <w:rPr>
                <w:rFonts w:ascii="Arial Narrow" w:hAnsi="Arial Narrow"/>
                <w:b/>
                <w:sz w:val="18"/>
                <w:szCs w:val="18"/>
              </w:rPr>
              <w:t>2</w:t>
            </w:r>
          </w:p>
        </w:tc>
      </w:tr>
      <w:tr w:rsidR="00B87335" w:rsidRPr="00C32A81" w14:paraId="11D55FB8" w14:textId="68AF1A0B" w:rsidTr="00890FBC">
        <w:tc>
          <w:tcPr>
            <w:tcW w:w="1047" w:type="dxa"/>
            <w:vAlign w:val="center"/>
          </w:tcPr>
          <w:p w14:paraId="688B9426" w14:textId="77777777" w:rsidR="00890FBC" w:rsidRPr="0071400B" w:rsidRDefault="00890FBC" w:rsidP="00ED7CFF">
            <w:pPr>
              <w:jc w:val="center"/>
              <w:rPr>
                <w:rFonts w:ascii="Arial Narrow" w:hAnsi="Arial Narrow"/>
                <w:sz w:val="18"/>
                <w:szCs w:val="18"/>
              </w:rPr>
            </w:pPr>
            <w:r w:rsidRPr="0071400B">
              <w:rPr>
                <w:rFonts w:ascii="Arial Narrow" w:hAnsi="Arial Narrow"/>
                <w:sz w:val="18"/>
                <w:szCs w:val="18"/>
              </w:rPr>
              <w:t>2112</w:t>
            </w:r>
          </w:p>
        </w:tc>
        <w:tc>
          <w:tcPr>
            <w:tcW w:w="1610" w:type="dxa"/>
            <w:vAlign w:val="center"/>
          </w:tcPr>
          <w:p w14:paraId="4DBF5E7B" w14:textId="77777777" w:rsidR="00890FBC" w:rsidRPr="0071400B" w:rsidRDefault="00890FBC" w:rsidP="00ED7CFF">
            <w:pPr>
              <w:jc w:val="center"/>
              <w:rPr>
                <w:rFonts w:ascii="Arial Narrow" w:hAnsi="Arial Narrow"/>
                <w:sz w:val="18"/>
                <w:szCs w:val="18"/>
              </w:rPr>
            </w:pPr>
            <w:r w:rsidRPr="0071400B">
              <w:rPr>
                <w:rFonts w:ascii="Arial Narrow" w:hAnsi="Arial Narrow"/>
                <w:sz w:val="18"/>
                <w:szCs w:val="18"/>
              </w:rPr>
              <w:t>PROVEEDORES POR PAGAR A CORTO PLAZO</w:t>
            </w:r>
          </w:p>
        </w:tc>
        <w:tc>
          <w:tcPr>
            <w:tcW w:w="1261" w:type="dxa"/>
            <w:vAlign w:val="center"/>
          </w:tcPr>
          <w:p w14:paraId="41986502" w14:textId="407AF58E" w:rsidR="00890FBC" w:rsidRPr="0071400B" w:rsidRDefault="00BB3C34" w:rsidP="00B87335">
            <w:pPr>
              <w:jc w:val="right"/>
              <w:rPr>
                <w:rFonts w:ascii="Arial Narrow" w:hAnsi="Arial Narrow"/>
                <w:sz w:val="18"/>
                <w:szCs w:val="18"/>
              </w:rPr>
            </w:pPr>
            <w:r w:rsidRPr="0071400B">
              <w:rPr>
                <w:rFonts w:ascii="Arial Narrow" w:hAnsi="Arial Narrow"/>
                <w:sz w:val="18"/>
                <w:szCs w:val="18"/>
              </w:rPr>
              <w:t>$</w:t>
            </w:r>
            <w:r w:rsidR="00B87335" w:rsidRPr="0071400B">
              <w:rPr>
                <w:rFonts w:ascii="Arial Narrow" w:hAnsi="Arial Narrow"/>
                <w:sz w:val="18"/>
                <w:szCs w:val="18"/>
              </w:rPr>
              <w:t>6,498,223.48</w:t>
            </w:r>
          </w:p>
        </w:tc>
        <w:tc>
          <w:tcPr>
            <w:tcW w:w="1176" w:type="dxa"/>
            <w:vAlign w:val="center"/>
          </w:tcPr>
          <w:p w14:paraId="3F27B9F9" w14:textId="64F69BA1" w:rsidR="00890FBC" w:rsidRPr="0071400B" w:rsidRDefault="00890FBC" w:rsidP="00BB3C34">
            <w:pPr>
              <w:jc w:val="right"/>
              <w:rPr>
                <w:rFonts w:ascii="Arial Narrow" w:hAnsi="Arial Narrow"/>
                <w:sz w:val="18"/>
                <w:szCs w:val="18"/>
              </w:rPr>
            </w:pPr>
            <w:r w:rsidRPr="0071400B">
              <w:rPr>
                <w:rFonts w:ascii="Arial Narrow" w:hAnsi="Arial Narrow"/>
                <w:sz w:val="18"/>
                <w:szCs w:val="18"/>
              </w:rPr>
              <w:t>$</w:t>
            </w:r>
            <w:r w:rsidR="00BB3C34" w:rsidRPr="0071400B">
              <w:rPr>
                <w:rFonts w:ascii="Arial Narrow" w:hAnsi="Arial Narrow"/>
                <w:sz w:val="18"/>
                <w:szCs w:val="18"/>
              </w:rPr>
              <w:t>0.00</w:t>
            </w:r>
          </w:p>
        </w:tc>
        <w:tc>
          <w:tcPr>
            <w:tcW w:w="1387" w:type="dxa"/>
            <w:vAlign w:val="center"/>
          </w:tcPr>
          <w:p w14:paraId="72164A77" w14:textId="12D48D43" w:rsidR="00890FBC" w:rsidRPr="0071400B" w:rsidRDefault="00890FBC" w:rsidP="00744C05">
            <w:pPr>
              <w:jc w:val="right"/>
              <w:rPr>
                <w:rFonts w:ascii="Arial Narrow" w:hAnsi="Arial Narrow"/>
                <w:sz w:val="18"/>
                <w:szCs w:val="18"/>
              </w:rPr>
            </w:pPr>
            <w:r w:rsidRPr="0071400B">
              <w:rPr>
                <w:rFonts w:ascii="Arial Narrow" w:hAnsi="Arial Narrow"/>
                <w:sz w:val="18"/>
                <w:szCs w:val="18"/>
              </w:rPr>
              <w:t>$</w:t>
            </w:r>
            <w:r w:rsidR="00744C05" w:rsidRPr="0071400B">
              <w:rPr>
                <w:rFonts w:ascii="Arial Narrow" w:hAnsi="Arial Narrow"/>
                <w:sz w:val="18"/>
                <w:szCs w:val="18"/>
              </w:rPr>
              <w:t>0.00</w:t>
            </w:r>
          </w:p>
        </w:tc>
        <w:tc>
          <w:tcPr>
            <w:tcW w:w="1475" w:type="dxa"/>
            <w:vAlign w:val="center"/>
          </w:tcPr>
          <w:p w14:paraId="15C6A1C6" w14:textId="77777777" w:rsidR="00890FBC" w:rsidRPr="0071400B" w:rsidRDefault="00890FBC" w:rsidP="00ED7CFF">
            <w:pPr>
              <w:jc w:val="right"/>
              <w:rPr>
                <w:rFonts w:ascii="Arial Narrow" w:hAnsi="Arial Narrow"/>
                <w:sz w:val="18"/>
                <w:szCs w:val="18"/>
              </w:rPr>
            </w:pPr>
          </w:p>
          <w:p w14:paraId="5C339C3B" w14:textId="0C1EE1DF" w:rsidR="00890FBC" w:rsidRPr="0071400B" w:rsidRDefault="00890FBC" w:rsidP="00ED7CFF">
            <w:pPr>
              <w:jc w:val="right"/>
              <w:rPr>
                <w:rFonts w:ascii="Arial Narrow" w:hAnsi="Arial Narrow"/>
                <w:sz w:val="18"/>
                <w:szCs w:val="18"/>
              </w:rPr>
            </w:pPr>
            <w:bookmarkStart w:id="1" w:name="_Hlk117585339"/>
            <w:r w:rsidRPr="0071400B">
              <w:rPr>
                <w:rFonts w:ascii="Arial Narrow" w:hAnsi="Arial Narrow"/>
                <w:sz w:val="18"/>
                <w:szCs w:val="18"/>
              </w:rPr>
              <w:t>$</w:t>
            </w:r>
            <w:r w:rsidR="00B87335" w:rsidRPr="0071400B">
              <w:rPr>
                <w:rFonts w:ascii="Arial Narrow" w:hAnsi="Arial Narrow"/>
                <w:sz w:val="18"/>
                <w:szCs w:val="18"/>
              </w:rPr>
              <w:t>26,298,474.05</w:t>
            </w:r>
          </w:p>
          <w:bookmarkEnd w:id="1"/>
          <w:p w14:paraId="42FD7DF1" w14:textId="77777777" w:rsidR="00890FBC" w:rsidRPr="0071400B" w:rsidRDefault="00890FBC" w:rsidP="00ED7CFF">
            <w:pPr>
              <w:jc w:val="right"/>
              <w:rPr>
                <w:rFonts w:ascii="Arial Narrow" w:hAnsi="Arial Narrow"/>
                <w:sz w:val="18"/>
                <w:szCs w:val="18"/>
              </w:rPr>
            </w:pPr>
          </w:p>
        </w:tc>
        <w:tc>
          <w:tcPr>
            <w:tcW w:w="1098" w:type="dxa"/>
            <w:vAlign w:val="center"/>
          </w:tcPr>
          <w:p w14:paraId="40DAB285" w14:textId="77777777" w:rsidR="002A0A5E" w:rsidRPr="0071400B" w:rsidRDefault="002A0A5E" w:rsidP="002A0A5E">
            <w:pPr>
              <w:jc w:val="right"/>
              <w:rPr>
                <w:rFonts w:ascii="Arial Narrow" w:hAnsi="Arial Narrow"/>
                <w:sz w:val="18"/>
                <w:szCs w:val="18"/>
              </w:rPr>
            </w:pPr>
          </w:p>
          <w:p w14:paraId="701D1F6E" w14:textId="646D296F" w:rsidR="002A0A5E" w:rsidRPr="0071400B" w:rsidRDefault="002A0A5E" w:rsidP="002A0A5E">
            <w:pPr>
              <w:jc w:val="right"/>
              <w:rPr>
                <w:rFonts w:ascii="Arial Narrow" w:hAnsi="Arial Narrow"/>
                <w:sz w:val="18"/>
                <w:szCs w:val="18"/>
              </w:rPr>
            </w:pPr>
            <w:r w:rsidRPr="0071400B">
              <w:rPr>
                <w:rFonts w:ascii="Arial Narrow" w:hAnsi="Arial Narrow"/>
                <w:sz w:val="18"/>
                <w:szCs w:val="18"/>
              </w:rPr>
              <w:t>$</w:t>
            </w:r>
            <w:r w:rsidR="00B87335" w:rsidRPr="0071400B">
              <w:rPr>
                <w:rFonts w:ascii="Arial Narrow" w:hAnsi="Arial Narrow"/>
                <w:sz w:val="18"/>
                <w:szCs w:val="18"/>
              </w:rPr>
              <w:t>32,796,697.53</w:t>
            </w:r>
          </w:p>
          <w:p w14:paraId="2087035F" w14:textId="08F668BF" w:rsidR="00890FBC" w:rsidRPr="0071400B" w:rsidRDefault="00890FBC" w:rsidP="001B026C">
            <w:pPr>
              <w:jc w:val="right"/>
              <w:rPr>
                <w:rFonts w:ascii="Arial Narrow" w:hAnsi="Arial Narrow"/>
                <w:sz w:val="18"/>
                <w:szCs w:val="18"/>
              </w:rPr>
            </w:pPr>
          </w:p>
        </w:tc>
      </w:tr>
    </w:tbl>
    <w:p w14:paraId="41C5CF2A" w14:textId="77777777" w:rsidR="00FA1CFF" w:rsidRPr="0036229F" w:rsidRDefault="00FA1CFF" w:rsidP="00F02E73">
      <w:pPr>
        <w:spacing w:after="0" w:line="240" w:lineRule="auto"/>
        <w:jc w:val="both"/>
        <w:rPr>
          <w:rFonts w:ascii="Arial Narrow" w:hAnsi="Arial Narrow"/>
          <w:sz w:val="24"/>
          <w:szCs w:val="24"/>
        </w:rPr>
      </w:pPr>
    </w:p>
    <w:p w14:paraId="5CA9565F" w14:textId="77777777" w:rsidR="000A568F" w:rsidRPr="0036229F" w:rsidRDefault="00CB2294" w:rsidP="00F02E73">
      <w:pPr>
        <w:spacing w:after="0" w:line="240" w:lineRule="auto"/>
        <w:jc w:val="both"/>
        <w:rPr>
          <w:rFonts w:ascii="Arial Narrow" w:hAnsi="Arial Narrow"/>
          <w:sz w:val="24"/>
          <w:szCs w:val="24"/>
        </w:rPr>
      </w:pPr>
      <w:r w:rsidRPr="0036229F">
        <w:rPr>
          <w:rFonts w:ascii="Arial Narrow" w:hAnsi="Arial Narrow"/>
          <w:sz w:val="24"/>
          <w:szCs w:val="24"/>
        </w:rPr>
        <w:t xml:space="preserve">2. </w:t>
      </w:r>
      <w:r w:rsidR="000A568F" w:rsidRPr="0036229F">
        <w:rPr>
          <w:rFonts w:ascii="Arial Narrow" w:hAnsi="Arial Narrow"/>
          <w:sz w:val="24"/>
          <w:szCs w:val="24"/>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14:paraId="67636BBA" w14:textId="77777777" w:rsidR="00FA1CFF" w:rsidRPr="0036229F" w:rsidRDefault="00FA1CFF" w:rsidP="00F02E73">
      <w:pPr>
        <w:spacing w:after="0" w:line="240" w:lineRule="auto"/>
        <w:jc w:val="both"/>
        <w:rPr>
          <w:rFonts w:ascii="Arial Narrow" w:hAnsi="Arial Narrow"/>
          <w:sz w:val="24"/>
          <w:szCs w:val="24"/>
        </w:rPr>
      </w:pPr>
    </w:p>
    <w:p w14:paraId="6C28AA04" w14:textId="77777777" w:rsidR="000A568F" w:rsidRPr="0036229F" w:rsidRDefault="00CB2294" w:rsidP="00F02E73">
      <w:pPr>
        <w:spacing w:after="0" w:line="240" w:lineRule="auto"/>
        <w:jc w:val="both"/>
        <w:rPr>
          <w:rFonts w:ascii="Arial Narrow" w:hAnsi="Arial Narrow"/>
          <w:sz w:val="24"/>
          <w:szCs w:val="24"/>
        </w:rPr>
      </w:pPr>
      <w:r w:rsidRPr="0036229F">
        <w:rPr>
          <w:rFonts w:ascii="Arial Narrow" w:hAnsi="Arial Narrow"/>
          <w:sz w:val="24"/>
          <w:szCs w:val="24"/>
        </w:rPr>
        <w:t xml:space="preserve">3. </w:t>
      </w:r>
      <w:r w:rsidR="000A568F" w:rsidRPr="0036229F">
        <w:rPr>
          <w:rFonts w:ascii="Arial Narrow" w:hAnsi="Arial Narrow"/>
          <w:sz w:val="24"/>
          <w:szCs w:val="24"/>
        </w:rPr>
        <w:t>Se informará de las cuentas de los pasivos diferidos y otros, su tipo, monto y naturaleza, así como las características significativas que les impacten o pudieran impactarles financieramente.</w:t>
      </w:r>
    </w:p>
    <w:p w14:paraId="6F0F476C" w14:textId="77777777" w:rsidR="00FA1CFF" w:rsidRPr="0036229F" w:rsidRDefault="00FA1CFF" w:rsidP="00F02E73">
      <w:pPr>
        <w:spacing w:after="0" w:line="240" w:lineRule="auto"/>
        <w:jc w:val="both"/>
        <w:rPr>
          <w:rFonts w:ascii="Arial Narrow" w:hAnsi="Arial Narrow"/>
          <w:sz w:val="24"/>
          <w:szCs w:val="24"/>
        </w:rPr>
      </w:pPr>
    </w:p>
    <w:p w14:paraId="3833F0B2" w14:textId="77777777" w:rsidR="000A568F" w:rsidRDefault="000A568F" w:rsidP="00F02E73">
      <w:pPr>
        <w:spacing w:after="0" w:line="240" w:lineRule="auto"/>
        <w:jc w:val="both"/>
        <w:rPr>
          <w:rFonts w:ascii="Arial Narrow" w:hAnsi="Arial Narrow"/>
          <w:b/>
          <w:sz w:val="24"/>
          <w:szCs w:val="24"/>
        </w:rPr>
      </w:pPr>
      <w:r w:rsidRPr="0036229F">
        <w:rPr>
          <w:rFonts w:ascii="Arial Narrow" w:hAnsi="Arial Narrow"/>
          <w:b/>
          <w:sz w:val="24"/>
          <w:szCs w:val="24"/>
        </w:rPr>
        <w:t>Pasivo Circulante</w:t>
      </w:r>
    </w:p>
    <w:p w14:paraId="7836F680" w14:textId="77777777" w:rsidR="002F3885" w:rsidRPr="0036229F" w:rsidRDefault="002F3885" w:rsidP="00F02E73">
      <w:pPr>
        <w:spacing w:after="0" w:line="240" w:lineRule="auto"/>
        <w:jc w:val="both"/>
        <w:rPr>
          <w:rFonts w:ascii="Arial Narrow" w:hAnsi="Arial Narrow"/>
          <w:b/>
          <w:sz w:val="24"/>
          <w:szCs w:val="24"/>
        </w:rPr>
      </w:pPr>
    </w:p>
    <w:p w14:paraId="3BA5BD3F" w14:textId="0D89FC31" w:rsidR="000A568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Destacan entre las principales partidas del Pasivo Circulante las siguientes:</w:t>
      </w:r>
    </w:p>
    <w:p w14:paraId="019CAD76" w14:textId="77777777" w:rsidR="00C15FB7" w:rsidRPr="0036229F" w:rsidRDefault="00C15FB7" w:rsidP="00F02E73">
      <w:pPr>
        <w:spacing w:after="0" w:line="240" w:lineRule="auto"/>
        <w:jc w:val="both"/>
        <w:rPr>
          <w:rFonts w:ascii="Arial Narrow" w:hAnsi="Arial Narrow"/>
          <w:sz w:val="24"/>
          <w:szCs w:val="24"/>
        </w:rPr>
      </w:pPr>
    </w:p>
    <w:tbl>
      <w:tblPr>
        <w:tblW w:w="5000" w:type="pct"/>
        <w:tblLayout w:type="fixed"/>
        <w:tblCellMar>
          <w:left w:w="70" w:type="dxa"/>
          <w:right w:w="70" w:type="dxa"/>
        </w:tblCellMar>
        <w:tblLook w:val="04A0" w:firstRow="1" w:lastRow="0" w:firstColumn="1" w:lastColumn="0" w:noHBand="0" w:noVBand="1"/>
      </w:tblPr>
      <w:tblGrid>
        <w:gridCol w:w="906"/>
        <w:gridCol w:w="6132"/>
        <w:gridCol w:w="1790"/>
      </w:tblGrid>
      <w:tr w:rsidR="0036229F" w:rsidRPr="0036229F" w14:paraId="7C37EC5F" w14:textId="77777777" w:rsidTr="00CB2294">
        <w:trPr>
          <w:trHeight w:val="240"/>
        </w:trPr>
        <w:tc>
          <w:tcPr>
            <w:tcW w:w="513" w:type="pct"/>
            <w:tcBorders>
              <w:top w:val="single" w:sz="4" w:space="0" w:color="auto"/>
              <w:left w:val="single" w:sz="4" w:space="0" w:color="auto"/>
              <w:bottom w:val="single" w:sz="4" w:space="0" w:color="auto"/>
              <w:right w:val="nil"/>
            </w:tcBorders>
            <w:shd w:val="clear" w:color="000000" w:fill="A6A6A6"/>
            <w:noWrap/>
            <w:vAlign w:val="bottom"/>
            <w:hideMark/>
          </w:tcPr>
          <w:p w14:paraId="6059F8E5" w14:textId="77777777" w:rsidR="000A568F" w:rsidRPr="0036229F" w:rsidRDefault="000A568F" w:rsidP="006F651B">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Cuenta</w:t>
            </w:r>
          </w:p>
        </w:tc>
        <w:tc>
          <w:tcPr>
            <w:tcW w:w="3473"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76AE4F51" w14:textId="77777777" w:rsidR="000A568F" w:rsidRPr="0036229F" w:rsidRDefault="000A568F" w:rsidP="006F651B">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1014" w:type="pct"/>
            <w:tcBorders>
              <w:top w:val="single" w:sz="4" w:space="0" w:color="auto"/>
              <w:left w:val="nil"/>
              <w:bottom w:val="single" w:sz="4" w:space="0" w:color="auto"/>
              <w:right w:val="single" w:sz="4" w:space="0" w:color="000000"/>
            </w:tcBorders>
            <w:shd w:val="clear" w:color="000000" w:fill="A6A6A6"/>
            <w:noWrap/>
            <w:vAlign w:val="bottom"/>
            <w:hideMark/>
          </w:tcPr>
          <w:p w14:paraId="1825C65F" w14:textId="77777777" w:rsidR="000A568F" w:rsidRPr="0036229F" w:rsidRDefault="000A568F" w:rsidP="006F651B">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Importe</w:t>
            </w:r>
          </w:p>
        </w:tc>
      </w:tr>
      <w:tr w:rsidR="0036229F" w:rsidRPr="0036229F" w14:paraId="4F8FAFE0" w14:textId="77777777" w:rsidTr="00CB2294">
        <w:trPr>
          <w:trHeight w:val="240"/>
        </w:trPr>
        <w:tc>
          <w:tcPr>
            <w:tcW w:w="513" w:type="pct"/>
            <w:tcBorders>
              <w:top w:val="nil"/>
              <w:left w:val="single" w:sz="4" w:space="0" w:color="auto"/>
              <w:bottom w:val="single" w:sz="4" w:space="0" w:color="auto"/>
              <w:right w:val="single" w:sz="4" w:space="0" w:color="auto"/>
            </w:tcBorders>
            <w:shd w:val="clear" w:color="auto" w:fill="auto"/>
            <w:noWrap/>
            <w:vAlign w:val="bottom"/>
            <w:hideMark/>
          </w:tcPr>
          <w:p w14:paraId="0873EBC1" w14:textId="77777777" w:rsidR="000A568F" w:rsidRPr="0036229F" w:rsidRDefault="000A568F" w:rsidP="006F651B">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2111</w:t>
            </w:r>
          </w:p>
        </w:tc>
        <w:tc>
          <w:tcPr>
            <w:tcW w:w="3473" w:type="pct"/>
            <w:tcBorders>
              <w:top w:val="single" w:sz="4" w:space="0" w:color="auto"/>
              <w:left w:val="nil"/>
              <w:bottom w:val="single" w:sz="4" w:space="0" w:color="auto"/>
              <w:right w:val="single" w:sz="4" w:space="0" w:color="000000"/>
            </w:tcBorders>
            <w:shd w:val="clear" w:color="auto" w:fill="auto"/>
            <w:noWrap/>
            <w:vAlign w:val="bottom"/>
            <w:hideMark/>
          </w:tcPr>
          <w:p w14:paraId="62280CAC"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SERVICIOS PERSONALES POR PAGAR A CORTO PLAZO</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357B2037" w14:textId="652527D4" w:rsidR="000A568F" w:rsidRPr="0036229F" w:rsidRDefault="00CB2294" w:rsidP="00890301">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sidR="00890301">
              <w:rPr>
                <w:rFonts w:ascii="Arial Narrow" w:eastAsia="Times New Roman" w:hAnsi="Arial Narrow" w:cs="Arial"/>
                <w:sz w:val="24"/>
                <w:szCs w:val="24"/>
                <w:lang w:eastAsia="es-MX"/>
              </w:rPr>
              <w:t>86,109.14</w:t>
            </w:r>
          </w:p>
        </w:tc>
      </w:tr>
      <w:tr w:rsidR="0036229F" w:rsidRPr="0036229F" w14:paraId="3C45B22E" w14:textId="77777777" w:rsidTr="00CB2294">
        <w:trPr>
          <w:trHeight w:val="240"/>
        </w:trPr>
        <w:tc>
          <w:tcPr>
            <w:tcW w:w="513" w:type="pct"/>
            <w:tcBorders>
              <w:top w:val="nil"/>
              <w:left w:val="single" w:sz="4" w:space="0" w:color="auto"/>
              <w:bottom w:val="single" w:sz="4" w:space="0" w:color="auto"/>
              <w:right w:val="single" w:sz="4" w:space="0" w:color="auto"/>
            </w:tcBorders>
            <w:shd w:val="clear" w:color="auto" w:fill="auto"/>
            <w:noWrap/>
            <w:vAlign w:val="bottom"/>
            <w:hideMark/>
          </w:tcPr>
          <w:p w14:paraId="565B12AB" w14:textId="77777777" w:rsidR="000A568F" w:rsidRPr="0036229F" w:rsidRDefault="000A568F" w:rsidP="006F651B">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2112</w:t>
            </w:r>
          </w:p>
        </w:tc>
        <w:tc>
          <w:tcPr>
            <w:tcW w:w="3473" w:type="pct"/>
            <w:tcBorders>
              <w:top w:val="single" w:sz="4" w:space="0" w:color="auto"/>
              <w:left w:val="nil"/>
              <w:bottom w:val="single" w:sz="4" w:space="0" w:color="auto"/>
              <w:right w:val="single" w:sz="4" w:space="0" w:color="000000"/>
            </w:tcBorders>
            <w:shd w:val="clear" w:color="auto" w:fill="auto"/>
            <w:noWrap/>
            <w:vAlign w:val="bottom"/>
            <w:hideMark/>
          </w:tcPr>
          <w:p w14:paraId="7EE81258"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PROVEEDORES POR PAGAR A CORTO PLAZO</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2814AD36" w14:textId="04DD169F" w:rsidR="000A568F" w:rsidRPr="0036229F" w:rsidRDefault="00CB2294" w:rsidP="00296FD0">
            <w:pPr>
              <w:spacing w:after="0" w:line="240" w:lineRule="auto"/>
              <w:jc w:val="right"/>
              <w:rPr>
                <w:rFonts w:ascii="Arial Narrow" w:eastAsia="Times New Roman" w:hAnsi="Arial Narrow" w:cs="Arial"/>
                <w:sz w:val="24"/>
                <w:szCs w:val="24"/>
                <w:lang w:eastAsia="es-MX"/>
              </w:rPr>
            </w:pPr>
            <w:r w:rsidRPr="00296FD0">
              <w:rPr>
                <w:rFonts w:ascii="Arial Narrow" w:eastAsia="Times New Roman" w:hAnsi="Arial Narrow" w:cs="Arial"/>
                <w:sz w:val="24"/>
                <w:szCs w:val="24"/>
                <w:lang w:eastAsia="es-MX"/>
              </w:rPr>
              <w:t>$</w:t>
            </w:r>
            <w:r w:rsidR="00296FD0" w:rsidRPr="00296FD0">
              <w:rPr>
                <w:rFonts w:ascii="Arial Narrow" w:eastAsia="Times New Roman" w:hAnsi="Arial Narrow" w:cs="Arial"/>
                <w:sz w:val="24"/>
                <w:szCs w:val="24"/>
                <w:lang w:eastAsia="es-MX"/>
              </w:rPr>
              <w:t>3</w:t>
            </w:r>
            <w:r w:rsidR="00296FD0">
              <w:rPr>
                <w:rFonts w:ascii="Arial Narrow" w:eastAsia="Times New Roman" w:hAnsi="Arial Narrow" w:cs="Arial"/>
                <w:sz w:val="24"/>
                <w:szCs w:val="24"/>
                <w:lang w:eastAsia="es-MX"/>
              </w:rPr>
              <w:t>2,796,697.53</w:t>
            </w:r>
          </w:p>
        </w:tc>
      </w:tr>
      <w:tr w:rsidR="0036229F" w:rsidRPr="0036229F" w14:paraId="075317AB" w14:textId="77777777" w:rsidTr="00CB2294">
        <w:trPr>
          <w:trHeight w:val="240"/>
        </w:trPr>
        <w:tc>
          <w:tcPr>
            <w:tcW w:w="513" w:type="pct"/>
            <w:tcBorders>
              <w:top w:val="nil"/>
              <w:left w:val="single" w:sz="4" w:space="0" w:color="auto"/>
              <w:bottom w:val="single" w:sz="4" w:space="0" w:color="auto"/>
              <w:right w:val="single" w:sz="4" w:space="0" w:color="auto"/>
            </w:tcBorders>
            <w:shd w:val="clear" w:color="auto" w:fill="auto"/>
            <w:noWrap/>
            <w:vAlign w:val="bottom"/>
            <w:hideMark/>
          </w:tcPr>
          <w:p w14:paraId="58D16613" w14:textId="77777777" w:rsidR="000A568F" w:rsidRPr="0036229F" w:rsidRDefault="000A568F" w:rsidP="006F651B">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2115</w:t>
            </w:r>
          </w:p>
        </w:tc>
        <w:tc>
          <w:tcPr>
            <w:tcW w:w="3473" w:type="pct"/>
            <w:tcBorders>
              <w:top w:val="single" w:sz="4" w:space="0" w:color="auto"/>
              <w:left w:val="nil"/>
              <w:bottom w:val="single" w:sz="4" w:space="0" w:color="auto"/>
              <w:right w:val="single" w:sz="4" w:space="0" w:color="000000"/>
            </w:tcBorders>
            <w:shd w:val="clear" w:color="auto" w:fill="auto"/>
            <w:noWrap/>
            <w:vAlign w:val="bottom"/>
            <w:hideMark/>
          </w:tcPr>
          <w:p w14:paraId="7445DF29"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 xml:space="preserve">TRANSFERENCIAS OTORGADAS POR PAGAR A CORTO PLAZO </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378F1631" w14:textId="012112DB" w:rsidR="000A568F" w:rsidRPr="0036229F" w:rsidRDefault="00CB2294" w:rsidP="00890301">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sidR="00890301">
              <w:rPr>
                <w:rFonts w:ascii="Arial Narrow" w:eastAsia="Times New Roman" w:hAnsi="Arial Narrow" w:cs="Arial"/>
                <w:sz w:val="24"/>
                <w:szCs w:val="24"/>
                <w:lang w:eastAsia="es-MX"/>
              </w:rPr>
              <w:t>528,882,153.58</w:t>
            </w:r>
          </w:p>
        </w:tc>
      </w:tr>
      <w:tr w:rsidR="0036229F" w:rsidRPr="0036229F" w14:paraId="70DBF982" w14:textId="77777777" w:rsidTr="00CB229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hideMark/>
          </w:tcPr>
          <w:p w14:paraId="19BFA1A3" w14:textId="77777777" w:rsidR="000A568F" w:rsidRPr="0036229F" w:rsidRDefault="000A568F" w:rsidP="006F651B">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2117</w:t>
            </w:r>
          </w:p>
        </w:tc>
        <w:tc>
          <w:tcPr>
            <w:tcW w:w="3473" w:type="pct"/>
            <w:tcBorders>
              <w:top w:val="single" w:sz="4" w:space="0" w:color="auto"/>
              <w:left w:val="nil"/>
              <w:bottom w:val="single" w:sz="4" w:space="0" w:color="auto"/>
              <w:right w:val="single" w:sz="4" w:space="0" w:color="000000"/>
            </w:tcBorders>
            <w:shd w:val="clear" w:color="auto" w:fill="auto"/>
            <w:noWrap/>
            <w:vAlign w:val="bottom"/>
            <w:hideMark/>
          </w:tcPr>
          <w:p w14:paraId="67A8ABA0"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RETENCIONES Y CONTRIBUCIONES POR PAGAR A CORTO PLAZO</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4CCD08EB" w14:textId="30E20036" w:rsidR="000A568F" w:rsidRPr="0036229F" w:rsidRDefault="00CB2294" w:rsidP="00296FD0">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sidR="00744C05">
              <w:rPr>
                <w:rFonts w:ascii="Arial Narrow" w:eastAsia="Times New Roman" w:hAnsi="Arial Narrow" w:cs="Arial"/>
                <w:sz w:val="24"/>
                <w:szCs w:val="24"/>
                <w:lang w:eastAsia="es-MX"/>
              </w:rPr>
              <w:t>2</w:t>
            </w:r>
            <w:r w:rsidR="000C17ED">
              <w:rPr>
                <w:rFonts w:ascii="Arial Narrow" w:eastAsia="Times New Roman" w:hAnsi="Arial Narrow" w:cs="Arial"/>
                <w:sz w:val="24"/>
                <w:szCs w:val="24"/>
                <w:lang w:eastAsia="es-MX"/>
              </w:rPr>
              <w:t>6,</w:t>
            </w:r>
            <w:r w:rsidR="00296FD0">
              <w:rPr>
                <w:rFonts w:ascii="Arial Narrow" w:eastAsia="Times New Roman" w:hAnsi="Arial Narrow" w:cs="Arial"/>
                <w:sz w:val="24"/>
                <w:szCs w:val="24"/>
                <w:lang w:eastAsia="es-MX"/>
              </w:rPr>
              <w:t>298,767.63</w:t>
            </w:r>
          </w:p>
        </w:tc>
      </w:tr>
      <w:tr w:rsidR="0036229F" w:rsidRPr="0036229F" w14:paraId="0DFFAF0B" w14:textId="77777777" w:rsidTr="00CB2294">
        <w:trPr>
          <w:trHeight w:val="240"/>
        </w:trPr>
        <w:tc>
          <w:tcPr>
            <w:tcW w:w="513" w:type="pct"/>
            <w:tcBorders>
              <w:top w:val="nil"/>
              <w:left w:val="single" w:sz="4" w:space="0" w:color="auto"/>
              <w:bottom w:val="single" w:sz="4" w:space="0" w:color="auto"/>
              <w:right w:val="single" w:sz="4" w:space="0" w:color="auto"/>
            </w:tcBorders>
            <w:shd w:val="clear" w:color="auto" w:fill="auto"/>
            <w:noWrap/>
            <w:vAlign w:val="bottom"/>
            <w:hideMark/>
          </w:tcPr>
          <w:p w14:paraId="41FFDDC6" w14:textId="77777777" w:rsidR="000A568F" w:rsidRPr="0036229F" w:rsidRDefault="000A568F" w:rsidP="006F651B">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2119</w:t>
            </w:r>
          </w:p>
        </w:tc>
        <w:tc>
          <w:tcPr>
            <w:tcW w:w="3473" w:type="pct"/>
            <w:tcBorders>
              <w:top w:val="single" w:sz="4" w:space="0" w:color="auto"/>
              <w:left w:val="nil"/>
              <w:bottom w:val="single" w:sz="4" w:space="0" w:color="auto"/>
              <w:right w:val="single" w:sz="4" w:space="0" w:color="000000"/>
            </w:tcBorders>
            <w:shd w:val="clear" w:color="auto" w:fill="auto"/>
            <w:noWrap/>
            <w:vAlign w:val="bottom"/>
            <w:hideMark/>
          </w:tcPr>
          <w:p w14:paraId="0FEBBDFD"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OTRAS CUENTAS POR PAGAR A CORTO PLAZO</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61E44A35" w14:textId="3E9196FE" w:rsidR="000A568F" w:rsidRPr="0036229F" w:rsidRDefault="00CB2294" w:rsidP="000C17ED">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sidR="00296FD0">
              <w:rPr>
                <w:rFonts w:ascii="Arial Narrow" w:eastAsia="Times New Roman" w:hAnsi="Arial Narrow" w:cs="Arial"/>
                <w:sz w:val="24"/>
                <w:szCs w:val="24"/>
                <w:lang w:eastAsia="es-MX"/>
              </w:rPr>
              <w:t>36,593,156.45</w:t>
            </w:r>
          </w:p>
        </w:tc>
      </w:tr>
      <w:tr w:rsidR="000A568F" w:rsidRPr="0036229F" w14:paraId="080B26E4" w14:textId="77777777" w:rsidTr="00CB2294">
        <w:trPr>
          <w:trHeight w:val="255"/>
        </w:trPr>
        <w:tc>
          <w:tcPr>
            <w:tcW w:w="513" w:type="pct"/>
            <w:tcBorders>
              <w:top w:val="nil"/>
              <w:left w:val="single" w:sz="4" w:space="0" w:color="auto"/>
              <w:bottom w:val="single" w:sz="4" w:space="0" w:color="auto"/>
              <w:right w:val="nil"/>
            </w:tcBorders>
            <w:shd w:val="clear" w:color="auto" w:fill="auto"/>
            <w:noWrap/>
            <w:vAlign w:val="bottom"/>
            <w:hideMark/>
          </w:tcPr>
          <w:p w14:paraId="24EB0008" w14:textId="77777777" w:rsidR="000A568F" w:rsidRPr="0036229F" w:rsidRDefault="000A568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 </w:t>
            </w:r>
          </w:p>
        </w:tc>
        <w:tc>
          <w:tcPr>
            <w:tcW w:w="3473"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6CEDDF" w14:textId="7EA7FC60" w:rsidR="000A568F" w:rsidRPr="0036229F" w:rsidRDefault="00C15FB7" w:rsidP="00F02E73">
            <w:pPr>
              <w:spacing w:after="0" w:line="240" w:lineRule="auto"/>
              <w:jc w:val="both"/>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 xml:space="preserve">TOTAL DE </w:t>
            </w:r>
            <w:r w:rsidR="000A568F" w:rsidRPr="0036229F">
              <w:rPr>
                <w:rFonts w:ascii="Arial Narrow" w:eastAsia="Times New Roman" w:hAnsi="Arial Narrow" w:cs="Arial"/>
                <w:b/>
                <w:bCs/>
                <w:sz w:val="24"/>
                <w:szCs w:val="24"/>
                <w:lang w:eastAsia="es-MX"/>
              </w:rPr>
              <w:t>PASIVO CIRCULANTE</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7BEE8256" w14:textId="58ECE4BD" w:rsidR="000A568F" w:rsidRPr="0036229F" w:rsidRDefault="00521962" w:rsidP="00744C05">
            <w:pPr>
              <w:spacing w:after="0" w:line="240" w:lineRule="auto"/>
              <w:jc w:val="right"/>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 xml:space="preserve"> </w:t>
            </w:r>
            <w:r w:rsidR="00296FD0">
              <w:rPr>
                <w:rFonts w:ascii="Arial Narrow" w:eastAsia="Times New Roman" w:hAnsi="Arial Narrow" w:cs="Arial"/>
                <w:b/>
                <w:bCs/>
                <w:sz w:val="24"/>
                <w:szCs w:val="24"/>
                <w:lang w:eastAsia="es-MX"/>
              </w:rPr>
              <w:t>$624,656,884.33</w:t>
            </w:r>
          </w:p>
        </w:tc>
      </w:tr>
    </w:tbl>
    <w:p w14:paraId="2EDF9FDE" w14:textId="77777777" w:rsidR="000A568F" w:rsidRPr="0036229F" w:rsidRDefault="000A568F" w:rsidP="00F02E73">
      <w:pPr>
        <w:spacing w:after="0" w:line="240" w:lineRule="auto"/>
        <w:jc w:val="both"/>
        <w:rPr>
          <w:rFonts w:ascii="Arial Narrow" w:hAnsi="Arial Narrow"/>
          <w:sz w:val="24"/>
          <w:szCs w:val="24"/>
        </w:rPr>
      </w:pPr>
    </w:p>
    <w:p w14:paraId="066150C9" w14:textId="77777777" w:rsidR="002900A2" w:rsidRDefault="00DF07C4" w:rsidP="00F02E73">
      <w:pPr>
        <w:spacing w:after="0" w:line="240" w:lineRule="auto"/>
        <w:jc w:val="both"/>
        <w:rPr>
          <w:rFonts w:ascii="Arial Narrow" w:hAnsi="Arial Narrow"/>
          <w:sz w:val="24"/>
          <w:szCs w:val="24"/>
        </w:rPr>
      </w:pPr>
      <w:r w:rsidRPr="0036229F">
        <w:rPr>
          <w:rFonts w:ascii="Arial Narrow" w:hAnsi="Arial Narrow"/>
          <w:sz w:val="24"/>
          <w:szCs w:val="24"/>
        </w:rPr>
        <w:t xml:space="preserve">La cuenta 2111 Servicios Personales por Pagar a Corto Plazo presenta un saldo de </w:t>
      </w:r>
      <w:r w:rsidR="004143D4" w:rsidRPr="0036229F">
        <w:rPr>
          <w:rFonts w:ascii="Arial Narrow" w:eastAsia="Times New Roman" w:hAnsi="Arial Narrow" w:cs="Arial"/>
          <w:sz w:val="24"/>
          <w:szCs w:val="24"/>
          <w:lang w:eastAsia="es-MX"/>
        </w:rPr>
        <w:t>$</w:t>
      </w:r>
      <w:r w:rsidR="000C17ED">
        <w:rPr>
          <w:rFonts w:ascii="Arial Narrow" w:eastAsia="Times New Roman" w:hAnsi="Arial Narrow" w:cs="Arial"/>
          <w:sz w:val="24"/>
          <w:szCs w:val="24"/>
          <w:lang w:eastAsia="es-MX"/>
        </w:rPr>
        <w:t>86,109.14</w:t>
      </w:r>
      <w:r w:rsidR="000C5EF8">
        <w:rPr>
          <w:rFonts w:ascii="Arial Narrow" w:eastAsia="Times New Roman" w:hAnsi="Arial Narrow" w:cs="Arial"/>
          <w:sz w:val="24"/>
          <w:szCs w:val="24"/>
          <w:lang w:eastAsia="es-MX"/>
        </w:rPr>
        <w:t xml:space="preserve"> </w:t>
      </w:r>
      <w:r w:rsidR="000C17ED">
        <w:rPr>
          <w:rFonts w:ascii="Arial Narrow" w:eastAsia="Times New Roman" w:hAnsi="Arial Narrow" w:cs="Arial"/>
          <w:sz w:val="24"/>
          <w:szCs w:val="24"/>
          <w:lang w:eastAsia="es-MX"/>
        </w:rPr>
        <w:t>ochenta y seis mil ciento nueve pesos</w:t>
      </w:r>
      <w:r w:rsidR="00DD6E19">
        <w:rPr>
          <w:rFonts w:ascii="Arial Narrow" w:eastAsia="Times New Roman" w:hAnsi="Arial Narrow" w:cs="Arial"/>
          <w:sz w:val="24"/>
          <w:szCs w:val="24"/>
          <w:lang w:eastAsia="es-MX"/>
        </w:rPr>
        <w:t xml:space="preserve"> </w:t>
      </w:r>
      <w:r w:rsidR="000C17ED">
        <w:rPr>
          <w:rFonts w:ascii="Arial Narrow" w:eastAsia="Times New Roman" w:hAnsi="Arial Narrow" w:cs="Arial"/>
          <w:sz w:val="24"/>
          <w:szCs w:val="24"/>
          <w:lang w:eastAsia="es-MX"/>
        </w:rPr>
        <w:t>5</w:t>
      </w:r>
      <w:r w:rsidR="000C5EF8">
        <w:rPr>
          <w:rFonts w:ascii="Arial Narrow" w:eastAsia="Times New Roman" w:hAnsi="Arial Narrow" w:cs="Arial"/>
          <w:sz w:val="24"/>
          <w:szCs w:val="24"/>
          <w:lang w:eastAsia="es-MX"/>
        </w:rPr>
        <w:t>1</w:t>
      </w:r>
      <w:r w:rsidR="00DD6E19">
        <w:rPr>
          <w:rFonts w:ascii="Arial Narrow" w:eastAsia="Times New Roman" w:hAnsi="Arial Narrow" w:cs="Arial"/>
          <w:sz w:val="24"/>
          <w:szCs w:val="24"/>
          <w:lang w:eastAsia="es-MX"/>
        </w:rPr>
        <w:t>/100 MN</w:t>
      </w:r>
      <w:r w:rsidR="004143D4">
        <w:rPr>
          <w:rFonts w:ascii="Arial Narrow" w:eastAsia="Times New Roman" w:hAnsi="Arial Narrow" w:cs="Arial"/>
          <w:sz w:val="24"/>
          <w:szCs w:val="24"/>
          <w:lang w:eastAsia="es-MX"/>
        </w:rPr>
        <w:t xml:space="preserve">, </w:t>
      </w:r>
      <w:r w:rsidRPr="00EE0480">
        <w:rPr>
          <w:rFonts w:ascii="Arial Narrow" w:hAnsi="Arial Narrow"/>
          <w:sz w:val="24"/>
          <w:szCs w:val="24"/>
        </w:rPr>
        <w:t xml:space="preserve">que corresponden a nóminas pendientes de pago </w:t>
      </w:r>
      <w:r w:rsidR="00DE0BD3" w:rsidRPr="00EE0480">
        <w:rPr>
          <w:rFonts w:ascii="Arial Narrow" w:hAnsi="Arial Narrow"/>
          <w:sz w:val="24"/>
          <w:szCs w:val="24"/>
        </w:rPr>
        <w:t>por los pasivos generados correspondientes al capítulo 1000 correspondiente a</w:t>
      </w:r>
    </w:p>
    <w:p w14:paraId="5404D37A" w14:textId="020B4BA3" w:rsidR="000A568F" w:rsidRPr="0036229F" w:rsidRDefault="00DE0BD3" w:rsidP="00F02E73">
      <w:pPr>
        <w:spacing w:after="0" w:line="240" w:lineRule="auto"/>
        <w:jc w:val="both"/>
        <w:rPr>
          <w:rFonts w:ascii="Arial Narrow" w:hAnsi="Arial Narrow"/>
          <w:sz w:val="24"/>
          <w:szCs w:val="24"/>
        </w:rPr>
      </w:pPr>
      <w:r w:rsidRPr="00EE0480">
        <w:rPr>
          <w:rFonts w:ascii="Arial Narrow" w:hAnsi="Arial Narrow"/>
          <w:sz w:val="24"/>
          <w:szCs w:val="24"/>
        </w:rPr>
        <w:t>l recurso propio</w:t>
      </w:r>
      <w:r w:rsidR="00DF07C4" w:rsidRPr="00EE0480">
        <w:rPr>
          <w:rFonts w:ascii="Arial Narrow" w:hAnsi="Arial Narrow"/>
          <w:sz w:val="24"/>
          <w:szCs w:val="24"/>
        </w:rPr>
        <w:t>.</w:t>
      </w:r>
    </w:p>
    <w:p w14:paraId="5831C244" w14:textId="77777777" w:rsidR="00DF07C4" w:rsidRPr="0036229F" w:rsidRDefault="00DF07C4" w:rsidP="00F02E73">
      <w:pPr>
        <w:spacing w:after="0" w:line="240" w:lineRule="auto"/>
        <w:jc w:val="both"/>
        <w:rPr>
          <w:rFonts w:ascii="Arial Narrow" w:hAnsi="Arial Narrow"/>
          <w:sz w:val="24"/>
          <w:szCs w:val="24"/>
        </w:rPr>
      </w:pPr>
    </w:p>
    <w:p w14:paraId="07F68778" w14:textId="6E6E4B78" w:rsidR="00DF07C4" w:rsidRPr="0036229F" w:rsidRDefault="006C6368" w:rsidP="00F02E73">
      <w:pPr>
        <w:spacing w:after="0" w:line="240" w:lineRule="auto"/>
        <w:jc w:val="both"/>
        <w:rPr>
          <w:rFonts w:ascii="Arial Narrow" w:hAnsi="Arial Narrow"/>
          <w:sz w:val="24"/>
          <w:szCs w:val="24"/>
        </w:rPr>
      </w:pPr>
      <w:r w:rsidRPr="0071400B">
        <w:rPr>
          <w:rFonts w:ascii="Arial Narrow" w:hAnsi="Arial Narrow"/>
          <w:sz w:val="24"/>
          <w:szCs w:val="24"/>
        </w:rPr>
        <w:t>El rubro 2112</w:t>
      </w:r>
      <w:r w:rsidR="00DF07C4" w:rsidRPr="0071400B">
        <w:rPr>
          <w:rFonts w:ascii="Arial Narrow" w:hAnsi="Arial Narrow"/>
          <w:sz w:val="24"/>
          <w:szCs w:val="24"/>
        </w:rPr>
        <w:t xml:space="preserve"> Proveedores por pagar a corto plazo tiene un saldo de </w:t>
      </w:r>
      <w:r w:rsidR="00296FD0" w:rsidRPr="0071400B">
        <w:rPr>
          <w:rFonts w:ascii="Arial Narrow" w:eastAsia="Times New Roman" w:hAnsi="Arial Narrow" w:cs="Arial"/>
          <w:sz w:val="24"/>
          <w:szCs w:val="24"/>
          <w:lang w:eastAsia="es-MX"/>
        </w:rPr>
        <w:t>$32,796,697.53</w:t>
      </w:r>
      <w:r w:rsidR="00421CDF" w:rsidRPr="0071400B">
        <w:rPr>
          <w:rFonts w:ascii="Arial Narrow" w:eastAsia="Times New Roman" w:hAnsi="Arial Narrow" w:cs="Arial"/>
          <w:sz w:val="24"/>
          <w:szCs w:val="24"/>
          <w:lang w:eastAsia="es-MX"/>
        </w:rPr>
        <w:t xml:space="preserve"> </w:t>
      </w:r>
      <w:r w:rsidR="002900A2" w:rsidRPr="0071400B">
        <w:rPr>
          <w:rFonts w:ascii="Arial Narrow" w:eastAsia="Times New Roman" w:hAnsi="Arial Narrow" w:cs="Arial"/>
          <w:sz w:val="24"/>
          <w:szCs w:val="24"/>
          <w:lang w:eastAsia="es-MX"/>
        </w:rPr>
        <w:t>treinta y dos millones setecientos noventa y seis mil seiscientos noventa y siete pesos 53/100</w:t>
      </w:r>
      <w:r w:rsidR="0043167D" w:rsidRPr="0071400B">
        <w:rPr>
          <w:rFonts w:ascii="Arial Narrow" w:eastAsia="Times New Roman" w:hAnsi="Arial Narrow" w:cs="Arial"/>
          <w:sz w:val="24"/>
          <w:szCs w:val="24"/>
          <w:lang w:eastAsia="es-MX"/>
        </w:rPr>
        <w:t xml:space="preserve"> MN</w:t>
      </w:r>
      <w:r w:rsidR="004143D4" w:rsidRPr="0071400B">
        <w:rPr>
          <w:rFonts w:ascii="Arial Narrow" w:hAnsi="Arial Narrow"/>
          <w:sz w:val="24"/>
          <w:szCs w:val="24"/>
        </w:rPr>
        <w:t>,</w:t>
      </w:r>
      <w:r w:rsidR="00C4194F" w:rsidRPr="0071400B">
        <w:rPr>
          <w:rFonts w:ascii="Arial Narrow" w:hAnsi="Arial Narrow"/>
          <w:sz w:val="24"/>
          <w:szCs w:val="24"/>
        </w:rPr>
        <w:t xml:space="preserve"> </w:t>
      </w:r>
      <w:r w:rsidR="0071400B" w:rsidRPr="0071400B">
        <w:rPr>
          <w:rFonts w:ascii="Arial Narrow" w:hAnsi="Arial Narrow"/>
          <w:sz w:val="24"/>
          <w:szCs w:val="24"/>
        </w:rPr>
        <w:t xml:space="preserve">de </w:t>
      </w:r>
      <w:r w:rsidR="00C4194F" w:rsidRPr="0071400B">
        <w:rPr>
          <w:rFonts w:ascii="Arial Narrow" w:hAnsi="Arial Narrow"/>
          <w:sz w:val="24"/>
          <w:szCs w:val="24"/>
        </w:rPr>
        <w:t xml:space="preserve">los cuales </w:t>
      </w:r>
      <w:r w:rsidR="0071400B" w:rsidRPr="0071400B">
        <w:rPr>
          <w:rFonts w:ascii="Arial Narrow" w:hAnsi="Arial Narrow"/>
          <w:sz w:val="24"/>
          <w:szCs w:val="24"/>
        </w:rPr>
        <w:t xml:space="preserve">el importe de $6,498,223.48 seis millones cuatrocientos noventa y ocho mil doscientos veintitrés pesos 48/100 corresponden a los pasivos generados en el mes de diciembre de 2022 y la cantidad de $26,298,474.05 veintiséis millones doscientos noventa y ocho mil cuatrocientos setenta y cuatro pesos 05/100 MN </w:t>
      </w:r>
      <w:r w:rsidR="00744C05" w:rsidRPr="0071400B">
        <w:rPr>
          <w:rFonts w:ascii="Arial Narrow" w:hAnsi="Arial Narrow"/>
          <w:sz w:val="24"/>
          <w:szCs w:val="24"/>
        </w:rPr>
        <w:t>son de ejercicios anteriores</w:t>
      </w:r>
      <w:r w:rsidR="00C4194F" w:rsidRPr="0071400B">
        <w:rPr>
          <w:rFonts w:ascii="Arial Narrow" w:hAnsi="Arial Narrow"/>
          <w:sz w:val="24"/>
          <w:szCs w:val="24"/>
        </w:rPr>
        <w:t>.</w:t>
      </w:r>
    </w:p>
    <w:p w14:paraId="17B7B521" w14:textId="77777777" w:rsidR="00C4194F" w:rsidRPr="0036229F" w:rsidRDefault="00C4194F" w:rsidP="00F02E73">
      <w:pPr>
        <w:spacing w:after="0" w:line="240" w:lineRule="auto"/>
        <w:jc w:val="both"/>
        <w:rPr>
          <w:rFonts w:ascii="Arial Narrow" w:hAnsi="Arial Narrow"/>
          <w:sz w:val="24"/>
          <w:szCs w:val="24"/>
        </w:rPr>
      </w:pPr>
    </w:p>
    <w:p w14:paraId="7DAC5EBE" w14:textId="5266A64A" w:rsidR="006C6368" w:rsidRPr="009209EB" w:rsidRDefault="00C4194F" w:rsidP="00F02E73">
      <w:pPr>
        <w:spacing w:after="0" w:line="240" w:lineRule="auto"/>
        <w:jc w:val="both"/>
        <w:rPr>
          <w:rFonts w:ascii="Arial Narrow" w:eastAsia="Times New Roman" w:hAnsi="Arial Narrow" w:cs="Arial"/>
          <w:sz w:val="24"/>
          <w:szCs w:val="24"/>
          <w:lang w:eastAsia="es-MX"/>
        </w:rPr>
      </w:pPr>
      <w:r w:rsidRPr="0036229F">
        <w:rPr>
          <w:rFonts w:ascii="Arial Narrow" w:hAnsi="Arial Narrow"/>
          <w:sz w:val="24"/>
          <w:szCs w:val="24"/>
        </w:rPr>
        <w:t>La cuenta 2115 Transferencia</w:t>
      </w:r>
      <w:r w:rsidR="00285E3D" w:rsidRPr="0036229F">
        <w:rPr>
          <w:rFonts w:ascii="Arial Narrow" w:hAnsi="Arial Narrow"/>
          <w:sz w:val="24"/>
          <w:szCs w:val="24"/>
        </w:rPr>
        <w:t>s</w:t>
      </w:r>
      <w:r w:rsidRPr="0036229F">
        <w:rPr>
          <w:rFonts w:ascii="Arial Narrow" w:hAnsi="Arial Narrow"/>
          <w:sz w:val="24"/>
          <w:szCs w:val="24"/>
        </w:rPr>
        <w:t xml:space="preserve"> otorgadas por pagar a corto plazo </w:t>
      </w:r>
      <w:r w:rsidR="009209EB">
        <w:rPr>
          <w:rFonts w:ascii="Arial Narrow" w:hAnsi="Arial Narrow"/>
          <w:sz w:val="24"/>
          <w:szCs w:val="24"/>
        </w:rPr>
        <w:t xml:space="preserve">un importe de </w:t>
      </w:r>
      <w:r w:rsidR="00421CDF" w:rsidRPr="0036229F">
        <w:rPr>
          <w:rFonts w:ascii="Arial Narrow" w:eastAsia="Times New Roman" w:hAnsi="Arial Narrow" w:cs="Arial"/>
          <w:sz w:val="24"/>
          <w:szCs w:val="24"/>
          <w:lang w:eastAsia="es-MX"/>
        </w:rPr>
        <w:t>$</w:t>
      </w:r>
      <w:r w:rsidR="000C17ED">
        <w:rPr>
          <w:rFonts w:ascii="Arial Narrow" w:eastAsia="Times New Roman" w:hAnsi="Arial Narrow" w:cs="Arial"/>
          <w:sz w:val="24"/>
          <w:szCs w:val="24"/>
          <w:lang w:eastAsia="es-MX"/>
        </w:rPr>
        <w:t xml:space="preserve">528,882,153.58 quinientos veintiocho millones ochocientos ochenta y dos </w:t>
      </w:r>
      <w:r w:rsidR="002900A2">
        <w:rPr>
          <w:rFonts w:ascii="Arial Narrow" w:eastAsia="Times New Roman" w:hAnsi="Arial Narrow" w:cs="Arial"/>
          <w:sz w:val="24"/>
          <w:szCs w:val="24"/>
          <w:lang w:eastAsia="es-MX"/>
        </w:rPr>
        <w:t xml:space="preserve">mil </w:t>
      </w:r>
      <w:r w:rsidR="000C17ED">
        <w:rPr>
          <w:rFonts w:ascii="Arial Narrow" w:eastAsia="Times New Roman" w:hAnsi="Arial Narrow" w:cs="Arial"/>
          <w:sz w:val="24"/>
          <w:szCs w:val="24"/>
          <w:lang w:eastAsia="es-MX"/>
        </w:rPr>
        <w:t>ciento cincuenta y tres</w:t>
      </w:r>
      <w:r w:rsidR="00D41318">
        <w:rPr>
          <w:rFonts w:ascii="Arial Narrow" w:eastAsia="Times New Roman" w:hAnsi="Arial Narrow" w:cs="Arial"/>
          <w:sz w:val="24"/>
          <w:szCs w:val="24"/>
          <w:lang w:eastAsia="es-MX"/>
        </w:rPr>
        <w:t xml:space="preserve"> pesos</w:t>
      </w:r>
      <w:r w:rsidR="00362306">
        <w:rPr>
          <w:rFonts w:ascii="Arial Narrow" w:eastAsia="Times New Roman" w:hAnsi="Arial Narrow" w:cs="Arial"/>
          <w:sz w:val="24"/>
          <w:szCs w:val="24"/>
          <w:lang w:eastAsia="es-MX"/>
        </w:rPr>
        <w:t xml:space="preserve"> </w:t>
      </w:r>
      <w:r w:rsidR="000C17ED">
        <w:rPr>
          <w:rFonts w:ascii="Arial Narrow" w:eastAsia="Times New Roman" w:hAnsi="Arial Narrow" w:cs="Arial"/>
          <w:sz w:val="24"/>
          <w:szCs w:val="24"/>
          <w:lang w:eastAsia="es-MX"/>
        </w:rPr>
        <w:t>58</w:t>
      </w:r>
      <w:r w:rsidR="00362306">
        <w:rPr>
          <w:rFonts w:ascii="Arial Narrow" w:eastAsia="Times New Roman" w:hAnsi="Arial Narrow" w:cs="Arial"/>
          <w:sz w:val="24"/>
          <w:szCs w:val="24"/>
          <w:lang w:eastAsia="es-MX"/>
        </w:rPr>
        <w:t>/100 MN</w:t>
      </w:r>
      <w:r w:rsidR="009209EB">
        <w:rPr>
          <w:rFonts w:ascii="Arial Narrow" w:eastAsia="Times New Roman" w:hAnsi="Arial Narrow" w:cs="Arial"/>
          <w:sz w:val="24"/>
          <w:szCs w:val="24"/>
          <w:lang w:eastAsia="es-MX"/>
        </w:rPr>
        <w:t xml:space="preserve">, </w:t>
      </w:r>
      <w:r w:rsidRPr="0036229F">
        <w:rPr>
          <w:rFonts w:ascii="Arial Narrow" w:hAnsi="Arial Narrow"/>
          <w:sz w:val="24"/>
          <w:szCs w:val="24"/>
        </w:rPr>
        <w:t xml:space="preserve">corresponden a los gastos devengados pendientes de pago del Capítulo 4000 del Recurso Federal y </w:t>
      </w:r>
      <w:r w:rsidR="0071400B">
        <w:rPr>
          <w:rFonts w:ascii="Arial Narrow" w:hAnsi="Arial Narrow"/>
          <w:sz w:val="24"/>
          <w:szCs w:val="24"/>
        </w:rPr>
        <w:t>Ramo 12</w:t>
      </w:r>
      <w:r w:rsidRPr="0036229F">
        <w:rPr>
          <w:rFonts w:ascii="Arial Narrow" w:hAnsi="Arial Narrow"/>
          <w:sz w:val="24"/>
          <w:szCs w:val="24"/>
        </w:rPr>
        <w:t>.</w:t>
      </w:r>
    </w:p>
    <w:p w14:paraId="58BBA239" w14:textId="77777777" w:rsidR="006C6368" w:rsidRPr="0036229F" w:rsidRDefault="006C6368" w:rsidP="00F02E73">
      <w:pPr>
        <w:spacing w:after="0" w:line="240" w:lineRule="auto"/>
        <w:jc w:val="both"/>
        <w:rPr>
          <w:rFonts w:ascii="Arial Narrow" w:hAnsi="Arial Narrow"/>
          <w:sz w:val="24"/>
          <w:szCs w:val="24"/>
        </w:rPr>
      </w:pPr>
    </w:p>
    <w:p w14:paraId="314B40A5" w14:textId="507653C4" w:rsidR="00C4194F" w:rsidRPr="0036229F" w:rsidRDefault="006C6368" w:rsidP="00F02E73">
      <w:pPr>
        <w:spacing w:after="0" w:line="240" w:lineRule="auto"/>
        <w:jc w:val="both"/>
        <w:rPr>
          <w:rFonts w:ascii="Arial Narrow" w:hAnsi="Arial Narrow"/>
          <w:sz w:val="24"/>
          <w:szCs w:val="24"/>
        </w:rPr>
      </w:pPr>
      <w:r w:rsidRPr="0036229F">
        <w:rPr>
          <w:rFonts w:ascii="Arial Narrow" w:hAnsi="Arial Narrow"/>
          <w:sz w:val="24"/>
          <w:szCs w:val="24"/>
        </w:rPr>
        <w:lastRenderedPageBreak/>
        <w:t xml:space="preserve">El rubro 2117 Retenciones y Contribuciones por pagar a corto plazo </w:t>
      </w:r>
      <w:r w:rsidR="009209EB">
        <w:rPr>
          <w:rFonts w:ascii="Arial Narrow" w:hAnsi="Arial Narrow"/>
          <w:sz w:val="24"/>
          <w:szCs w:val="24"/>
        </w:rPr>
        <w:t xml:space="preserve">la cantidad de </w:t>
      </w:r>
      <w:r w:rsidR="00B74E1D" w:rsidRPr="0036229F">
        <w:rPr>
          <w:rFonts w:ascii="Arial Narrow" w:eastAsia="Times New Roman" w:hAnsi="Arial Narrow" w:cs="Arial"/>
          <w:sz w:val="24"/>
          <w:szCs w:val="24"/>
          <w:lang w:eastAsia="es-MX"/>
        </w:rPr>
        <w:t>$</w:t>
      </w:r>
      <w:r w:rsidR="00B74E1D">
        <w:rPr>
          <w:rFonts w:ascii="Arial Narrow" w:eastAsia="Times New Roman" w:hAnsi="Arial Narrow" w:cs="Arial"/>
          <w:sz w:val="24"/>
          <w:szCs w:val="24"/>
          <w:lang w:eastAsia="es-MX"/>
        </w:rPr>
        <w:t>26,298,767.63</w:t>
      </w:r>
      <w:r w:rsidR="002900A2">
        <w:rPr>
          <w:rFonts w:ascii="Arial Narrow" w:eastAsia="Times New Roman" w:hAnsi="Arial Narrow" w:cs="Arial"/>
          <w:sz w:val="24"/>
          <w:szCs w:val="24"/>
          <w:lang w:eastAsia="es-MX"/>
        </w:rPr>
        <w:t xml:space="preserve"> </w:t>
      </w:r>
      <w:r w:rsidR="009179A8">
        <w:rPr>
          <w:rFonts w:ascii="Arial Narrow" w:eastAsia="Times New Roman" w:hAnsi="Arial Narrow" w:cs="Arial"/>
          <w:sz w:val="24"/>
          <w:szCs w:val="24"/>
          <w:lang w:eastAsia="es-MX"/>
        </w:rPr>
        <w:t>veinti</w:t>
      </w:r>
      <w:r w:rsidR="00957203">
        <w:rPr>
          <w:rFonts w:ascii="Arial Narrow" w:eastAsia="Times New Roman" w:hAnsi="Arial Narrow" w:cs="Arial"/>
          <w:sz w:val="24"/>
          <w:szCs w:val="24"/>
          <w:lang w:eastAsia="es-MX"/>
        </w:rPr>
        <w:t>séis</w:t>
      </w:r>
      <w:r w:rsidR="009179A8">
        <w:rPr>
          <w:rFonts w:ascii="Arial Narrow" w:eastAsia="Times New Roman" w:hAnsi="Arial Narrow" w:cs="Arial"/>
          <w:sz w:val="24"/>
          <w:szCs w:val="24"/>
          <w:lang w:eastAsia="es-MX"/>
        </w:rPr>
        <w:t xml:space="preserve"> millones </w:t>
      </w:r>
      <w:r w:rsidR="002900A2">
        <w:rPr>
          <w:rFonts w:ascii="Arial Narrow" w:eastAsia="Times New Roman" w:hAnsi="Arial Narrow" w:cs="Arial"/>
          <w:sz w:val="24"/>
          <w:szCs w:val="24"/>
          <w:lang w:eastAsia="es-MX"/>
        </w:rPr>
        <w:t>dos</w:t>
      </w:r>
      <w:r w:rsidR="00957203">
        <w:rPr>
          <w:rFonts w:ascii="Arial Narrow" w:eastAsia="Times New Roman" w:hAnsi="Arial Narrow" w:cs="Arial"/>
          <w:sz w:val="24"/>
          <w:szCs w:val="24"/>
          <w:lang w:eastAsia="es-MX"/>
        </w:rPr>
        <w:t>ciento</w:t>
      </w:r>
      <w:r w:rsidR="002900A2">
        <w:rPr>
          <w:rFonts w:ascii="Arial Narrow" w:eastAsia="Times New Roman" w:hAnsi="Arial Narrow" w:cs="Arial"/>
          <w:sz w:val="24"/>
          <w:szCs w:val="24"/>
          <w:lang w:eastAsia="es-MX"/>
        </w:rPr>
        <w:t>s</w:t>
      </w:r>
      <w:r w:rsidR="00957203">
        <w:rPr>
          <w:rFonts w:ascii="Arial Narrow" w:eastAsia="Times New Roman" w:hAnsi="Arial Narrow" w:cs="Arial"/>
          <w:sz w:val="24"/>
          <w:szCs w:val="24"/>
          <w:lang w:eastAsia="es-MX"/>
        </w:rPr>
        <w:t xml:space="preserve"> </w:t>
      </w:r>
      <w:r w:rsidR="002900A2">
        <w:rPr>
          <w:rFonts w:ascii="Arial Narrow" w:eastAsia="Times New Roman" w:hAnsi="Arial Narrow" w:cs="Arial"/>
          <w:sz w:val="24"/>
          <w:szCs w:val="24"/>
          <w:lang w:eastAsia="es-MX"/>
        </w:rPr>
        <w:t>noventa y ocho mil setecientos sesenta y siete p</w:t>
      </w:r>
      <w:r w:rsidR="00957203">
        <w:rPr>
          <w:rFonts w:ascii="Arial Narrow" w:eastAsia="Times New Roman" w:hAnsi="Arial Narrow" w:cs="Arial"/>
          <w:sz w:val="24"/>
          <w:szCs w:val="24"/>
          <w:lang w:eastAsia="es-MX"/>
        </w:rPr>
        <w:t>esos</w:t>
      </w:r>
      <w:r w:rsidR="009179A8">
        <w:rPr>
          <w:rFonts w:ascii="Arial Narrow" w:eastAsia="Times New Roman" w:hAnsi="Arial Narrow" w:cs="Arial"/>
          <w:sz w:val="24"/>
          <w:szCs w:val="24"/>
          <w:lang w:eastAsia="es-MX"/>
        </w:rPr>
        <w:t xml:space="preserve"> </w:t>
      </w:r>
      <w:r w:rsidR="002900A2">
        <w:rPr>
          <w:rFonts w:ascii="Arial Narrow" w:eastAsia="Times New Roman" w:hAnsi="Arial Narrow" w:cs="Arial"/>
          <w:sz w:val="24"/>
          <w:szCs w:val="24"/>
          <w:lang w:eastAsia="es-MX"/>
        </w:rPr>
        <w:t>63</w:t>
      </w:r>
      <w:r w:rsidR="009179A8">
        <w:rPr>
          <w:rFonts w:ascii="Arial Narrow" w:eastAsia="Times New Roman" w:hAnsi="Arial Narrow" w:cs="Arial"/>
          <w:sz w:val="24"/>
          <w:szCs w:val="24"/>
          <w:lang w:eastAsia="es-MX"/>
        </w:rPr>
        <w:t>/100</w:t>
      </w:r>
      <w:r w:rsidR="007606FD">
        <w:rPr>
          <w:rFonts w:ascii="Arial Narrow" w:eastAsia="Times New Roman" w:hAnsi="Arial Narrow" w:cs="Arial"/>
          <w:sz w:val="24"/>
          <w:szCs w:val="24"/>
          <w:lang w:eastAsia="es-MX"/>
        </w:rPr>
        <w:t xml:space="preserve"> MN</w:t>
      </w:r>
      <w:r w:rsidR="009209EB">
        <w:rPr>
          <w:rFonts w:ascii="Arial Narrow" w:eastAsia="Times New Roman" w:hAnsi="Arial Narrow" w:cs="Arial"/>
          <w:sz w:val="24"/>
          <w:szCs w:val="24"/>
          <w:lang w:eastAsia="es-MX"/>
        </w:rPr>
        <w:t xml:space="preserve">, </w:t>
      </w:r>
      <w:r w:rsidRPr="0036229F">
        <w:rPr>
          <w:rFonts w:ascii="Arial Narrow" w:hAnsi="Arial Narrow"/>
          <w:sz w:val="24"/>
          <w:szCs w:val="24"/>
        </w:rPr>
        <w:t>corresponden a retenciones por arrendamiento, por honorarios, por ISR sobre nóminas e ISR por aguinaldo.</w:t>
      </w:r>
    </w:p>
    <w:p w14:paraId="2EFBCEE9" w14:textId="77777777" w:rsidR="006C6368" w:rsidRPr="0036229F" w:rsidRDefault="006C6368" w:rsidP="00F02E73">
      <w:pPr>
        <w:spacing w:after="0" w:line="240" w:lineRule="auto"/>
        <w:jc w:val="both"/>
        <w:rPr>
          <w:rFonts w:ascii="Arial Narrow" w:hAnsi="Arial Narrow"/>
          <w:sz w:val="24"/>
          <w:szCs w:val="24"/>
        </w:rPr>
      </w:pPr>
    </w:p>
    <w:p w14:paraId="0D3D99BD" w14:textId="0A69740F" w:rsidR="00BD6C7A" w:rsidRPr="0036229F" w:rsidRDefault="006C63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La cuenta 2119 Otras Cuentas por Pagar a Corto Plazo </w:t>
      </w:r>
      <w:r w:rsidR="009209EB">
        <w:rPr>
          <w:rFonts w:ascii="Arial Narrow" w:hAnsi="Arial Narrow"/>
          <w:sz w:val="24"/>
          <w:szCs w:val="24"/>
        </w:rPr>
        <w:t xml:space="preserve">el monto de </w:t>
      </w:r>
      <w:r w:rsidR="00B74E1D" w:rsidRPr="0036229F">
        <w:rPr>
          <w:rFonts w:ascii="Arial Narrow" w:eastAsia="Times New Roman" w:hAnsi="Arial Narrow" w:cs="Arial"/>
          <w:sz w:val="24"/>
          <w:szCs w:val="24"/>
          <w:lang w:eastAsia="es-MX"/>
        </w:rPr>
        <w:t>$</w:t>
      </w:r>
      <w:r w:rsidR="00B74E1D">
        <w:rPr>
          <w:rFonts w:ascii="Arial Narrow" w:eastAsia="Times New Roman" w:hAnsi="Arial Narrow" w:cs="Arial"/>
          <w:sz w:val="24"/>
          <w:szCs w:val="24"/>
          <w:lang w:eastAsia="es-MX"/>
        </w:rPr>
        <w:t xml:space="preserve">36,593,156.45 </w:t>
      </w:r>
      <w:r w:rsidR="002900A2">
        <w:rPr>
          <w:rFonts w:ascii="Arial Narrow" w:eastAsia="Times New Roman" w:hAnsi="Arial Narrow" w:cs="Arial"/>
          <w:sz w:val="24"/>
          <w:szCs w:val="24"/>
          <w:lang w:eastAsia="es-MX"/>
        </w:rPr>
        <w:t>treinta y seis millones quinientos noventa y tres mil ciento cincuenta y seis</w:t>
      </w:r>
      <w:r w:rsidR="003C2FB9">
        <w:rPr>
          <w:rFonts w:ascii="Arial Narrow" w:eastAsia="Times New Roman" w:hAnsi="Arial Narrow" w:cs="Arial"/>
          <w:sz w:val="24"/>
          <w:szCs w:val="24"/>
          <w:lang w:eastAsia="es-MX"/>
        </w:rPr>
        <w:t xml:space="preserve"> pesos </w:t>
      </w:r>
      <w:r w:rsidR="002900A2">
        <w:rPr>
          <w:rFonts w:ascii="Arial Narrow" w:eastAsia="Times New Roman" w:hAnsi="Arial Narrow" w:cs="Arial"/>
          <w:sz w:val="24"/>
          <w:szCs w:val="24"/>
          <w:lang w:eastAsia="es-MX"/>
        </w:rPr>
        <w:t>45</w:t>
      </w:r>
      <w:r w:rsidR="003C2FB9">
        <w:rPr>
          <w:rFonts w:ascii="Arial Narrow" w:eastAsia="Times New Roman" w:hAnsi="Arial Narrow" w:cs="Arial"/>
          <w:sz w:val="24"/>
          <w:szCs w:val="24"/>
          <w:lang w:eastAsia="es-MX"/>
        </w:rPr>
        <w:t xml:space="preserve">/100 </w:t>
      </w:r>
      <w:r w:rsidR="00362306">
        <w:rPr>
          <w:rFonts w:ascii="Arial Narrow" w:eastAsia="Times New Roman" w:hAnsi="Arial Narrow" w:cs="Arial"/>
          <w:sz w:val="24"/>
          <w:szCs w:val="24"/>
          <w:lang w:eastAsia="es-MX"/>
        </w:rPr>
        <w:t>MN</w:t>
      </w:r>
      <w:r w:rsidR="00FF525C">
        <w:rPr>
          <w:rFonts w:ascii="Arial Narrow" w:eastAsia="Times New Roman" w:hAnsi="Arial Narrow" w:cs="Arial"/>
          <w:sz w:val="24"/>
          <w:szCs w:val="24"/>
          <w:lang w:eastAsia="es-MX"/>
        </w:rPr>
        <w:t xml:space="preserve">, </w:t>
      </w:r>
      <w:r w:rsidRPr="0036229F">
        <w:rPr>
          <w:rFonts w:ascii="Arial Narrow" w:hAnsi="Arial Narrow"/>
          <w:sz w:val="24"/>
          <w:szCs w:val="24"/>
        </w:rPr>
        <w:t>corresponden a saldos registrados por</w:t>
      </w:r>
      <w:r w:rsidR="00B67CFA" w:rsidRPr="0036229F">
        <w:rPr>
          <w:rFonts w:ascii="Arial Narrow" w:hAnsi="Arial Narrow"/>
          <w:sz w:val="24"/>
          <w:szCs w:val="24"/>
        </w:rPr>
        <w:t xml:space="preserve"> compromisos adquiridos por conceptos distintos a las compras de materiales y suministros o alguna prestación </w:t>
      </w:r>
      <w:r w:rsidR="00BD6C7A" w:rsidRPr="0036229F">
        <w:rPr>
          <w:rFonts w:ascii="Arial Narrow" w:hAnsi="Arial Narrow"/>
          <w:sz w:val="24"/>
          <w:szCs w:val="24"/>
        </w:rPr>
        <w:t>de servicio, como</w:t>
      </w:r>
      <w:r w:rsidR="00B67CFA" w:rsidRPr="0036229F">
        <w:rPr>
          <w:rFonts w:ascii="Arial Narrow" w:hAnsi="Arial Narrow"/>
          <w:sz w:val="24"/>
          <w:szCs w:val="24"/>
        </w:rPr>
        <w:t xml:space="preserve"> los programas estatales que la Secretaria de Finanzas y Administración </w:t>
      </w:r>
      <w:r w:rsidR="00BD6C7A" w:rsidRPr="0036229F">
        <w:rPr>
          <w:rFonts w:ascii="Arial Narrow" w:hAnsi="Arial Narrow"/>
          <w:sz w:val="24"/>
          <w:szCs w:val="24"/>
        </w:rPr>
        <w:t>de ejercicios anteriores que quedaron pendientes de depositar al Sistema DIF Michoacán y que este a su vez cre</w:t>
      </w:r>
      <w:r w:rsidR="00285E3D" w:rsidRPr="0036229F">
        <w:rPr>
          <w:rFonts w:ascii="Arial Narrow" w:hAnsi="Arial Narrow"/>
          <w:sz w:val="24"/>
          <w:szCs w:val="24"/>
        </w:rPr>
        <w:t>ó</w:t>
      </w:r>
      <w:r w:rsidR="00BD6C7A" w:rsidRPr="0036229F">
        <w:rPr>
          <w:rFonts w:ascii="Arial Narrow" w:hAnsi="Arial Narrow"/>
          <w:sz w:val="24"/>
          <w:szCs w:val="24"/>
        </w:rPr>
        <w:t xml:space="preserve"> los pasivos para el pago a los beneficiarios; algunos otros registros son de adeudos con algún empleado por presentar comprobación de más </w:t>
      </w:r>
      <w:r w:rsidR="00285E3D" w:rsidRPr="0036229F">
        <w:rPr>
          <w:rFonts w:ascii="Arial Narrow" w:hAnsi="Arial Narrow"/>
          <w:sz w:val="24"/>
          <w:szCs w:val="24"/>
        </w:rPr>
        <w:t xml:space="preserve">con respecto al </w:t>
      </w:r>
      <w:r w:rsidR="00BD6C7A" w:rsidRPr="0036229F">
        <w:rPr>
          <w:rFonts w:ascii="Arial Narrow" w:hAnsi="Arial Narrow"/>
          <w:sz w:val="24"/>
          <w:szCs w:val="24"/>
        </w:rPr>
        <w:t xml:space="preserve">cheque otorgado para algún gasto a comprobar; también </w:t>
      </w:r>
      <w:r w:rsidR="00285E3D" w:rsidRPr="0036229F">
        <w:rPr>
          <w:rFonts w:ascii="Arial Narrow" w:hAnsi="Arial Narrow"/>
          <w:sz w:val="24"/>
          <w:szCs w:val="24"/>
        </w:rPr>
        <w:t>existen</w:t>
      </w:r>
      <w:r w:rsidR="00BD6C7A" w:rsidRPr="0036229F">
        <w:rPr>
          <w:rFonts w:ascii="Arial Narrow" w:hAnsi="Arial Narrow"/>
          <w:sz w:val="24"/>
          <w:szCs w:val="24"/>
        </w:rPr>
        <w:t xml:space="preserve"> registros por importes a favor de municipios</w:t>
      </w:r>
      <w:r w:rsidR="00A73AD2" w:rsidRPr="0036229F">
        <w:rPr>
          <w:rFonts w:ascii="Arial Narrow" w:hAnsi="Arial Narrow"/>
          <w:sz w:val="24"/>
          <w:szCs w:val="24"/>
        </w:rPr>
        <w:t xml:space="preserve">, en virtud de que </w:t>
      </w:r>
      <w:r w:rsidR="00BD6C7A" w:rsidRPr="0036229F">
        <w:rPr>
          <w:rFonts w:ascii="Arial Narrow" w:hAnsi="Arial Narrow"/>
          <w:sz w:val="24"/>
          <w:szCs w:val="24"/>
        </w:rPr>
        <w:t>está pendiente</w:t>
      </w:r>
      <w:r w:rsidR="00A73AD2" w:rsidRPr="0036229F">
        <w:rPr>
          <w:rFonts w:ascii="Arial Narrow" w:hAnsi="Arial Narrow"/>
          <w:sz w:val="24"/>
          <w:szCs w:val="24"/>
        </w:rPr>
        <w:t xml:space="preserve"> la entrega de</w:t>
      </w:r>
      <w:r w:rsidR="00BD6C7A" w:rsidRPr="0036229F">
        <w:rPr>
          <w:rFonts w:ascii="Arial Narrow" w:hAnsi="Arial Narrow"/>
          <w:sz w:val="24"/>
          <w:szCs w:val="24"/>
        </w:rPr>
        <w:t xml:space="preserve"> despensas o algún producto de los programas alimentarios, entre otros</w:t>
      </w:r>
      <w:r w:rsidR="00A73AD2" w:rsidRPr="0036229F">
        <w:rPr>
          <w:rFonts w:ascii="Arial Narrow" w:hAnsi="Arial Narrow"/>
          <w:sz w:val="24"/>
          <w:szCs w:val="24"/>
        </w:rPr>
        <w:t xml:space="preserve"> conceptos</w:t>
      </w:r>
      <w:r w:rsidR="00BD6C7A" w:rsidRPr="0036229F">
        <w:rPr>
          <w:rFonts w:ascii="Arial Narrow" w:hAnsi="Arial Narrow"/>
          <w:sz w:val="24"/>
          <w:szCs w:val="24"/>
        </w:rPr>
        <w:t>.</w:t>
      </w:r>
    </w:p>
    <w:p w14:paraId="0F3F9A04" w14:textId="77777777" w:rsidR="00BD6C7A" w:rsidRPr="0036229F" w:rsidRDefault="00BD6C7A" w:rsidP="00F02E73">
      <w:pPr>
        <w:spacing w:after="0" w:line="240" w:lineRule="auto"/>
        <w:jc w:val="both"/>
        <w:rPr>
          <w:rFonts w:ascii="Arial Narrow" w:hAnsi="Arial Narrow"/>
          <w:sz w:val="24"/>
          <w:szCs w:val="24"/>
        </w:rPr>
      </w:pPr>
    </w:p>
    <w:p w14:paraId="16044154" w14:textId="671CB65E" w:rsidR="006C6368" w:rsidRPr="0036229F" w:rsidRDefault="00BD6C7A" w:rsidP="00F02E73">
      <w:pPr>
        <w:spacing w:after="0" w:line="240" w:lineRule="auto"/>
        <w:jc w:val="both"/>
        <w:rPr>
          <w:rFonts w:ascii="Arial Narrow" w:hAnsi="Arial Narrow"/>
          <w:sz w:val="24"/>
          <w:szCs w:val="24"/>
        </w:rPr>
      </w:pPr>
      <w:r w:rsidRPr="0036229F">
        <w:rPr>
          <w:rFonts w:ascii="Arial Narrow" w:hAnsi="Arial Narrow"/>
          <w:sz w:val="24"/>
          <w:szCs w:val="24"/>
        </w:rPr>
        <w:t xml:space="preserve">Por parte del personal del Departamento de Contabilidad se realizará el análisis de </w:t>
      </w:r>
      <w:r w:rsidR="0057032C" w:rsidRPr="0036229F">
        <w:rPr>
          <w:rFonts w:ascii="Arial Narrow" w:hAnsi="Arial Narrow"/>
          <w:sz w:val="24"/>
          <w:szCs w:val="24"/>
        </w:rPr>
        <w:t xml:space="preserve">los saldos para </w:t>
      </w:r>
      <w:r w:rsidR="001C7E0E" w:rsidRPr="0036229F">
        <w:rPr>
          <w:rFonts w:ascii="Arial Narrow" w:hAnsi="Arial Narrow"/>
          <w:sz w:val="24"/>
          <w:szCs w:val="24"/>
        </w:rPr>
        <w:t xml:space="preserve">contar con elementos que permitan </w:t>
      </w:r>
      <w:r w:rsidR="0057032C" w:rsidRPr="0036229F">
        <w:rPr>
          <w:rFonts w:ascii="Arial Narrow" w:hAnsi="Arial Narrow"/>
          <w:sz w:val="24"/>
          <w:szCs w:val="24"/>
        </w:rPr>
        <w:t>realizar las depuraciones correspondientes.</w:t>
      </w:r>
    </w:p>
    <w:p w14:paraId="3C4AFDFF" w14:textId="77777777" w:rsidR="000E684F" w:rsidRDefault="000E684F" w:rsidP="00F02E73">
      <w:pPr>
        <w:spacing w:after="0" w:line="240" w:lineRule="auto"/>
        <w:jc w:val="both"/>
        <w:rPr>
          <w:rFonts w:ascii="Arial Narrow" w:hAnsi="Arial Narrow"/>
          <w:sz w:val="24"/>
          <w:szCs w:val="24"/>
        </w:rPr>
      </w:pPr>
    </w:p>
    <w:p w14:paraId="23FEE83F" w14:textId="77777777" w:rsidR="000A568F" w:rsidRPr="00716F99" w:rsidRDefault="000E684F" w:rsidP="000E684F">
      <w:pPr>
        <w:spacing w:after="0" w:line="240" w:lineRule="auto"/>
        <w:jc w:val="center"/>
        <w:rPr>
          <w:rFonts w:ascii="Arial Narrow" w:hAnsi="Arial Narrow"/>
          <w:b/>
          <w:bCs/>
          <w:sz w:val="24"/>
          <w:szCs w:val="24"/>
        </w:rPr>
      </w:pPr>
      <w:r w:rsidRPr="00716F99">
        <w:rPr>
          <w:rFonts w:ascii="Arial Narrow" w:hAnsi="Arial Narrow"/>
          <w:b/>
          <w:bCs/>
          <w:sz w:val="24"/>
          <w:szCs w:val="24"/>
        </w:rPr>
        <w:t xml:space="preserve">II) </w:t>
      </w:r>
      <w:r w:rsidR="000A568F" w:rsidRPr="00716F99">
        <w:rPr>
          <w:rFonts w:ascii="Arial Narrow" w:hAnsi="Arial Narrow"/>
          <w:b/>
          <w:bCs/>
          <w:sz w:val="24"/>
          <w:szCs w:val="24"/>
        </w:rPr>
        <w:t>NOTAS AL ESTADO DE ACTIVIDADES</w:t>
      </w:r>
    </w:p>
    <w:p w14:paraId="47F85CCF" w14:textId="77777777" w:rsidR="000A568F" w:rsidRPr="0036229F" w:rsidRDefault="000A568F" w:rsidP="00F02E73">
      <w:pPr>
        <w:spacing w:after="0" w:line="240" w:lineRule="auto"/>
        <w:jc w:val="both"/>
        <w:rPr>
          <w:rFonts w:ascii="Arial Narrow" w:hAnsi="Arial Narrow"/>
          <w:b/>
          <w:sz w:val="24"/>
          <w:szCs w:val="24"/>
        </w:rPr>
      </w:pPr>
      <w:r w:rsidRPr="00716F99">
        <w:rPr>
          <w:rFonts w:ascii="Arial Narrow" w:hAnsi="Arial Narrow"/>
          <w:b/>
          <w:sz w:val="24"/>
          <w:szCs w:val="24"/>
        </w:rPr>
        <w:t>Ingresos de Gestión</w:t>
      </w:r>
    </w:p>
    <w:p w14:paraId="1E0D5C59" w14:textId="77777777" w:rsidR="000E684F" w:rsidRPr="0036229F" w:rsidRDefault="000E684F" w:rsidP="00F02E73">
      <w:pPr>
        <w:spacing w:after="0" w:line="240" w:lineRule="auto"/>
        <w:jc w:val="both"/>
        <w:rPr>
          <w:rFonts w:ascii="Arial Narrow" w:hAnsi="Arial Narrow"/>
          <w:sz w:val="24"/>
          <w:szCs w:val="24"/>
        </w:rPr>
      </w:pPr>
    </w:p>
    <w:p w14:paraId="019C926F" w14:textId="77777777" w:rsidR="00CB2294" w:rsidRPr="0036229F" w:rsidRDefault="00CB2294" w:rsidP="00F02E73">
      <w:pPr>
        <w:spacing w:after="0" w:line="240" w:lineRule="auto"/>
        <w:jc w:val="both"/>
        <w:rPr>
          <w:rFonts w:ascii="Arial Narrow" w:hAnsi="Arial Narrow"/>
          <w:sz w:val="24"/>
          <w:szCs w:val="24"/>
        </w:rPr>
      </w:pPr>
      <w:r w:rsidRPr="0036229F">
        <w:rPr>
          <w:rFonts w:ascii="Arial Narrow" w:hAnsi="Arial Narrow"/>
          <w:sz w:val="24"/>
          <w:szCs w:val="24"/>
        </w:rPr>
        <w:t xml:space="preserve">1. </w:t>
      </w:r>
      <w:r w:rsidR="000A568F" w:rsidRPr="0036229F">
        <w:rPr>
          <w:rFonts w:ascii="Arial Narrow" w:hAnsi="Arial Narrow"/>
          <w:sz w:val="24"/>
          <w:szCs w:val="24"/>
        </w:rPr>
        <w:t>De los rubros de impuestos, cuotas y aportaciones de seguridad social, contribuciones de mejoras, derechos, productos, aprovechamientos, y de ingresos por venta de bienes y prestación de servicios, los cuales están armonizados con los rubros del Clasificador por Rubros de Ingresos, se informarán los montos totales y cualquier característica significativa.</w:t>
      </w:r>
    </w:p>
    <w:p w14:paraId="6EAA6677" w14:textId="77777777" w:rsidR="000A568F" w:rsidRPr="0036229F" w:rsidRDefault="000A568F" w:rsidP="00F02E73">
      <w:pPr>
        <w:spacing w:after="0" w:line="240" w:lineRule="auto"/>
        <w:jc w:val="both"/>
        <w:rPr>
          <w:rFonts w:ascii="Arial Narrow" w:hAnsi="Arial Narrow"/>
          <w:sz w:val="24"/>
          <w:szCs w:val="24"/>
        </w:rPr>
      </w:pPr>
    </w:p>
    <w:p w14:paraId="1A29E1A3" w14:textId="77777777" w:rsidR="00C048F2"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Participaciones, Aportaciones, Convenios, Incentivos Derivados de la Colaboración Fiscal, Fondos Distintos de Aportaciones, Transferencias, Asignaciones, Subsidios y Subvenciones y Pensiones y Jubilaciones.</w:t>
      </w:r>
    </w:p>
    <w:p w14:paraId="53C1F9B6" w14:textId="77777777" w:rsidR="000A568F" w:rsidRPr="0036229F" w:rsidRDefault="000A568F" w:rsidP="00F02E73">
      <w:pPr>
        <w:spacing w:after="0" w:line="240" w:lineRule="auto"/>
        <w:jc w:val="both"/>
        <w:rPr>
          <w:rFonts w:ascii="Arial Narrow" w:hAnsi="Arial Narrow"/>
          <w:sz w:val="24"/>
          <w:szCs w:val="24"/>
        </w:rPr>
      </w:pPr>
    </w:p>
    <w:p w14:paraId="5395B09B" w14:textId="77777777" w:rsidR="000A568F" w:rsidRDefault="00CB2294" w:rsidP="00F02E73">
      <w:pPr>
        <w:spacing w:after="0" w:line="240" w:lineRule="auto"/>
        <w:jc w:val="both"/>
        <w:rPr>
          <w:rFonts w:ascii="Arial Narrow" w:hAnsi="Arial Narrow"/>
          <w:sz w:val="24"/>
          <w:szCs w:val="24"/>
        </w:rPr>
      </w:pPr>
      <w:r w:rsidRPr="0036229F">
        <w:rPr>
          <w:rFonts w:ascii="Arial Narrow" w:hAnsi="Arial Narrow"/>
          <w:sz w:val="24"/>
          <w:szCs w:val="24"/>
        </w:rPr>
        <w:t xml:space="preserve">2. </w:t>
      </w:r>
      <w:r w:rsidR="000A568F" w:rsidRPr="0036229F">
        <w:rPr>
          <w:rFonts w:ascii="Arial Narrow" w:hAnsi="Arial Narrow"/>
          <w:sz w:val="24"/>
          <w:szCs w:val="24"/>
        </w:rPr>
        <w:t>De los rubros de participaciones, aportaciones, convenios, incentivos derivados de la colaboración fiscal, fondos distintos de aportaciones, transferencias, asignaciones, subsidios y subvenciones, y pensiones y jubilaciones, los cuales están armonizados con los rubros del Clasificador por Rubros de Ingresos, se informarán los montos totales y cualquier característica significativa.</w:t>
      </w:r>
    </w:p>
    <w:p w14:paraId="7E4B57CD" w14:textId="77777777" w:rsidR="00865564" w:rsidRDefault="00865564" w:rsidP="00F02E73">
      <w:pPr>
        <w:spacing w:after="0" w:line="240" w:lineRule="auto"/>
        <w:jc w:val="both"/>
        <w:rPr>
          <w:rFonts w:ascii="Arial Narrow" w:hAnsi="Arial Narrow"/>
          <w:sz w:val="24"/>
          <w:szCs w:val="24"/>
        </w:rPr>
      </w:pPr>
    </w:p>
    <w:tbl>
      <w:tblPr>
        <w:tblW w:w="5000" w:type="pct"/>
        <w:tblLayout w:type="fixed"/>
        <w:tblCellMar>
          <w:left w:w="70" w:type="dxa"/>
          <w:right w:w="70" w:type="dxa"/>
        </w:tblCellMar>
        <w:tblLook w:val="04A0" w:firstRow="1" w:lastRow="0" w:firstColumn="1" w:lastColumn="0" w:noHBand="0" w:noVBand="1"/>
      </w:tblPr>
      <w:tblGrid>
        <w:gridCol w:w="6759"/>
        <w:gridCol w:w="2069"/>
      </w:tblGrid>
      <w:tr w:rsidR="0036229F" w:rsidRPr="0036229F" w14:paraId="2B57ECE1"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448903E4" w14:textId="77777777" w:rsidR="000A568F" w:rsidRPr="0036229F" w:rsidRDefault="000A568F" w:rsidP="00865564">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1172" w:type="pct"/>
            <w:tcBorders>
              <w:top w:val="single" w:sz="4" w:space="0" w:color="auto"/>
              <w:left w:val="nil"/>
              <w:bottom w:val="single" w:sz="4" w:space="0" w:color="auto"/>
              <w:right w:val="single" w:sz="4" w:space="0" w:color="000000"/>
            </w:tcBorders>
            <w:shd w:val="clear" w:color="000000" w:fill="A6A6A6"/>
            <w:noWrap/>
            <w:vAlign w:val="bottom"/>
            <w:hideMark/>
          </w:tcPr>
          <w:p w14:paraId="57672734" w14:textId="77777777" w:rsidR="000A568F" w:rsidRPr="0036229F" w:rsidRDefault="000A568F" w:rsidP="00865564">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Importe</w:t>
            </w:r>
          </w:p>
        </w:tc>
      </w:tr>
      <w:tr w:rsidR="0036229F" w:rsidRPr="0036229F" w14:paraId="47454121"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6727384C"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Productos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66A79D2A" w14:textId="19CC701A" w:rsidR="001B3FAD" w:rsidRPr="0036229F" w:rsidRDefault="003972FE" w:rsidP="00957203">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w:t>
            </w:r>
            <w:r w:rsidR="00957203">
              <w:rPr>
                <w:rFonts w:ascii="Arial Narrow" w:eastAsia="Times New Roman" w:hAnsi="Arial Narrow" w:cs="Arial"/>
                <w:sz w:val="24"/>
                <w:szCs w:val="24"/>
                <w:lang w:eastAsia="es-MX"/>
              </w:rPr>
              <w:t>2,018.63</w:t>
            </w:r>
          </w:p>
        </w:tc>
      </w:tr>
      <w:tr w:rsidR="0036229F" w:rsidRPr="0036229F" w14:paraId="36DD3D98"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46E065E8"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Aprovechamientos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29B243BC" w14:textId="5A89422D" w:rsidR="000A568F" w:rsidRPr="0036229F" w:rsidRDefault="00DE6025" w:rsidP="002900A2">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w:t>
            </w:r>
            <w:r w:rsidR="002900A2">
              <w:rPr>
                <w:rFonts w:ascii="Arial Narrow" w:eastAsia="Times New Roman" w:hAnsi="Arial Narrow" w:cs="Arial"/>
                <w:sz w:val="24"/>
                <w:szCs w:val="24"/>
                <w:lang w:eastAsia="es-MX"/>
              </w:rPr>
              <w:t>19,260.08</w:t>
            </w:r>
          </w:p>
        </w:tc>
      </w:tr>
      <w:tr w:rsidR="0036229F" w:rsidRPr="0036229F" w14:paraId="549C7FEB"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6090AFD5"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Ingresos por venta de bienes y prestación de servicios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29B66063" w14:textId="21168A60" w:rsidR="000A568F" w:rsidRPr="0036229F" w:rsidRDefault="00957203" w:rsidP="003972FE">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$57,254,730.77</w:t>
            </w:r>
          </w:p>
        </w:tc>
      </w:tr>
      <w:tr w:rsidR="0036229F" w:rsidRPr="0036229F" w14:paraId="412C8FA3" w14:textId="77777777" w:rsidTr="00CB2294">
        <w:trPr>
          <w:trHeight w:val="240"/>
        </w:trPr>
        <w:tc>
          <w:tcPr>
            <w:tcW w:w="3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43EEE" w14:textId="77777777" w:rsidR="000A568F" w:rsidRPr="0036229F" w:rsidRDefault="000A568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 xml:space="preserve">Subtotal de Ingresos de Gestión </w:t>
            </w:r>
          </w:p>
        </w:tc>
        <w:tc>
          <w:tcPr>
            <w:tcW w:w="1172" w:type="pct"/>
            <w:tcBorders>
              <w:top w:val="single" w:sz="4" w:space="0" w:color="auto"/>
              <w:left w:val="nil"/>
              <w:bottom w:val="single" w:sz="4" w:space="0" w:color="auto"/>
              <w:right w:val="single" w:sz="4" w:space="0" w:color="auto"/>
            </w:tcBorders>
            <w:shd w:val="clear" w:color="auto" w:fill="auto"/>
            <w:noWrap/>
            <w:vAlign w:val="bottom"/>
            <w:hideMark/>
          </w:tcPr>
          <w:p w14:paraId="594EDACB" w14:textId="04EE37E9" w:rsidR="000A568F" w:rsidRPr="0036229F" w:rsidRDefault="00CE3CEA" w:rsidP="006B7E79">
            <w:pPr>
              <w:spacing w:after="0" w:line="240" w:lineRule="auto"/>
              <w:jc w:val="right"/>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w:t>
            </w:r>
            <w:r w:rsidR="002900A2">
              <w:rPr>
                <w:rFonts w:ascii="Arial Narrow" w:eastAsia="Times New Roman" w:hAnsi="Arial Narrow" w:cs="Arial"/>
                <w:b/>
                <w:bCs/>
                <w:sz w:val="24"/>
                <w:szCs w:val="24"/>
                <w:lang w:eastAsia="es-MX"/>
              </w:rPr>
              <w:t>57,276,009.48</w:t>
            </w:r>
            <w:r w:rsidR="000A568F" w:rsidRPr="0036229F">
              <w:rPr>
                <w:rFonts w:ascii="Arial Narrow" w:eastAsia="Times New Roman" w:hAnsi="Arial Narrow" w:cs="Arial"/>
                <w:b/>
                <w:bCs/>
                <w:sz w:val="24"/>
                <w:szCs w:val="24"/>
                <w:lang w:eastAsia="es-MX"/>
              </w:rPr>
              <w:t xml:space="preserve"> </w:t>
            </w:r>
          </w:p>
        </w:tc>
      </w:tr>
      <w:tr w:rsidR="0036229F" w:rsidRPr="0036229F" w14:paraId="14CB529F" w14:textId="77777777" w:rsidTr="00CB2294">
        <w:trPr>
          <w:trHeight w:val="240"/>
        </w:trPr>
        <w:tc>
          <w:tcPr>
            <w:tcW w:w="3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3DA6" w14:textId="22FBB606" w:rsidR="0027142A"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Convenios</w:t>
            </w:r>
          </w:p>
        </w:tc>
        <w:tc>
          <w:tcPr>
            <w:tcW w:w="1172" w:type="pct"/>
            <w:tcBorders>
              <w:top w:val="single" w:sz="4" w:space="0" w:color="auto"/>
              <w:left w:val="nil"/>
              <w:bottom w:val="single" w:sz="4" w:space="0" w:color="auto"/>
              <w:right w:val="single" w:sz="4" w:space="0" w:color="auto"/>
            </w:tcBorders>
            <w:shd w:val="clear" w:color="auto" w:fill="auto"/>
            <w:noWrap/>
            <w:vAlign w:val="bottom"/>
            <w:hideMark/>
          </w:tcPr>
          <w:p w14:paraId="433CF68D" w14:textId="5ED822C7" w:rsidR="000A568F" w:rsidRPr="0036229F" w:rsidRDefault="00A41CF6" w:rsidP="002900A2">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w:t>
            </w:r>
            <w:r w:rsidR="00957203">
              <w:rPr>
                <w:rFonts w:ascii="Arial Narrow" w:eastAsia="Times New Roman" w:hAnsi="Arial Narrow" w:cs="Arial"/>
                <w:sz w:val="24"/>
                <w:szCs w:val="24"/>
                <w:lang w:eastAsia="es-MX"/>
              </w:rPr>
              <w:t>67,001,81</w:t>
            </w:r>
            <w:r w:rsidR="002900A2">
              <w:rPr>
                <w:rFonts w:ascii="Arial Narrow" w:eastAsia="Times New Roman" w:hAnsi="Arial Narrow" w:cs="Arial"/>
                <w:sz w:val="24"/>
                <w:szCs w:val="24"/>
                <w:lang w:eastAsia="es-MX"/>
              </w:rPr>
              <w:t>1</w:t>
            </w:r>
            <w:r w:rsidR="00957203">
              <w:rPr>
                <w:rFonts w:ascii="Arial Narrow" w:eastAsia="Times New Roman" w:hAnsi="Arial Narrow" w:cs="Arial"/>
                <w:sz w:val="24"/>
                <w:szCs w:val="24"/>
                <w:lang w:eastAsia="es-MX"/>
              </w:rPr>
              <w:t>.</w:t>
            </w:r>
            <w:r w:rsidR="002900A2">
              <w:rPr>
                <w:rFonts w:ascii="Arial Narrow" w:eastAsia="Times New Roman" w:hAnsi="Arial Narrow" w:cs="Arial"/>
                <w:sz w:val="24"/>
                <w:szCs w:val="24"/>
                <w:lang w:eastAsia="es-MX"/>
              </w:rPr>
              <w:t>80</w:t>
            </w:r>
          </w:p>
        </w:tc>
      </w:tr>
      <w:tr w:rsidR="0036229F" w:rsidRPr="0036229F" w14:paraId="2847877A"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2D579B"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Transferencias, Asignaciones, Subsidios y Subvenciones, Pensiones y Jubilaciones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0186B7D8" w14:textId="16227D25" w:rsidR="000A568F" w:rsidRPr="001124AA" w:rsidRDefault="00DE6025" w:rsidP="00AB1497">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w:t>
            </w:r>
            <w:r w:rsidR="002900A2">
              <w:rPr>
                <w:rFonts w:ascii="Arial Narrow" w:eastAsia="Times New Roman" w:hAnsi="Arial Narrow" w:cs="Arial"/>
                <w:sz w:val="24"/>
                <w:szCs w:val="24"/>
                <w:lang w:eastAsia="es-MX"/>
              </w:rPr>
              <w:t>967,000,732.12</w:t>
            </w:r>
          </w:p>
        </w:tc>
      </w:tr>
      <w:tr w:rsidR="0036229F" w:rsidRPr="0036229F" w14:paraId="1A1C69A3"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B251B07" w14:textId="77777777" w:rsidR="000A568F" w:rsidRPr="0036229F" w:rsidRDefault="000A568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lastRenderedPageBreak/>
              <w:t>Subtotal de Participaciones, Aportaciones, Convenios, Incentivos derivados de la colaboración Fiscal y Fondos Distintos de Aportaciones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398ABA5E" w14:textId="270C25F4" w:rsidR="000A568F" w:rsidRPr="001124AA" w:rsidRDefault="00FF525C" w:rsidP="003972FE">
            <w:pPr>
              <w:spacing w:after="0" w:line="240" w:lineRule="auto"/>
              <w:jc w:val="right"/>
              <w:rPr>
                <w:rFonts w:ascii="Arial Narrow" w:eastAsia="Times New Roman" w:hAnsi="Arial Narrow" w:cs="Arial"/>
                <w:b/>
                <w:bCs/>
                <w:sz w:val="24"/>
                <w:szCs w:val="24"/>
                <w:lang w:eastAsia="es-MX"/>
              </w:rPr>
            </w:pPr>
            <w:r w:rsidRPr="001124AA">
              <w:rPr>
                <w:rFonts w:ascii="Arial Narrow" w:eastAsia="Times New Roman" w:hAnsi="Arial Narrow" w:cs="Arial"/>
                <w:b/>
                <w:bCs/>
                <w:sz w:val="24"/>
                <w:szCs w:val="24"/>
                <w:lang w:eastAsia="es-MX"/>
              </w:rPr>
              <w:t>$</w:t>
            </w:r>
            <w:r w:rsidR="002900A2">
              <w:rPr>
                <w:rFonts w:ascii="Arial Narrow" w:eastAsia="Times New Roman" w:hAnsi="Arial Narrow" w:cs="Arial"/>
                <w:b/>
                <w:bCs/>
                <w:sz w:val="24"/>
                <w:szCs w:val="24"/>
                <w:lang w:eastAsia="es-MX"/>
              </w:rPr>
              <w:t>1,034,002,543.92</w:t>
            </w:r>
            <w:r w:rsidR="000A568F" w:rsidRPr="001124AA">
              <w:rPr>
                <w:rFonts w:ascii="Arial Narrow" w:eastAsia="Times New Roman" w:hAnsi="Arial Narrow" w:cs="Arial"/>
                <w:b/>
                <w:bCs/>
                <w:sz w:val="24"/>
                <w:szCs w:val="24"/>
                <w:lang w:eastAsia="es-MX"/>
              </w:rPr>
              <w:t xml:space="preserve"> </w:t>
            </w:r>
          </w:p>
        </w:tc>
      </w:tr>
      <w:tr w:rsidR="0036229F" w:rsidRPr="0036229F" w14:paraId="6DEE9BA4"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0D629D"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 xml:space="preserve">Ingresos Financieros </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4F8CF70D" w14:textId="77777777" w:rsidR="000A568F" w:rsidRPr="001124AA" w:rsidRDefault="000A568F" w:rsidP="00F02E73">
            <w:pPr>
              <w:spacing w:after="0" w:line="240" w:lineRule="auto"/>
              <w:jc w:val="right"/>
              <w:rPr>
                <w:rFonts w:ascii="Arial Narrow" w:eastAsia="Times New Roman" w:hAnsi="Arial Narrow" w:cs="Arial"/>
                <w:sz w:val="24"/>
                <w:szCs w:val="24"/>
                <w:lang w:eastAsia="es-MX"/>
              </w:rPr>
            </w:pPr>
            <w:r w:rsidRPr="001124AA">
              <w:rPr>
                <w:rFonts w:ascii="Arial Narrow" w:eastAsia="Times New Roman" w:hAnsi="Arial Narrow" w:cs="Arial"/>
                <w:sz w:val="24"/>
                <w:szCs w:val="24"/>
                <w:lang w:eastAsia="es-MX"/>
              </w:rPr>
              <w:t xml:space="preserve">$ </w:t>
            </w:r>
            <w:r w:rsidR="00CB2294" w:rsidRPr="001124AA">
              <w:rPr>
                <w:rFonts w:ascii="Arial Narrow" w:eastAsia="Times New Roman" w:hAnsi="Arial Narrow" w:cs="Arial"/>
                <w:sz w:val="24"/>
                <w:szCs w:val="24"/>
                <w:lang w:eastAsia="es-MX"/>
              </w:rPr>
              <w:t>0</w:t>
            </w:r>
            <w:r w:rsidRPr="001124AA">
              <w:rPr>
                <w:rFonts w:ascii="Arial Narrow" w:eastAsia="Times New Roman" w:hAnsi="Arial Narrow" w:cs="Arial"/>
                <w:sz w:val="24"/>
                <w:szCs w:val="24"/>
                <w:lang w:eastAsia="es-MX"/>
              </w:rPr>
              <w:t>.00</w:t>
            </w:r>
          </w:p>
        </w:tc>
      </w:tr>
      <w:tr w:rsidR="0036229F" w:rsidRPr="0036229F" w14:paraId="45581792"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D5CE52"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Otros Ingresos y Beneficios Varios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265927C9" w14:textId="0CDEC4E0" w:rsidR="000A568F" w:rsidRPr="001124AA" w:rsidRDefault="000A568F" w:rsidP="003972FE">
            <w:pPr>
              <w:spacing w:after="0" w:line="240" w:lineRule="auto"/>
              <w:jc w:val="right"/>
              <w:rPr>
                <w:rFonts w:ascii="Arial Narrow" w:eastAsia="Times New Roman" w:hAnsi="Arial Narrow" w:cs="Arial"/>
                <w:sz w:val="24"/>
                <w:szCs w:val="24"/>
                <w:lang w:eastAsia="es-MX"/>
              </w:rPr>
            </w:pPr>
            <w:r w:rsidRPr="001124AA">
              <w:rPr>
                <w:rFonts w:ascii="Arial Narrow" w:eastAsia="Times New Roman" w:hAnsi="Arial Narrow" w:cs="Arial"/>
                <w:sz w:val="24"/>
                <w:szCs w:val="24"/>
                <w:lang w:eastAsia="es-MX"/>
              </w:rPr>
              <w:t>$</w:t>
            </w:r>
            <w:r w:rsidR="002A2653">
              <w:rPr>
                <w:rFonts w:ascii="Arial Narrow" w:eastAsia="Times New Roman" w:hAnsi="Arial Narrow" w:cs="Arial"/>
                <w:sz w:val="24"/>
                <w:szCs w:val="24"/>
                <w:lang w:eastAsia="es-MX"/>
              </w:rPr>
              <w:t>232,205.00</w:t>
            </w:r>
          </w:p>
        </w:tc>
      </w:tr>
      <w:tr w:rsidR="0036229F" w:rsidRPr="0036229F" w14:paraId="4E5A6DA5"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8D15CD" w14:textId="77777777" w:rsidR="000A568F" w:rsidRPr="0036229F" w:rsidRDefault="000A568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Subtotal Otros</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428A4A8A" w14:textId="2AF55723" w:rsidR="000A568F" w:rsidRPr="001124AA" w:rsidRDefault="00746831" w:rsidP="00362306">
            <w:pPr>
              <w:spacing w:after="0" w:line="240" w:lineRule="auto"/>
              <w:jc w:val="right"/>
              <w:rPr>
                <w:rFonts w:ascii="Arial Narrow" w:eastAsia="Times New Roman" w:hAnsi="Arial Narrow" w:cs="Arial"/>
                <w:b/>
                <w:bCs/>
                <w:sz w:val="24"/>
                <w:szCs w:val="24"/>
                <w:lang w:eastAsia="es-MX"/>
              </w:rPr>
            </w:pPr>
            <w:r w:rsidRPr="001124AA">
              <w:rPr>
                <w:rFonts w:ascii="Arial Narrow" w:eastAsia="Times New Roman" w:hAnsi="Arial Narrow" w:cs="Arial"/>
                <w:b/>
                <w:bCs/>
                <w:sz w:val="24"/>
                <w:szCs w:val="24"/>
                <w:lang w:eastAsia="es-MX"/>
              </w:rPr>
              <w:t>$</w:t>
            </w:r>
            <w:r w:rsidR="002A2653">
              <w:rPr>
                <w:rFonts w:ascii="Arial Narrow" w:eastAsia="Times New Roman" w:hAnsi="Arial Narrow" w:cs="Arial"/>
                <w:b/>
                <w:bCs/>
                <w:sz w:val="24"/>
                <w:szCs w:val="24"/>
                <w:lang w:eastAsia="es-MX"/>
              </w:rPr>
              <w:t>232,205.00</w:t>
            </w:r>
            <w:r w:rsidR="000A568F" w:rsidRPr="001124AA">
              <w:rPr>
                <w:rFonts w:ascii="Arial Narrow" w:eastAsia="Times New Roman" w:hAnsi="Arial Narrow" w:cs="Arial"/>
                <w:b/>
                <w:bCs/>
                <w:sz w:val="24"/>
                <w:szCs w:val="24"/>
                <w:lang w:eastAsia="es-MX"/>
              </w:rPr>
              <w:t xml:space="preserve"> </w:t>
            </w:r>
          </w:p>
        </w:tc>
      </w:tr>
      <w:tr w:rsidR="000A568F" w:rsidRPr="0036229F" w14:paraId="26922F8D" w14:textId="77777777" w:rsidTr="00CB2294">
        <w:trPr>
          <w:trHeight w:val="240"/>
        </w:trPr>
        <w:tc>
          <w:tcPr>
            <w:tcW w:w="382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2D20CA" w14:textId="77777777" w:rsidR="000A568F" w:rsidRPr="0036229F" w:rsidRDefault="000A568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Suma</w:t>
            </w:r>
          </w:p>
        </w:tc>
        <w:tc>
          <w:tcPr>
            <w:tcW w:w="1172" w:type="pct"/>
            <w:tcBorders>
              <w:top w:val="single" w:sz="4" w:space="0" w:color="auto"/>
              <w:left w:val="nil"/>
              <w:bottom w:val="single" w:sz="4" w:space="0" w:color="auto"/>
              <w:right w:val="single" w:sz="4" w:space="0" w:color="000000"/>
            </w:tcBorders>
            <w:shd w:val="clear" w:color="auto" w:fill="auto"/>
            <w:noWrap/>
            <w:vAlign w:val="bottom"/>
            <w:hideMark/>
          </w:tcPr>
          <w:p w14:paraId="244FDB06" w14:textId="72E6344B" w:rsidR="000A568F" w:rsidRPr="001124AA" w:rsidRDefault="00FF525C" w:rsidP="00A41CF6">
            <w:pPr>
              <w:spacing w:after="0" w:line="240" w:lineRule="auto"/>
              <w:jc w:val="right"/>
              <w:rPr>
                <w:rFonts w:ascii="Arial Narrow" w:eastAsia="Times New Roman" w:hAnsi="Arial Narrow" w:cs="Arial"/>
                <w:b/>
                <w:bCs/>
                <w:sz w:val="24"/>
                <w:szCs w:val="24"/>
                <w:lang w:eastAsia="es-MX"/>
              </w:rPr>
            </w:pPr>
            <w:r w:rsidRPr="001124AA">
              <w:rPr>
                <w:rFonts w:ascii="Arial Narrow" w:eastAsia="Times New Roman" w:hAnsi="Arial Narrow" w:cs="Arial"/>
                <w:b/>
                <w:bCs/>
                <w:sz w:val="24"/>
                <w:szCs w:val="24"/>
                <w:lang w:eastAsia="es-MX"/>
              </w:rPr>
              <w:t>$</w:t>
            </w:r>
            <w:r w:rsidR="002900A2">
              <w:rPr>
                <w:rFonts w:ascii="Arial Narrow" w:eastAsia="Times New Roman" w:hAnsi="Arial Narrow" w:cs="Arial"/>
                <w:b/>
                <w:bCs/>
                <w:sz w:val="24"/>
                <w:szCs w:val="24"/>
                <w:lang w:eastAsia="es-MX"/>
              </w:rPr>
              <w:t>1,091,510,758.40</w:t>
            </w:r>
          </w:p>
        </w:tc>
      </w:tr>
    </w:tbl>
    <w:p w14:paraId="5136FACE" w14:textId="77777777" w:rsidR="00CB2294" w:rsidRPr="0036229F" w:rsidRDefault="00CB2294" w:rsidP="00F02E73">
      <w:pPr>
        <w:spacing w:after="0" w:line="240" w:lineRule="auto"/>
        <w:jc w:val="both"/>
        <w:rPr>
          <w:rFonts w:ascii="Arial Narrow" w:hAnsi="Arial Narrow"/>
          <w:sz w:val="24"/>
          <w:szCs w:val="24"/>
        </w:rPr>
      </w:pPr>
    </w:p>
    <w:p w14:paraId="45408EB9" w14:textId="2C3EB62A"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 xml:space="preserve">Se detallan los importes que fueron recaudados en el mes de </w:t>
      </w:r>
      <w:r w:rsidR="00957203">
        <w:rPr>
          <w:rFonts w:ascii="Arial Narrow" w:hAnsi="Arial Narrow"/>
          <w:sz w:val="24"/>
          <w:szCs w:val="24"/>
        </w:rPr>
        <w:t>diciembre</w:t>
      </w:r>
      <w:r w:rsidRPr="0036229F">
        <w:rPr>
          <w:rFonts w:ascii="Arial Narrow" w:hAnsi="Arial Narrow"/>
          <w:sz w:val="24"/>
          <w:szCs w:val="24"/>
        </w:rPr>
        <w:t xml:space="preserve"> en los siguientes rubros:</w:t>
      </w:r>
    </w:p>
    <w:p w14:paraId="58B01989" w14:textId="77777777" w:rsidR="00C048F2" w:rsidRPr="0036229F" w:rsidRDefault="00C048F2" w:rsidP="00F02E73">
      <w:pPr>
        <w:spacing w:after="0" w:line="240" w:lineRule="auto"/>
        <w:jc w:val="both"/>
        <w:rPr>
          <w:rFonts w:ascii="Arial Narrow" w:hAnsi="Arial Narrow"/>
          <w:sz w:val="24"/>
          <w:szCs w:val="24"/>
        </w:rPr>
      </w:pPr>
    </w:p>
    <w:p w14:paraId="76D07DCC" w14:textId="0EE8BB46"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b/>
          <w:sz w:val="24"/>
          <w:szCs w:val="24"/>
        </w:rPr>
        <w:t xml:space="preserve">Productos </w:t>
      </w:r>
      <w:proofErr w:type="gramStart"/>
      <w:r w:rsidRPr="0036229F">
        <w:rPr>
          <w:rFonts w:ascii="Arial Narrow" w:hAnsi="Arial Narrow"/>
          <w:b/>
          <w:sz w:val="24"/>
          <w:szCs w:val="24"/>
        </w:rPr>
        <w:t>Financieros.-</w:t>
      </w:r>
      <w:proofErr w:type="gramEnd"/>
      <w:r w:rsidRPr="0036229F">
        <w:rPr>
          <w:rFonts w:ascii="Arial Narrow" w:hAnsi="Arial Narrow"/>
          <w:sz w:val="24"/>
          <w:szCs w:val="24"/>
        </w:rPr>
        <w:t xml:space="preserve"> Se obtuvo un importe de $</w:t>
      </w:r>
      <w:r w:rsidR="002A2653">
        <w:rPr>
          <w:rFonts w:ascii="Arial Narrow" w:hAnsi="Arial Narrow"/>
          <w:sz w:val="24"/>
          <w:szCs w:val="24"/>
        </w:rPr>
        <w:t>2</w:t>
      </w:r>
      <w:r w:rsidR="002900A2">
        <w:rPr>
          <w:rFonts w:ascii="Arial Narrow" w:hAnsi="Arial Narrow"/>
          <w:sz w:val="24"/>
          <w:szCs w:val="24"/>
        </w:rPr>
        <w:t>69.07</w:t>
      </w:r>
      <w:r w:rsidR="004377E0">
        <w:rPr>
          <w:rFonts w:ascii="Arial Narrow" w:hAnsi="Arial Narrow"/>
          <w:sz w:val="24"/>
          <w:szCs w:val="24"/>
        </w:rPr>
        <w:t xml:space="preserve"> </w:t>
      </w:r>
      <w:r w:rsidR="002A2653">
        <w:rPr>
          <w:rFonts w:ascii="Arial Narrow" w:hAnsi="Arial Narrow"/>
          <w:sz w:val="24"/>
          <w:szCs w:val="24"/>
        </w:rPr>
        <w:t xml:space="preserve">doscientos </w:t>
      </w:r>
      <w:r w:rsidR="002900A2">
        <w:rPr>
          <w:rFonts w:ascii="Arial Narrow" w:hAnsi="Arial Narrow"/>
          <w:sz w:val="24"/>
          <w:szCs w:val="24"/>
        </w:rPr>
        <w:t>sesenta y nueve pesos 07/100</w:t>
      </w:r>
      <w:r w:rsidR="003972FE">
        <w:rPr>
          <w:rFonts w:ascii="Arial Narrow" w:hAnsi="Arial Narrow"/>
          <w:sz w:val="24"/>
          <w:szCs w:val="24"/>
        </w:rPr>
        <w:t xml:space="preserve"> </w:t>
      </w:r>
      <w:r w:rsidR="00362306">
        <w:rPr>
          <w:rFonts w:ascii="Arial Narrow" w:hAnsi="Arial Narrow"/>
          <w:sz w:val="24"/>
          <w:szCs w:val="24"/>
        </w:rPr>
        <w:t>MN</w:t>
      </w:r>
      <w:r w:rsidR="00280331">
        <w:rPr>
          <w:rFonts w:ascii="Arial Narrow" w:hAnsi="Arial Narrow"/>
          <w:sz w:val="24"/>
          <w:szCs w:val="24"/>
        </w:rPr>
        <w:t>,</w:t>
      </w:r>
      <w:r w:rsidRPr="0036229F">
        <w:rPr>
          <w:rFonts w:ascii="Arial Narrow" w:hAnsi="Arial Narrow"/>
          <w:sz w:val="24"/>
          <w:szCs w:val="24"/>
        </w:rPr>
        <w:t xml:space="preserve"> en las cuentas bancarias que manejan los recursos propios del Sistema DIF Michoacán.</w:t>
      </w:r>
    </w:p>
    <w:p w14:paraId="377703EE" w14:textId="77777777" w:rsidR="00C048F2" w:rsidRPr="0036229F" w:rsidRDefault="00C048F2" w:rsidP="00F02E73">
      <w:pPr>
        <w:spacing w:after="0" w:line="240" w:lineRule="auto"/>
        <w:jc w:val="both"/>
        <w:rPr>
          <w:rFonts w:ascii="Arial Narrow" w:hAnsi="Arial Narrow"/>
          <w:sz w:val="24"/>
          <w:szCs w:val="24"/>
        </w:rPr>
      </w:pPr>
    </w:p>
    <w:p w14:paraId="6BDE8F02" w14:textId="02055085"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b/>
          <w:sz w:val="24"/>
          <w:szCs w:val="24"/>
        </w:rPr>
        <w:t xml:space="preserve">Otros </w:t>
      </w:r>
      <w:proofErr w:type="gramStart"/>
      <w:r w:rsidRPr="0036229F">
        <w:rPr>
          <w:rFonts w:ascii="Arial Narrow" w:hAnsi="Arial Narrow"/>
          <w:b/>
          <w:sz w:val="24"/>
          <w:szCs w:val="24"/>
        </w:rPr>
        <w:t>Aprovechamientos.-</w:t>
      </w:r>
      <w:proofErr w:type="gramEnd"/>
      <w:r w:rsidRPr="0036229F">
        <w:rPr>
          <w:rFonts w:ascii="Arial Narrow" w:hAnsi="Arial Narrow"/>
          <w:sz w:val="24"/>
          <w:szCs w:val="24"/>
        </w:rPr>
        <w:t xml:space="preserve"> </w:t>
      </w:r>
      <w:r w:rsidR="006A2A5F">
        <w:rPr>
          <w:rFonts w:ascii="Arial Narrow" w:hAnsi="Arial Narrow"/>
          <w:sz w:val="24"/>
          <w:szCs w:val="24"/>
        </w:rPr>
        <w:t>Se recaudaron $</w:t>
      </w:r>
      <w:r w:rsidR="002900A2">
        <w:rPr>
          <w:rFonts w:ascii="Arial Narrow" w:hAnsi="Arial Narrow"/>
          <w:sz w:val="24"/>
          <w:szCs w:val="24"/>
        </w:rPr>
        <w:t>11,513.55 once mil quinientos trece pesos 55/100</w:t>
      </w:r>
      <w:r w:rsidR="006A2A5F">
        <w:rPr>
          <w:rFonts w:ascii="Arial Narrow" w:hAnsi="Arial Narrow"/>
          <w:sz w:val="24"/>
          <w:szCs w:val="24"/>
        </w:rPr>
        <w:t xml:space="preserve"> </w:t>
      </w:r>
      <w:r w:rsidR="00280331">
        <w:rPr>
          <w:rFonts w:ascii="Arial Narrow" w:hAnsi="Arial Narrow"/>
          <w:sz w:val="24"/>
          <w:szCs w:val="24"/>
        </w:rPr>
        <w:t xml:space="preserve">MN, </w:t>
      </w:r>
      <w:r w:rsidRPr="0036229F">
        <w:rPr>
          <w:rFonts w:ascii="Arial Narrow" w:hAnsi="Arial Narrow"/>
          <w:sz w:val="24"/>
          <w:szCs w:val="24"/>
        </w:rPr>
        <w:t xml:space="preserve">en el presente mes por </w:t>
      </w:r>
      <w:r w:rsidR="002D6E9A">
        <w:rPr>
          <w:rFonts w:ascii="Arial Narrow" w:hAnsi="Arial Narrow"/>
          <w:sz w:val="24"/>
          <w:szCs w:val="24"/>
        </w:rPr>
        <w:t>este concepto.</w:t>
      </w:r>
    </w:p>
    <w:p w14:paraId="54213FDA" w14:textId="77777777" w:rsidR="00C048F2" w:rsidRPr="0036229F" w:rsidRDefault="00C048F2" w:rsidP="00F02E73">
      <w:pPr>
        <w:spacing w:after="0" w:line="240" w:lineRule="auto"/>
        <w:jc w:val="both"/>
        <w:rPr>
          <w:rFonts w:ascii="Arial Narrow" w:hAnsi="Arial Narrow"/>
          <w:sz w:val="24"/>
          <w:szCs w:val="24"/>
        </w:rPr>
      </w:pPr>
    </w:p>
    <w:p w14:paraId="1A9B7F6A" w14:textId="63ACB7E2"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b/>
          <w:sz w:val="24"/>
          <w:szCs w:val="24"/>
        </w:rPr>
        <w:t>Ingresos por Venta de Bienes y Prestación de Servicios.-</w:t>
      </w:r>
      <w:r w:rsidRPr="0036229F">
        <w:rPr>
          <w:rFonts w:ascii="Arial Narrow" w:hAnsi="Arial Narrow"/>
          <w:sz w:val="24"/>
          <w:szCs w:val="24"/>
        </w:rPr>
        <w:t xml:space="preserve"> Se obtuviero</w:t>
      </w:r>
      <w:r w:rsidR="00F867B0">
        <w:rPr>
          <w:rFonts w:ascii="Arial Narrow" w:hAnsi="Arial Narrow"/>
          <w:sz w:val="24"/>
          <w:szCs w:val="24"/>
        </w:rPr>
        <w:t xml:space="preserve">n recursos propios en el mes </w:t>
      </w:r>
      <w:r w:rsidRPr="0036229F">
        <w:rPr>
          <w:rFonts w:ascii="Arial Narrow" w:hAnsi="Arial Narrow"/>
          <w:sz w:val="24"/>
          <w:szCs w:val="24"/>
        </w:rPr>
        <w:t>por un importe de $</w:t>
      </w:r>
      <w:r w:rsidR="002900A2">
        <w:rPr>
          <w:rFonts w:ascii="Arial Narrow" w:hAnsi="Arial Narrow"/>
          <w:sz w:val="24"/>
          <w:szCs w:val="24"/>
        </w:rPr>
        <w:t>10,018,419.50 diez millones dieciocho mil cuatrocientos diecinueve pesos 50/100</w:t>
      </w:r>
      <w:r w:rsidR="00185DEF">
        <w:rPr>
          <w:rFonts w:ascii="Arial Narrow" w:hAnsi="Arial Narrow"/>
          <w:sz w:val="24"/>
          <w:szCs w:val="24"/>
        </w:rPr>
        <w:t xml:space="preserve"> </w:t>
      </w:r>
      <w:r w:rsidR="002D2B1C">
        <w:rPr>
          <w:rFonts w:ascii="Arial Narrow" w:hAnsi="Arial Narrow"/>
          <w:sz w:val="24"/>
          <w:szCs w:val="24"/>
        </w:rPr>
        <w:t>MN</w:t>
      </w:r>
      <w:r w:rsidR="00B14165" w:rsidRPr="0036229F">
        <w:rPr>
          <w:rFonts w:ascii="Arial Narrow" w:hAnsi="Arial Narrow"/>
          <w:sz w:val="24"/>
          <w:szCs w:val="24"/>
        </w:rPr>
        <w:t>,</w:t>
      </w:r>
      <w:r w:rsidRPr="0036229F">
        <w:rPr>
          <w:rFonts w:ascii="Arial Narrow" w:hAnsi="Arial Narrow"/>
          <w:sz w:val="24"/>
          <w:szCs w:val="24"/>
        </w:rPr>
        <w:t xml:space="preserve"> los cuales se integran por Cuotas de Recuperación por </w:t>
      </w:r>
      <w:r w:rsidR="00CB2294" w:rsidRPr="0036229F">
        <w:rPr>
          <w:rFonts w:ascii="Arial Narrow" w:hAnsi="Arial Narrow"/>
          <w:sz w:val="24"/>
          <w:szCs w:val="24"/>
        </w:rPr>
        <w:t>Prestación</w:t>
      </w:r>
      <w:r w:rsidRPr="0036229F">
        <w:rPr>
          <w:rFonts w:ascii="Arial Narrow" w:hAnsi="Arial Narrow"/>
          <w:sz w:val="24"/>
          <w:szCs w:val="24"/>
        </w:rPr>
        <w:t xml:space="preserve"> de Servicios </w:t>
      </w:r>
      <w:r w:rsidR="002D6E9A">
        <w:rPr>
          <w:rFonts w:ascii="Arial Narrow" w:hAnsi="Arial Narrow"/>
          <w:sz w:val="24"/>
          <w:szCs w:val="24"/>
        </w:rPr>
        <w:t xml:space="preserve">por un importe de </w:t>
      </w:r>
      <w:r w:rsidR="002D6E9A" w:rsidRPr="00E32584">
        <w:rPr>
          <w:rFonts w:ascii="Arial Narrow" w:hAnsi="Arial Narrow"/>
          <w:sz w:val="24"/>
          <w:szCs w:val="24"/>
        </w:rPr>
        <w:t>$</w:t>
      </w:r>
      <w:r w:rsidR="002900A2">
        <w:rPr>
          <w:rFonts w:ascii="Arial Narrow" w:hAnsi="Arial Narrow"/>
          <w:sz w:val="24"/>
          <w:szCs w:val="24"/>
        </w:rPr>
        <w:t>870,365</w:t>
      </w:r>
      <w:r w:rsidR="00280331" w:rsidRPr="00E32584">
        <w:rPr>
          <w:rFonts w:ascii="Arial Narrow" w:hAnsi="Arial Narrow"/>
          <w:sz w:val="24"/>
          <w:szCs w:val="24"/>
        </w:rPr>
        <w:t>.</w:t>
      </w:r>
      <w:r w:rsidR="002900A2">
        <w:rPr>
          <w:rFonts w:ascii="Arial Narrow" w:hAnsi="Arial Narrow"/>
          <w:sz w:val="24"/>
          <w:szCs w:val="24"/>
        </w:rPr>
        <w:t>5</w:t>
      </w:r>
      <w:r w:rsidR="00280331" w:rsidRPr="00E32584">
        <w:rPr>
          <w:rFonts w:ascii="Arial Narrow" w:hAnsi="Arial Narrow"/>
          <w:sz w:val="24"/>
          <w:szCs w:val="24"/>
        </w:rPr>
        <w:t>0</w:t>
      </w:r>
      <w:r w:rsidR="00DE6025" w:rsidRPr="00E32584">
        <w:rPr>
          <w:rFonts w:ascii="Arial Narrow" w:hAnsi="Arial Narrow"/>
          <w:sz w:val="24"/>
          <w:szCs w:val="24"/>
        </w:rPr>
        <w:t xml:space="preserve"> </w:t>
      </w:r>
      <w:r w:rsidR="002900A2">
        <w:rPr>
          <w:rFonts w:ascii="Arial Narrow" w:hAnsi="Arial Narrow"/>
          <w:sz w:val="24"/>
          <w:szCs w:val="24"/>
        </w:rPr>
        <w:t>ochocientos setenta mil trescientos sesenta y cinco p</w:t>
      </w:r>
      <w:r w:rsidR="00DE6025" w:rsidRPr="00E32584">
        <w:rPr>
          <w:rFonts w:ascii="Arial Narrow" w:hAnsi="Arial Narrow"/>
          <w:sz w:val="24"/>
          <w:szCs w:val="24"/>
        </w:rPr>
        <w:t>esos</w:t>
      </w:r>
      <w:r w:rsidR="0084691C" w:rsidRPr="00E32584">
        <w:rPr>
          <w:rFonts w:ascii="Arial Narrow" w:hAnsi="Arial Narrow"/>
          <w:sz w:val="24"/>
          <w:szCs w:val="24"/>
        </w:rPr>
        <w:t xml:space="preserve"> </w:t>
      </w:r>
      <w:r w:rsidR="002900A2">
        <w:rPr>
          <w:rFonts w:ascii="Arial Narrow" w:hAnsi="Arial Narrow"/>
          <w:sz w:val="24"/>
          <w:szCs w:val="24"/>
        </w:rPr>
        <w:t>5</w:t>
      </w:r>
      <w:r w:rsidR="00280331" w:rsidRPr="00E32584">
        <w:rPr>
          <w:rFonts w:ascii="Arial Narrow" w:hAnsi="Arial Narrow"/>
          <w:sz w:val="24"/>
          <w:szCs w:val="24"/>
        </w:rPr>
        <w:t>0</w:t>
      </w:r>
      <w:r w:rsidR="0084691C" w:rsidRPr="00E32584">
        <w:rPr>
          <w:rFonts w:ascii="Arial Narrow" w:hAnsi="Arial Narrow"/>
          <w:sz w:val="24"/>
          <w:szCs w:val="24"/>
        </w:rPr>
        <w:t xml:space="preserve">/100 </w:t>
      </w:r>
      <w:r w:rsidR="003972FE" w:rsidRPr="00E32584">
        <w:rPr>
          <w:rFonts w:ascii="Arial Narrow" w:hAnsi="Arial Narrow"/>
          <w:sz w:val="24"/>
          <w:szCs w:val="24"/>
        </w:rPr>
        <w:t>MN</w:t>
      </w:r>
      <w:r w:rsidR="002D6E9A" w:rsidRPr="00E32584">
        <w:rPr>
          <w:rFonts w:ascii="Arial Narrow" w:hAnsi="Arial Narrow"/>
          <w:sz w:val="24"/>
          <w:szCs w:val="24"/>
        </w:rPr>
        <w:t xml:space="preserve"> </w:t>
      </w:r>
      <w:r w:rsidRPr="00E32584">
        <w:rPr>
          <w:rFonts w:ascii="Arial Narrow" w:hAnsi="Arial Narrow"/>
          <w:sz w:val="24"/>
          <w:szCs w:val="24"/>
        </w:rPr>
        <w:t>y por Cuotas de Recuperación por Progra</w:t>
      </w:r>
      <w:r w:rsidR="003972FE" w:rsidRPr="00E32584">
        <w:rPr>
          <w:rFonts w:ascii="Arial Narrow" w:hAnsi="Arial Narrow"/>
          <w:sz w:val="24"/>
          <w:szCs w:val="24"/>
        </w:rPr>
        <w:t>mas Alimenta</w:t>
      </w:r>
      <w:r w:rsidR="0084691C" w:rsidRPr="00E32584">
        <w:rPr>
          <w:rFonts w:ascii="Arial Narrow" w:hAnsi="Arial Narrow"/>
          <w:sz w:val="24"/>
          <w:szCs w:val="24"/>
        </w:rPr>
        <w:t>rios un importe de $</w:t>
      </w:r>
      <w:r w:rsidR="002900A2">
        <w:rPr>
          <w:rFonts w:ascii="Arial Narrow" w:hAnsi="Arial Narrow"/>
          <w:sz w:val="24"/>
          <w:szCs w:val="24"/>
        </w:rPr>
        <w:t>9,148,054</w:t>
      </w:r>
      <w:r w:rsidR="007041AD">
        <w:rPr>
          <w:rFonts w:ascii="Arial Narrow" w:hAnsi="Arial Narrow"/>
          <w:sz w:val="24"/>
          <w:szCs w:val="24"/>
        </w:rPr>
        <w:t>.00</w:t>
      </w:r>
      <w:r w:rsidR="00280331" w:rsidRPr="00E32584">
        <w:rPr>
          <w:rFonts w:ascii="Arial Narrow" w:hAnsi="Arial Narrow"/>
          <w:sz w:val="24"/>
          <w:szCs w:val="24"/>
        </w:rPr>
        <w:t xml:space="preserve"> </w:t>
      </w:r>
      <w:r w:rsidR="002900A2">
        <w:rPr>
          <w:rFonts w:ascii="Arial Narrow" w:hAnsi="Arial Narrow"/>
          <w:sz w:val="24"/>
          <w:szCs w:val="24"/>
        </w:rPr>
        <w:t>nueve millones ciento cuarenta y ocho mil cincuenta y cuatro pesos</w:t>
      </w:r>
      <w:r w:rsidRPr="00E32584">
        <w:rPr>
          <w:rFonts w:ascii="Arial Narrow" w:hAnsi="Arial Narrow"/>
          <w:sz w:val="24"/>
          <w:szCs w:val="24"/>
        </w:rPr>
        <w:t xml:space="preserve"> 00/100 MN</w:t>
      </w:r>
      <w:r w:rsidRPr="0036229F">
        <w:rPr>
          <w:rFonts w:ascii="Arial Narrow" w:hAnsi="Arial Narrow"/>
          <w:sz w:val="24"/>
          <w:szCs w:val="24"/>
        </w:rPr>
        <w:t>.</w:t>
      </w:r>
    </w:p>
    <w:p w14:paraId="5A73CA97" w14:textId="77777777" w:rsidR="006F3E13" w:rsidRPr="0036229F" w:rsidRDefault="006F3E13" w:rsidP="00F02E73">
      <w:pPr>
        <w:spacing w:after="0" w:line="240" w:lineRule="auto"/>
        <w:jc w:val="both"/>
        <w:rPr>
          <w:rFonts w:ascii="Arial Narrow" w:hAnsi="Arial Narrow"/>
          <w:sz w:val="24"/>
          <w:szCs w:val="24"/>
        </w:rPr>
      </w:pPr>
    </w:p>
    <w:p w14:paraId="292650D8" w14:textId="2400C1F8" w:rsidR="007C7C61" w:rsidRDefault="007C7C61" w:rsidP="00F02E73">
      <w:pPr>
        <w:spacing w:after="0" w:line="240" w:lineRule="auto"/>
        <w:jc w:val="both"/>
        <w:rPr>
          <w:rFonts w:ascii="Arial Narrow" w:hAnsi="Arial Narrow"/>
          <w:sz w:val="24"/>
          <w:szCs w:val="24"/>
        </w:rPr>
      </w:pPr>
      <w:proofErr w:type="gramStart"/>
      <w:r>
        <w:rPr>
          <w:rFonts w:ascii="Arial Narrow" w:hAnsi="Arial Narrow"/>
          <w:b/>
          <w:sz w:val="24"/>
          <w:szCs w:val="24"/>
        </w:rPr>
        <w:t>Convenios.-</w:t>
      </w:r>
      <w:proofErr w:type="gramEnd"/>
      <w:r w:rsidR="00575FED">
        <w:rPr>
          <w:rFonts w:ascii="Arial Narrow" w:hAnsi="Arial Narrow"/>
          <w:b/>
          <w:sz w:val="24"/>
          <w:szCs w:val="24"/>
        </w:rPr>
        <w:t xml:space="preserve"> </w:t>
      </w:r>
      <w:r w:rsidR="007041AD">
        <w:rPr>
          <w:rFonts w:ascii="Arial Narrow" w:hAnsi="Arial Narrow"/>
          <w:sz w:val="24"/>
          <w:szCs w:val="24"/>
        </w:rPr>
        <w:t>En el presente mes</w:t>
      </w:r>
      <w:r w:rsidR="00575FED">
        <w:rPr>
          <w:rFonts w:ascii="Arial Narrow" w:hAnsi="Arial Narrow"/>
          <w:sz w:val="24"/>
          <w:szCs w:val="24"/>
        </w:rPr>
        <w:t xml:space="preserve"> </w:t>
      </w:r>
      <w:r w:rsidR="002900A2">
        <w:rPr>
          <w:rFonts w:ascii="Arial Narrow" w:hAnsi="Arial Narrow"/>
          <w:sz w:val="24"/>
          <w:szCs w:val="24"/>
        </w:rPr>
        <w:t>ya no se registraron los intereses generados en el mes de diciembre ya que se provisiono el reintegro a la TESOFE</w:t>
      </w:r>
      <w:r w:rsidR="00280331">
        <w:rPr>
          <w:rFonts w:ascii="Arial Narrow" w:hAnsi="Arial Narrow"/>
          <w:sz w:val="24"/>
          <w:szCs w:val="24"/>
        </w:rPr>
        <w:t>.</w:t>
      </w:r>
    </w:p>
    <w:p w14:paraId="5A1D02C5" w14:textId="77777777" w:rsidR="00770FA0" w:rsidRPr="00575FED" w:rsidRDefault="00770FA0" w:rsidP="00F02E73">
      <w:pPr>
        <w:spacing w:after="0" w:line="240" w:lineRule="auto"/>
        <w:jc w:val="both"/>
        <w:rPr>
          <w:rFonts w:ascii="Arial Narrow" w:hAnsi="Arial Narrow"/>
          <w:sz w:val="24"/>
          <w:szCs w:val="24"/>
        </w:rPr>
      </w:pPr>
    </w:p>
    <w:p w14:paraId="15EDF864" w14:textId="72C36C84" w:rsidR="003916A9" w:rsidRDefault="000A568F" w:rsidP="00F02E73">
      <w:pPr>
        <w:spacing w:after="0" w:line="240" w:lineRule="auto"/>
        <w:jc w:val="both"/>
        <w:rPr>
          <w:rFonts w:ascii="Arial Narrow" w:hAnsi="Arial Narrow"/>
          <w:sz w:val="24"/>
          <w:szCs w:val="24"/>
        </w:rPr>
      </w:pPr>
      <w:r w:rsidRPr="0036229F">
        <w:rPr>
          <w:rFonts w:ascii="Arial Narrow" w:hAnsi="Arial Narrow"/>
          <w:b/>
          <w:sz w:val="24"/>
          <w:szCs w:val="24"/>
        </w:rPr>
        <w:t>Transferencias, Asignaciones, Subsidios y Subvenciones, Pensiones y Jubilaciones.-</w:t>
      </w:r>
      <w:r w:rsidRPr="0036229F">
        <w:rPr>
          <w:rFonts w:ascii="Arial Narrow" w:hAnsi="Arial Narrow"/>
          <w:sz w:val="24"/>
          <w:szCs w:val="24"/>
        </w:rPr>
        <w:t xml:space="preserve"> En e</w:t>
      </w:r>
      <w:r w:rsidR="007041AD">
        <w:rPr>
          <w:rFonts w:ascii="Arial Narrow" w:hAnsi="Arial Narrow"/>
          <w:sz w:val="24"/>
          <w:szCs w:val="24"/>
        </w:rPr>
        <w:t xml:space="preserve">ste </w:t>
      </w:r>
      <w:r w:rsidRPr="0036229F">
        <w:rPr>
          <w:rFonts w:ascii="Arial Narrow" w:hAnsi="Arial Narrow"/>
          <w:sz w:val="24"/>
          <w:szCs w:val="24"/>
        </w:rPr>
        <w:t xml:space="preserve">mes </w:t>
      </w:r>
      <w:r w:rsidR="004D094E">
        <w:rPr>
          <w:rFonts w:ascii="Arial Narrow" w:hAnsi="Arial Narrow"/>
          <w:sz w:val="24"/>
          <w:szCs w:val="24"/>
        </w:rPr>
        <w:t>se</w:t>
      </w:r>
      <w:r w:rsidR="002D5F03">
        <w:rPr>
          <w:rFonts w:ascii="Arial Narrow" w:hAnsi="Arial Narrow"/>
          <w:sz w:val="24"/>
          <w:szCs w:val="24"/>
        </w:rPr>
        <w:t xml:space="preserve"> devengaron</w:t>
      </w:r>
      <w:r w:rsidR="002900A2">
        <w:rPr>
          <w:rFonts w:ascii="Arial Narrow" w:hAnsi="Arial Narrow"/>
          <w:sz w:val="24"/>
          <w:szCs w:val="24"/>
        </w:rPr>
        <w:t xml:space="preserve"> y recaudaron</w:t>
      </w:r>
      <w:r w:rsidR="002D5F03">
        <w:rPr>
          <w:rFonts w:ascii="Arial Narrow" w:hAnsi="Arial Narrow"/>
          <w:sz w:val="24"/>
          <w:szCs w:val="24"/>
        </w:rPr>
        <w:t xml:space="preserve"> $</w:t>
      </w:r>
      <w:r w:rsidR="002900A2">
        <w:rPr>
          <w:rFonts w:ascii="Arial Narrow" w:hAnsi="Arial Narrow"/>
          <w:sz w:val="24"/>
          <w:szCs w:val="24"/>
        </w:rPr>
        <w:t xml:space="preserve">137,052,013.05 ciento treinta y siete </w:t>
      </w:r>
      <w:r w:rsidR="002D5F03">
        <w:rPr>
          <w:rFonts w:ascii="Arial Narrow" w:hAnsi="Arial Narrow"/>
          <w:sz w:val="24"/>
          <w:szCs w:val="24"/>
        </w:rPr>
        <w:t xml:space="preserve">millones </w:t>
      </w:r>
      <w:r w:rsidR="002900A2">
        <w:rPr>
          <w:rFonts w:ascii="Arial Narrow" w:hAnsi="Arial Narrow"/>
          <w:sz w:val="24"/>
          <w:szCs w:val="24"/>
        </w:rPr>
        <w:t>cincuenta y dos mil trece pesos 05/100</w:t>
      </w:r>
      <w:r w:rsidR="002D5F03">
        <w:rPr>
          <w:rFonts w:ascii="Arial Narrow" w:hAnsi="Arial Narrow"/>
          <w:sz w:val="24"/>
          <w:szCs w:val="24"/>
        </w:rPr>
        <w:t xml:space="preserve"> MN, </w:t>
      </w:r>
      <w:r w:rsidR="00176AE2">
        <w:rPr>
          <w:rFonts w:ascii="Arial Narrow" w:hAnsi="Arial Narrow"/>
          <w:sz w:val="24"/>
          <w:szCs w:val="24"/>
        </w:rPr>
        <w:t xml:space="preserve"> </w:t>
      </w:r>
      <w:r w:rsidR="002D5F03">
        <w:rPr>
          <w:rFonts w:ascii="Arial Narrow" w:hAnsi="Arial Narrow"/>
          <w:sz w:val="24"/>
          <w:szCs w:val="24"/>
        </w:rPr>
        <w:t xml:space="preserve">de los cuales corresponden a </w:t>
      </w:r>
      <w:r w:rsidR="00176AE2">
        <w:rPr>
          <w:rFonts w:ascii="Arial Narrow" w:hAnsi="Arial Narrow"/>
          <w:sz w:val="24"/>
          <w:szCs w:val="24"/>
        </w:rPr>
        <w:t>Trasferencias y asignaciones la cantidad de $</w:t>
      </w:r>
      <w:r w:rsidR="002900A2">
        <w:rPr>
          <w:rFonts w:ascii="Arial Narrow" w:hAnsi="Arial Narrow"/>
          <w:sz w:val="24"/>
          <w:szCs w:val="24"/>
        </w:rPr>
        <w:t>86,367,233.25 ochenta y seis millones trescientos sesenta y siete mil doscientos treinta y tres pesos</w:t>
      </w:r>
      <w:r w:rsidR="002D5F03">
        <w:rPr>
          <w:rFonts w:ascii="Arial Narrow" w:hAnsi="Arial Narrow"/>
          <w:sz w:val="24"/>
          <w:szCs w:val="24"/>
        </w:rPr>
        <w:t xml:space="preserve"> 2</w:t>
      </w:r>
      <w:r w:rsidR="002900A2">
        <w:rPr>
          <w:rFonts w:ascii="Arial Narrow" w:hAnsi="Arial Narrow"/>
          <w:sz w:val="24"/>
          <w:szCs w:val="24"/>
        </w:rPr>
        <w:t>5</w:t>
      </w:r>
      <w:r w:rsidR="002D5F03">
        <w:rPr>
          <w:rFonts w:ascii="Arial Narrow" w:hAnsi="Arial Narrow"/>
          <w:sz w:val="24"/>
          <w:szCs w:val="24"/>
        </w:rPr>
        <w:t>/100 MN</w:t>
      </w:r>
      <w:r w:rsidR="00280331">
        <w:rPr>
          <w:rFonts w:ascii="Arial Narrow" w:hAnsi="Arial Narrow"/>
          <w:sz w:val="24"/>
          <w:szCs w:val="24"/>
        </w:rPr>
        <w:t>,</w:t>
      </w:r>
      <w:r w:rsidR="00770FA0">
        <w:rPr>
          <w:rFonts w:ascii="Arial Narrow" w:hAnsi="Arial Narrow"/>
          <w:sz w:val="24"/>
          <w:szCs w:val="24"/>
        </w:rPr>
        <w:t xml:space="preserve"> </w:t>
      </w:r>
      <w:r w:rsidR="00071824">
        <w:rPr>
          <w:rFonts w:ascii="Arial Narrow" w:hAnsi="Arial Narrow"/>
          <w:sz w:val="24"/>
          <w:szCs w:val="24"/>
        </w:rPr>
        <w:t>de los cuales $</w:t>
      </w:r>
      <w:r w:rsidR="002900A2">
        <w:rPr>
          <w:rFonts w:ascii="Arial Narrow" w:hAnsi="Arial Narrow"/>
          <w:sz w:val="24"/>
          <w:szCs w:val="24"/>
        </w:rPr>
        <w:t>3,302,784.68 tres millones trescientos dos mil setecientos ochenta y cuatro pesos</w:t>
      </w:r>
      <w:r w:rsidR="002D5F03">
        <w:rPr>
          <w:rFonts w:ascii="Arial Narrow" w:hAnsi="Arial Narrow"/>
          <w:sz w:val="24"/>
          <w:szCs w:val="24"/>
        </w:rPr>
        <w:t xml:space="preserve"> </w:t>
      </w:r>
      <w:r w:rsidR="002900A2">
        <w:rPr>
          <w:rFonts w:ascii="Arial Narrow" w:hAnsi="Arial Narrow"/>
          <w:sz w:val="24"/>
          <w:szCs w:val="24"/>
        </w:rPr>
        <w:t>68</w:t>
      </w:r>
      <w:r w:rsidR="002D5F03">
        <w:rPr>
          <w:rFonts w:ascii="Arial Narrow" w:hAnsi="Arial Narrow"/>
          <w:sz w:val="24"/>
          <w:szCs w:val="24"/>
        </w:rPr>
        <w:t>/100 M</w:t>
      </w:r>
      <w:r w:rsidR="00071824">
        <w:rPr>
          <w:rFonts w:ascii="Arial Narrow" w:hAnsi="Arial Narrow"/>
          <w:sz w:val="24"/>
          <w:szCs w:val="24"/>
        </w:rPr>
        <w:t>N a los ingresos de fuentes locales</w:t>
      </w:r>
      <w:r w:rsidR="003916A9">
        <w:rPr>
          <w:rFonts w:ascii="Arial Narrow" w:hAnsi="Arial Narrow"/>
          <w:sz w:val="24"/>
          <w:szCs w:val="24"/>
        </w:rPr>
        <w:t xml:space="preserve"> y $</w:t>
      </w:r>
      <w:r w:rsidR="002900A2">
        <w:rPr>
          <w:rFonts w:ascii="Arial Narrow" w:hAnsi="Arial Narrow"/>
          <w:sz w:val="24"/>
          <w:szCs w:val="24"/>
        </w:rPr>
        <w:t>83,064,448.57 ochenta y tres millones sesenta y cuatro mil cuatrocientos cuarenta y ocho pesos 57</w:t>
      </w:r>
      <w:r w:rsidR="002D5F03">
        <w:rPr>
          <w:rFonts w:ascii="Arial Narrow" w:hAnsi="Arial Narrow"/>
          <w:sz w:val="24"/>
          <w:szCs w:val="24"/>
        </w:rPr>
        <w:t>/100 MN</w:t>
      </w:r>
      <w:r w:rsidR="003916A9">
        <w:rPr>
          <w:rFonts w:ascii="Arial Narrow" w:hAnsi="Arial Narrow"/>
          <w:sz w:val="24"/>
          <w:szCs w:val="24"/>
        </w:rPr>
        <w:t xml:space="preserve"> al Fondo General de Participaciones.</w:t>
      </w:r>
    </w:p>
    <w:p w14:paraId="0BBC6E05" w14:textId="77777777" w:rsidR="000964EE" w:rsidRDefault="000964EE" w:rsidP="00F02E73">
      <w:pPr>
        <w:spacing w:after="0" w:line="240" w:lineRule="auto"/>
        <w:jc w:val="both"/>
        <w:rPr>
          <w:rFonts w:ascii="Arial Narrow" w:hAnsi="Arial Narrow"/>
          <w:sz w:val="24"/>
          <w:szCs w:val="24"/>
        </w:rPr>
      </w:pPr>
    </w:p>
    <w:p w14:paraId="51B6582C" w14:textId="1EDE8C89" w:rsidR="000A568F" w:rsidRPr="0036229F" w:rsidRDefault="003916A9" w:rsidP="00F02E73">
      <w:pPr>
        <w:spacing w:after="0" w:line="240" w:lineRule="auto"/>
        <w:jc w:val="both"/>
        <w:rPr>
          <w:rFonts w:ascii="Arial Narrow" w:hAnsi="Arial Narrow"/>
          <w:sz w:val="24"/>
          <w:szCs w:val="24"/>
        </w:rPr>
      </w:pPr>
      <w:r>
        <w:rPr>
          <w:rFonts w:ascii="Arial Narrow" w:hAnsi="Arial Narrow"/>
          <w:sz w:val="24"/>
          <w:szCs w:val="24"/>
        </w:rPr>
        <w:t xml:space="preserve">Del rubro de Subsidios y Subvenciones </w:t>
      </w:r>
      <w:r w:rsidR="000964EE">
        <w:rPr>
          <w:rFonts w:ascii="Arial Narrow" w:hAnsi="Arial Narrow"/>
          <w:sz w:val="24"/>
          <w:szCs w:val="24"/>
        </w:rPr>
        <w:t>se recaudó un importe de $1</w:t>
      </w:r>
      <w:r w:rsidR="002900A2">
        <w:rPr>
          <w:rFonts w:ascii="Arial Narrow" w:hAnsi="Arial Narrow"/>
          <w:sz w:val="24"/>
          <w:szCs w:val="24"/>
        </w:rPr>
        <w:t>01</w:t>
      </w:r>
      <w:r w:rsidR="000964EE">
        <w:rPr>
          <w:rFonts w:ascii="Arial Narrow" w:hAnsi="Arial Narrow"/>
          <w:sz w:val="24"/>
          <w:szCs w:val="24"/>
        </w:rPr>
        <w:t>,</w:t>
      </w:r>
      <w:r w:rsidR="002900A2">
        <w:rPr>
          <w:rFonts w:ascii="Arial Narrow" w:hAnsi="Arial Narrow"/>
          <w:sz w:val="24"/>
          <w:szCs w:val="24"/>
        </w:rPr>
        <w:t xml:space="preserve">873,899.80 ciento </w:t>
      </w:r>
      <w:proofErr w:type="gramStart"/>
      <w:r w:rsidR="002900A2">
        <w:rPr>
          <w:rFonts w:ascii="Arial Narrow" w:hAnsi="Arial Narrow"/>
          <w:sz w:val="24"/>
          <w:szCs w:val="24"/>
        </w:rPr>
        <w:t>un millo</w:t>
      </w:r>
      <w:r w:rsidR="000964EE">
        <w:rPr>
          <w:rFonts w:ascii="Arial Narrow" w:hAnsi="Arial Narrow"/>
          <w:sz w:val="24"/>
          <w:szCs w:val="24"/>
        </w:rPr>
        <w:t>n</w:t>
      </w:r>
      <w:r w:rsidR="002900A2">
        <w:rPr>
          <w:rFonts w:ascii="Arial Narrow" w:hAnsi="Arial Narrow"/>
          <w:sz w:val="24"/>
          <w:szCs w:val="24"/>
        </w:rPr>
        <w:t>es</w:t>
      </w:r>
      <w:proofErr w:type="gramEnd"/>
      <w:r w:rsidR="002900A2">
        <w:rPr>
          <w:rFonts w:ascii="Arial Narrow" w:hAnsi="Arial Narrow"/>
          <w:sz w:val="24"/>
          <w:szCs w:val="24"/>
        </w:rPr>
        <w:t xml:space="preserve"> ochocientos setenta y tres mil ochocientos setenta y tres mil ochocientos noventa y nueve pesos 80/100</w:t>
      </w:r>
      <w:r w:rsidR="000964EE">
        <w:rPr>
          <w:rFonts w:ascii="Arial Narrow" w:hAnsi="Arial Narrow"/>
          <w:sz w:val="24"/>
          <w:szCs w:val="24"/>
        </w:rPr>
        <w:t xml:space="preserve"> MN </w:t>
      </w:r>
      <w:r w:rsidR="00176AE2">
        <w:rPr>
          <w:rFonts w:ascii="Arial Narrow" w:hAnsi="Arial Narrow"/>
          <w:sz w:val="24"/>
          <w:szCs w:val="24"/>
        </w:rPr>
        <w:t xml:space="preserve">que corresponden a los </w:t>
      </w:r>
      <w:r w:rsidR="002900A2">
        <w:rPr>
          <w:rFonts w:ascii="Arial Narrow" w:hAnsi="Arial Narrow"/>
          <w:sz w:val="24"/>
          <w:szCs w:val="24"/>
        </w:rPr>
        <w:t xml:space="preserve">ingresos </w:t>
      </w:r>
      <w:r w:rsidR="000964EE">
        <w:rPr>
          <w:rFonts w:ascii="Arial Narrow" w:hAnsi="Arial Narrow"/>
          <w:sz w:val="24"/>
          <w:szCs w:val="24"/>
        </w:rPr>
        <w:t xml:space="preserve">del recurso federal del </w:t>
      </w:r>
      <w:r w:rsidR="000A568F" w:rsidRPr="0036229F">
        <w:rPr>
          <w:rFonts w:ascii="Arial Narrow" w:hAnsi="Arial Narrow"/>
          <w:sz w:val="24"/>
          <w:szCs w:val="24"/>
        </w:rPr>
        <w:t>Fondo de Aport</w:t>
      </w:r>
      <w:r w:rsidR="00D916D2">
        <w:rPr>
          <w:rFonts w:ascii="Arial Narrow" w:hAnsi="Arial Narrow"/>
          <w:sz w:val="24"/>
          <w:szCs w:val="24"/>
        </w:rPr>
        <w:t>aciones Múltiples (FAM) Ramo 33</w:t>
      </w:r>
      <w:r w:rsidR="0098757D">
        <w:rPr>
          <w:rFonts w:ascii="Arial Narrow" w:hAnsi="Arial Narrow"/>
          <w:sz w:val="24"/>
          <w:szCs w:val="24"/>
        </w:rPr>
        <w:t>.</w:t>
      </w:r>
      <w:r w:rsidR="000A568F" w:rsidRPr="0036229F">
        <w:rPr>
          <w:rFonts w:ascii="Arial Narrow" w:hAnsi="Arial Narrow"/>
          <w:sz w:val="24"/>
          <w:szCs w:val="24"/>
        </w:rPr>
        <w:t xml:space="preserve"> </w:t>
      </w:r>
    </w:p>
    <w:p w14:paraId="5B616C38" w14:textId="77777777" w:rsidR="006F3E13" w:rsidRDefault="006F3E13" w:rsidP="00F02E73">
      <w:pPr>
        <w:spacing w:after="0" w:line="240" w:lineRule="auto"/>
        <w:jc w:val="both"/>
        <w:rPr>
          <w:rFonts w:ascii="Arial Narrow" w:hAnsi="Arial Narrow"/>
          <w:sz w:val="24"/>
          <w:szCs w:val="24"/>
        </w:rPr>
      </w:pPr>
    </w:p>
    <w:p w14:paraId="0F2C7D64" w14:textId="77777777" w:rsidR="002E79C5" w:rsidRDefault="002E79C5" w:rsidP="002E79C5">
      <w:pPr>
        <w:spacing w:after="0" w:line="240" w:lineRule="auto"/>
        <w:jc w:val="both"/>
        <w:rPr>
          <w:rFonts w:ascii="Arial Narrow" w:hAnsi="Arial Narrow"/>
          <w:sz w:val="24"/>
          <w:szCs w:val="24"/>
        </w:rPr>
      </w:pPr>
      <w:r w:rsidRPr="0036229F">
        <w:rPr>
          <w:rFonts w:ascii="Arial Narrow" w:hAnsi="Arial Narrow"/>
          <w:sz w:val="24"/>
          <w:szCs w:val="24"/>
        </w:rPr>
        <w:t>3. De los rubros de Ingresos Financieros, Incremento por Variación de Inventarios, Disminución del Exceso de Estimaciones por Pérdida o Deterioro u Obsolescencia, Disminución del Exceso de Provisiones, y de Otros Ingresos y Beneficios Varios, se informarán los montos totales y cualquier característica significativa.</w:t>
      </w:r>
    </w:p>
    <w:p w14:paraId="3A1D3FFC" w14:textId="27EDE534" w:rsidR="002E79C5" w:rsidRPr="0036229F" w:rsidRDefault="002E79C5" w:rsidP="00F02E73">
      <w:pPr>
        <w:spacing w:after="0" w:line="240" w:lineRule="auto"/>
        <w:jc w:val="both"/>
        <w:rPr>
          <w:rFonts w:ascii="Arial Narrow" w:hAnsi="Arial Narrow"/>
          <w:sz w:val="24"/>
          <w:szCs w:val="24"/>
        </w:rPr>
      </w:pPr>
    </w:p>
    <w:p w14:paraId="43819130" w14:textId="77777777" w:rsidR="000A568F" w:rsidRPr="0036229F" w:rsidRDefault="000A568F" w:rsidP="00F02E73">
      <w:pPr>
        <w:spacing w:after="0" w:line="240" w:lineRule="auto"/>
        <w:jc w:val="both"/>
        <w:rPr>
          <w:rFonts w:ascii="Arial Narrow" w:hAnsi="Arial Narrow"/>
          <w:b/>
          <w:sz w:val="24"/>
          <w:szCs w:val="24"/>
        </w:rPr>
      </w:pPr>
      <w:r w:rsidRPr="0036229F">
        <w:rPr>
          <w:rFonts w:ascii="Arial Narrow" w:hAnsi="Arial Narrow"/>
          <w:b/>
          <w:sz w:val="24"/>
          <w:szCs w:val="24"/>
        </w:rPr>
        <w:t>Otros Ingresos y Beneficios</w:t>
      </w:r>
    </w:p>
    <w:p w14:paraId="2C6A84C5" w14:textId="77777777" w:rsidR="006F3E13" w:rsidRPr="0036229F" w:rsidRDefault="006F3E13" w:rsidP="00F02E73">
      <w:pPr>
        <w:spacing w:after="0" w:line="240" w:lineRule="auto"/>
        <w:jc w:val="both"/>
        <w:rPr>
          <w:rFonts w:ascii="Arial Narrow" w:hAnsi="Arial Narrow"/>
          <w:sz w:val="24"/>
          <w:szCs w:val="24"/>
        </w:rPr>
      </w:pPr>
    </w:p>
    <w:p w14:paraId="0D743E5B" w14:textId="71B4F065"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lastRenderedPageBreak/>
        <w:t xml:space="preserve">Otros </w:t>
      </w:r>
      <w:r w:rsidR="00C15FB7">
        <w:rPr>
          <w:rFonts w:ascii="Arial Narrow" w:hAnsi="Arial Narrow"/>
          <w:sz w:val="24"/>
          <w:szCs w:val="24"/>
        </w:rPr>
        <w:t>I</w:t>
      </w:r>
      <w:r w:rsidRPr="0036229F">
        <w:rPr>
          <w:rFonts w:ascii="Arial Narrow" w:hAnsi="Arial Narrow"/>
          <w:sz w:val="24"/>
          <w:szCs w:val="24"/>
        </w:rPr>
        <w:t>ngreso</w:t>
      </w:r>
      <w:r w:rsidR="009A3A34">
        <w:rPr>
          <w:rFonts w:ascii="Arial Narrow" w:hAnsi="Arial Narrow"/>
          <w:sz w:val="24"/>
          <w:szCs w:val="24"/>
        </w:rPr>
        <w:t xml:space="preserve">s y Beneficios </w:t>
      </w:r>
      <w:r w:rsidR="00C15FB7">
        <w:rPr>
          <w:rFonts w:ascii="Arial Narrow" w:hAnsi="Arial Narrow"/>
          <w:sz w:val="24"/>
          <w:szCs w:val="24"/>
        </w:rPr>
        <w:t>V</w:t>
      </w:r>
      <w:r w:rsidR="009A3A34">
        <w:rPr>
          <w:rFonts w:ascii="Arial Narrow" w:hAnsi="Arial Narrow"/>
          <w:sz w:val="24"/>
          <w:szCs w:val="24"/>
        </w:rPr>
        <w:t xml:space="preserve">arios. </w:t>
      </w:r>
      <w:r w:rsidR="003916A9">
        <w:rPr>
          <w:rFonts w:ascii="Arial Narrow" w:hAnsi="Arial Narrow"/>
          <w:sz w:val="24"/>
          <w:szCs w:val="24"/>
        </w:rPr>
        <w:t>En este mes</w:t>
      </w:r>
      <w:r w:rsidR="00887071">
        <w:rPr>
          <w:rFonts w:ascii="Arial Narrow" w:hAnsi="Arial Narrow"/>
          <w:sz w:val="24"/>
          <w:szCs w:val="24"/>
        </w:rPr>
        <w:t xml:space="preserve"> </w:t>
      </w:r>
      <w:r w:rsidR="000964EE">
        <w:rPr>
          <w:rFonts w:ascii="Arial Narrow" w:hAnsi="Arial Narrow"/>
          <w:sz w:val="24"/>
          <w:szCs w:val="24"/>
        </w:rPr>
        <w:t xml:space="preserve">no </w:t>
      </w:r>
      <w:r w:rsidR="009B7329">
        <w:rPr>
          <w:rFonts w:ascii="Arial Narrow" w:hAnsi="Arial Narrow"/>
          <w:sz w:val="24"/>
          <w:szCs w:val="24"/>
        </w:rPr>
        <w:t>se recaudaron</w:t>
      </w:r>
      <w:r w:rsidR="000964EE">
        <w:rPr>
          <w:rFonts w:ascii="Arial Narrow" w:hAnsi="Arial Narrow"/>
          <w:sz w:val="24"/>
          <w:szCs w:val="24"/>
        </w:rPr>
        <w:t xml:space="preserve"> ingresos por este concepto</w:t>
      </w:r>
      <w:r w:rsidR="00D916D2">
        <w:rPr>
          <w:rFonts w:ascii="Arial Narrow" w:hAnsi="Arial Narrow"/>
          <w:sz w:val="24"/>
          <w:szCs w:val="24"/>
        </w:rPr>
        <w:t>.</w:t>
      </w:r>
    </w:p>
    <w:p w14:paraId="6BCB3409" w14:textId="77777777" w:rsidR="00865564" w:rsidRDefault="00865564" w:rsidP="00F02E73">
      <w:pPr>
        <w:spacing w:after="0" w:line="240" w:lineRule="auto"/>
        <w:jc w:val="both"/>
        <w:rPr>
          <w:rFonts w:ascii="Arial Narrow" w:hAnsi="Arial Narrow"/>
          <w:b/>
          <w:sz w:val="24"/>
          <w:szCs w:val="24"/>
        </w:rPr>
      </w:pPr>
    </w:p>
    <w:p w14:paraId="7F0B9640" w14:textId="77777777" w:rsidR="000A568F" w:rsidRPr="0036229F" w:rsidRDefault="000A568F" w:rsidP="00F02E73">
      <w:pPr>
        <w:spacing w:after="0" w:line="240" w:lineRule="auto"/>
        <w:jc w:val="both"/>
        <w:rPr>
          <w:rFonts w:ascii="Arial Narrow" w:hAnsi="Arial Narrow"/>
          <w:b/>
          <w:sz w:val="24"/>
          <w:szCs w:val="24"/>
        </w:rPr>
      </w:pPr>
      <w:r w:rsidRPr="0036229F">
        <w:rPr>
          <w:rFonts w:ascii="Arial Narrow" w:hAnsi="Arial Narrow"/>
          <w:b/>
          <w:sz w:val="24"/>
          <w:szCs w:val="24"/>
        </w:rPr>
        <w:t>Gastos y Otras Pérdidas:</w:t>
      </w:r>
    </w:p>
    <w:p w14:paraId="7A9013A7" w14:textId="77777777" w:rsidR="006F3E13" w:rsidRPr="0036229F" w:rsidRDefault="006F3E13" w:rsidP="00F02E73">
      <w:pPr>
        <w:spacing w:after="0" w:line="240" w:lineRule="auto"/>
        <w:jc w:val="both"/>
        <w:rPr>
          <w:rFonts w:ascii="Arial Narrow" w:hAnsi="Arial Narrow"/>
          <w:sz w:val="24"/>
          <w:szCs w:val="24"/>
        </w:rPr>
      </w:pPr>
    </w:p>
    <w:p w14:paraId="044ED7FF" w14:textId="77777777" w:rsidR="000A568F" w:rsidRDefault="00CB2294" w:rsidP="00F02E73">
      <w:pPr>
        <w:spacing w:after="0" w:line="240" w:lineRule="auto"/>
        <w:jc w:val="both"/>
        <w:rPr>
          <w:rFonts w:ascii="Arial Narrow" w:hAnsi="Arial Narrow"/>
          <w:sz w:val="24"/>
          <w:szCs w:val="24"/>
        </w:rPr>
      </w:pPr>
      <w:r w:rsidRPr="0036229F">
        <w:rPr>
          <w:rFonts w:ascii="Arial Narrow" w:hAnsi="Arial Narrow"/>
          <w:sz w:val="24"/>
          <w:szCs w:val="24"/>
        </w:rPr>
        <w:t xml:space="preserve">1. </w:t>
      </w:r>
      <w:r w:rsidR="000A568F" w:rsidRPr="0036229F">
        <w:rPr>
          <w:rFonts w:ascii="Arial Narrow" w:hAnsi="Arial Narrow"/>
          <w:sz w:val="24"/>
          <w:szCs w:val="24"/>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14:paraId="21438AF9" w14:textId="77777777" w:rsidR="00A2263C" w:rsidRPr="0036229F" w:rsidRDefault="00A2263C" w:rsidP="00F02E73">
      <w:pPr>
        <w:spacing w:after="0" w:line="240" w:lineRule="auto"/>
        <w:jc w:val="both"/>
        <w:rPr>
          <w:rFonts w:ascii="Arial Narrow" w:hAnsi="Arial Narrow"/>
          <w:sz w:val="24"/>
          <w:szCs w:val="24"/>
        </w:rPr>
      </w:pPr>
    </w:p>
    <w:p w14:paraId="5FC0FB85" w14:textId="77777777" w:rsidR="008E5775" w:rsidRPr="0036229F" w:rsidRDefault="008E5775" w:rsidP="00F02E73">
      <w:pPr>
        <w:spacing w:after="0" w:line="240" w:lineRule="auto"/>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6121"/>
        <w:gridCol w:w="2707"/>
      </w:tblGrid>
      <w:tr w:rsidR="0036229F" w:rsidRPr="0036229F" w14:paraId="6DAFE336" w14:textId="77777777" w:rsidTr="000A568F">
        <w:trPr>
          <w:trHeight w:val="240"/>
        </w:trPr>
        <w:tc>
          <w:tcPr>
            <w:tcW w:w="3467"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097E0BC4" w14:textId="77777777" w:rsidR="000A568F" w:rsidRPr="0036229F" w:rsidRDefault="000A568F" w:rsidP="001F4541">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1533" w:type="pct"/>
            <w:tcBorders>
              <w:top w:val="single" w:sz="4" w:space="0" w:color="auto"/>
              <w:left w:val="nil"/>
              <w:bottom w:val="single" w:sz="4" w:space="0" w:color="auto"/>
              <w:right w:val="single" w:sz="4" w:space="0" w:color="000000"/>
            </w:tcBorders>
            <w:shd w:val="clear" w:color="000000" w:fill="A6A6A6"/>
            <w:noWrap/>
            <w:vAlign w:val="bottom"/>
            <w:hideMark/>
          </w:tcPr>
          <w:p w14:paraId="439607A3" w14:textId="77777777" w:rsidR="000A568F" w:rsidRPr="0036229F" w:rsidRDefault="000A568F" w:rsidP="001F4541">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Importe</w:t>
            </w:r>
          </w:p>
        </w:tc>
      </w:tr>
      <w:tr w:rsidR="0036229F" w:rsidRPr="0036229F" w14:paraId="1387E42E" w14:textId="77777777" w:rsidTr="000A568F">
        <w:trPr>
          <w:trHeight w:val="240"/>
        </w:trPr>
        <w:tc>
          <w:tcPr>
            <w:tcW w:w="346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AC7725"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GASTOS DE FUNCIONAMIENTO</w:t>
            </w:r>
          </w:p>
        </w:tc>
        <w:tc>
          <w:tcPr>
            <w:tcW w:w="1533" w:type="pct"/>
            <w:tcBorders>
              <w:top w:val="single" w:sz="4" w:space="0" w:color="auto"/>
              <w:left w:val="nil"/>
              <w:bottom w:val="single" w:sz="4" w:space="0" w:color="auto"/>
              <w:right w:val="single" w:sz="4" w:space="0" w:color="auto"/>
            </w:tcBorders>
            <w:shd w:val="clear" w:color="auto" w:fill="auto"/>
            <w:noWrap/>
            <w:vAlign w:val="bottom"/>
            <w:hideMark/>
          </w:tcPr>
          <w:p w14:paraId="666388E7" w14:textId="7EA6EAB3" w:rsidR="000A568F" w:rsidRPr="002810B6" w:rsidRDefault="000A568F" w:rsidP="002900A2">
            <w:pPr>
              <w:spacing w:after="0" w:line="240" w:lineRule="auto"/>
              <w:jc w:val="right"/>
              <w:rPr>
                <w:rFonts w:ascii="Arial Narrow" w:eastAsia="Times New Roman" w:hAnsi="Arial Narrow" w:cs="Arial"/>
                <w:sz w:val="24"/>
                <w:szCs w:val="24"/>
                <w:lang w:eastAsia="es-MX"/>
              </w:rPr>
            </w:pPr>
            <w:r w:rsidRPr="002810B6">
              <w:rPr>
                <w:rFonts w:ascii="Arial Narrow" w:eastAsia="Times New Roman" w:hAnsi="Arial Narrow" w:cs="Arial"/>
                <w:sz w:val="24"/>
                <w:szCs w:val="24"/>
                <w:lang w:eastAsia="es-MX"/>
              </w:rPr>
              <w:t>$</w:t>
            </w:r>
            <w:r w:rsidR="002900A2">
              <w:rPr>
                <w:rFonts w:ascii="Arial Narrow" w:eastAsia="Times New Roman" w:hAnsi="Arial Narrow" w:cs="Arial"/>
                <w:sz w:val="24"/>
                <w:szCs w:val="24"/>
                <w:lang w:eastAsia="es-MX"/>
              </w:rPr>
              <w:t>383,443,285.17</w:t>
            </w:r>
          </w:p>
        </w:tc>
      </w:tr>
      <w:tr w:rsidR="0036229F" w:rsidRPr="0036229F" w14:paraId="2620A65B" w14:textId="77777777" w:rsidTr="000A568F">
        <w:trPr>
          <w:trHeight w:val="240"/>
        </w:trPr>
        <w:tc>
          <w:tcPr>
            <w:tcW w:w="3467" w:type="pct"/>
            <w:tcBorders>
              <w:top w:val="single" w:sz="4" w:space="0" w:color="auto"/>
              <w:left w:val="single" w:sz="4" w:space="0" w:color="auto"/>
              <w:bottom w:val="single" w:sz="4" w:space="0" w:color="auto"/>
              <w:right w:val="single" w:sz="4" w:space="0" w:color="000000"/>
            </w:tcBorders>
            <w:shd w:val="clear" w:color="auto" w:fill="auto"/>
            <w:hideMark/>
          </w:tcPr>
          <w:p w14:paraId="5F497F84"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TRANSFERENCIAS, ASIGNACIONES, SUBSIDIOS Y OTRAS AYUDAS</w:t>
            </w:r>
          </w:p>
        </w:tc>
        <w:tc>
          <w:tcPr>
            <w:tcW w:w="1533" w:type="pct"/>
            <w:tcBorders>
              <w:top w:val="single" w:sz="4" w:space="0" w:color="auto"/>
              <w:left w:val="nil"/>
              <w:bottom w:val="single" w:sz="4" w:space="0" w:color="auto"/>
              <w:right w:val="single" w:sz="4" w:space="0" w:color="auto"/>
            </w:tcBorders>
            <w:shd w:val="clear" w:color="auto" w:fill="auto"/>
            <w:noWrap/>
            <w:vAlign w:val="bottom"/>
            <w:hideMark/>
          </w:tcPr>
          <w:p w14:paraId="21ADDDBF" w14:textId="47619992" w:rsidR="000A568F" w:rsidRPr="002810B6" w:rsidRDefault="00237EA2" w:rsidP="008E5775">
            <w:pPr>
              <w:spacing w:after="0" w:line="240" w:lineRule="auto"/>
              <w:jc w:val="right"/>
              <w:rPr>
                <w:rFonts w:ascii="Arial Narrow" w:eastAsia="Times New Roman" w:hAnsi="Arial Narrow" w:cs="Arial"/>
                <w:sz w:val="24"/>
                <w:szCs w:val="24"/>
                <w:lang w:eastAsia="es-MX"/>
              </w:rPr>
            </w:pPr>
            <w:r w:rsidRPr="002810B6">
              <w:rPr>
                <w:rFonts w:ascii="Arial Narrow" w:eastAsia="Times New Roman" w:hAnsi="Arial Narrow" w:cs="Arial"/>
                <w:sz w:val="24"/>
                <w:szCs w:val="24"/>
                <w:lang w:eastAsia="es-MX"/>
              </w:rPr>
              <w:t>$</w:t>
            </w:r>
            <w:r w:rsidR="002900A2">
              <w:rPr>
                <w:rFonts w:ascii="Arial Narrow" w:eastAsia="Times New Roman" w:hAnsi="Arial Narrow" w:cs="Arial"/>
                <w:sz w:val="24"/>
                <w:szCs w:val="24"/>
                <w:lang w:eastAsia="es-MX"/>
              </w:rPr>
              <w:t>690,763,749.33</w:t>
            </w:r>
          </w:p>
        </w:tc>
      </w:tr>
      <w:tr w:rsidR="0036229F" w:rsidRPr="0036229F" w14:paraId="2F77CB4E" w14:textId="77777777" w:rsidTr="000A568F">
        <w:trPr>
          <w:trHeight w:val="240"/>
        </w:trPr>
        <w:tc>
          <w:tcPr>
            <w:tcW w:w="346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9AACDA"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PARTICIPACIONES Y APORTACIONES</w:t>
            </w:r>
          </w:p>
        </w:tc>
        <w:tc>
          <w:tcPr>
            <w:tcW w:w="1533" w:type="pct"/>
            <w:tcBorders>
              <w:top w:val="single" w:sz="4" w:space="0" w:color="auto"/>
              <w:left w:val="nil"/>
              <w:bottom w:val="single" w:sz="4" w:space="0" w:color="auto"/>
              <w:right w:val="single" w:sz="4" w:space="0" w:color="000000"/>
            </w:tcBorders>
            <w:shd w:val="clear" w:color="auto" w:fill="auto"/>
            <w:noWrap/>
            <w:vAlign w:val="bottom"/>
            <w:hideMark/>
          </w:tcPr>
          <w:p w14:paraId="41E5FF16" w14:textId="77777777" w:rsidR="000A568F" w:rsidRPr="002810B6" w:rsidRDefault="000A568F" w:rsidP="008E5775">
            <w:pPr>
              <w:spacing w:after="0" w:line="240" w:lineRule="auto"/>
              <w:jc w:val="right"/>
              <w:rPr>
                <w:rFonts w:ascii="Arial Narrow" w:eastAsia="Times New Roman" w:hAnsi="Arial Narrow" w:cs="Arial"/>
                <w:sz w:val="24"/>
                <w:szCs w:val="24"/>
                <w:lang w:eastAsia="es-MX"/>
              </w:rPr>
            </w:pPr>
            <w:r w:rsidRPr="002810B6">
              <w:rPr>
                <w:rFonts w:ascii="Arial Narrow" w:eastAsia="Times New Roman" w:hAnsi="Arial Narrow" w:cs="Arial"/>
                <w:sz w:val="24"/>
                <w:szCs w:val="24"/>
                <w:lang w:eastAsia="es-MX"/>
              </w:rPr>
              <w:t>$</w:t>
            </w:r>
            <w:r w:rsidR="008E5775" w:rsidRPr="002810B6">
              <w:rPr>
                <w:rFonts w:ascii="Arial Narrow" w:eastAsia="Times New Roman" w:hAnsi="Arial Narrow" w:cs="Arial"/>
                <w:sz w:val="24"/>
                <w:szCs w:val="24"/>
                <w:lang w:eastAsia="es-MX"/>
              </w:rPr>
              <w:t>0.00</w:t>
            </w:r>
          </w:p>
        </w:tc>
      </w:tr>
      <w:tr w:rsidR="0036229F" w:rsidRPr="0036229F" w14:paraId="48CFE674" w14:textId="77777777" w:rsidTr="000A568F">
        <w:trPr>
          <w:trHeight w:val="240"/>
        </w:trPr>
        <w:tc>
          <w:tcPr>
            <w:tcW w:w="3467" w:type="pct"/>
            <w:tcBorders>
              <w:top w:val="single" w:sz="4" w:space="0" w:color="auto"/>
              <w:left w:val="single" w:sz="4" w:space="0" w:color="auto"/>
              <w:bottom w:val="single" w:sz="4" w:space="0" w:color="auto"/>
              <w:right w:val="single" w:sz="4" w:space="0" w:color="000000"/>
            </w:tcBorders>
            <w:shd w:val="clear" w:color="auto" w:fill="auto"/>
            <w:hideMark/>
          </w:tcPr>
          <w:p w14:paraId="21BF40C9"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INTERESES, COMISIONES Y OTROS GASTOS DE LA DEUDA PÚBLICA</w:t>
            </w:r>
          </w:p>
        </w:tc>
        <w:tc>
          <w:tcPr>
            <w:tcW w:w="1533" w:type="pct"/>
            <w:tcBorders>
              <w:top w:val="single" w:sz="4" w:space="0" w:color="auto"/>
              <w:left w:val="nil"/>
              <w:bottom w:val="single" w:sz="4" w:space="0" w:color="auto"/>
              <w:right w:val="single" w:sz="4" w:space="0" w:color="000000"/>
            </w:tcBorders>
            <w:shd w:val="clear" w:color="auto" w:fill="auto"/>
            <w:noWrap/>
            <w:vAlign w:val="bottom"/>
            <w:hideMark/>
          </w:tcPr>
          <w:p w14:paraId="41252381" w14:textId="77777777" w:rsidR="000A568F" w:rsidRPr="002810B6" w:rsidRDefault="000A568F" w:rsidP="00237EA2">
            <w:pPr>
              <w:spacing w:after="0" w:line="240" w:lineRule="auto"/>
              <w:jc w:val="right"/>
              <w:rPr>
                <w:rFonts w:ascii="Arial Narrow" w:eastAsia="Times New Roman" w:hAnsi="Arial Narrow" w:cs="Arial"/>
                <w:sz w:val="24"/>
                <w:szCs w:val="24"/>
                <w:lang w:eastAsia="es-MX"/>
              </w:rPr>
            </w:pPr>
            <w:r w:rsidRPr="002810B6">
              <w:rPr>
                <w:rFonts w:ascii="Arial Narrow" w:eastAsia="Times New Roman" w:hAnsi="Arial Narrow" w:cs="Arial"/>
                <w:sz w:val="24"/>
                <w:szCs w:val="24"/>
                <w:lang w:eastAsia="es-MX"/>
              </w:rPr>
              <w:t>$</w:t>
            </w:r>
            <w:r w:rsidR="00237EA2" w:rsidRPr="002810B6">
              <w:rPr>
                <w:rFonts w:ascii="Arial Narrow" w:eastAsia="Times New Roman" w:hAnsi="Arial Narrow" w:cs="Arial"/>
                <w:sz w:val="24"/>
                <w:szCs w:val="24"/>
                <w:lang w:eastAsia="es-MX"/>
              </w:rPr>
              <w:t>0.00</w:t>
            </w:r>
          </w:p>
        </w:tc>
      </w:tr>
      <w:tr w:rsidR="0036229F" w:rsidRPr="0036229F" w14:paraId="12087A39" w14:textId="77777777" w:rsidTr="000A568F">
        <w:trPr>
          <w:trHeight w:val="240"/>
        </w:trPr>
        <w:tc>
          <w:tcPr>
            <w:tcW w:w="346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C8BAC4"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OTROS GASTOS Y PÉRDIDAS EXTRAORDINARIAS</w:t>
            </w:r>
          </w:p>
        </w:tc>
        <w:tc>
          <w:tcPr>
            <w:tcW w:w="1533" w:type="pct"/>
            <w:tcBorders>
              <w:top w:val="single" w:sz="4" w:space="0" w:color="auto"/>
              <w:left w:val="nil"/>
              <w:bottom w:val="single" w:sz="4" w:space="0" w:color="auto"/>
              <w:right w:val="single" w:sz="4" w:space="0" w:color="000000"/>
            </w:tcBorders>
            <w:shd w:val="clear" w:color="auto" w:fill="auto"/>
            <w:noWrap/>
            <w:vAlign w:val="bottom"/>
            <w:hideMark/>
          </w:tcPr>
          <w:p w14:paraId="31B1EE1C" w14:textId="7142E978" w:rsidR="000A568F" w:rsidRPr="002810B6" w:rsidRDefault="000A568F" w:rsidP="00237EA2">
            <w:pPr>
              <w:spacing w:after="0" w:line="240" w:lineRule="auto"/>
              <w:jc w:val="right"/>
              <w:rPr>
                <w:rFonts w:ascii="Arial Narrow" w:eastAsia="Times New Roman" w:hAnsi="Arial Narrow" w:cs="Arial"/>
                <w:sz w:val="24"/>
                <w:szCs w:val="24"/>
                <w:lang w:eastAsia="es-MX"/>
              </w:rPr>
            </w:pPr>
            <w:r w:rsidRPr="002810B6">
              <w:rPr>
                <w:rFonts w:ascii="Arial Narrow" w:eastAsia="Times New Roman" w:hAnsi="Arial Narrow" w:cs="Arial"/>
                <w:sz w:val="24"/>
                <w:szCs w:val="24"/>
                <w:lang w:eastAsia="es-MX"/>
              </w:rPr>
              <w:t>$</w:t>
            </w:r>
            <w:r w:rsidR="002900A2">
              <w:rPr>
                <w:rFonts w:ascii="Arial Narrow" w:eastAsia="Times New Roman" w:hAnsi="Arial Narrow" w:cs="Arial"/>
                <w:sz w:val="24"/>
                <w:szCs w:val="24"/>
                <w:lang w:eastAsia="es-MX"/>
              </w:rPr>
              <w:t>473,693.23</w:t>
            </w:r>
          </w:p>
        </w:tc>
      </w:tr>
      <w:tr w:rsidR="000A568F" w:rsidRPr="0036229F" w14:paraId="4B628892" w14:textId="77777777" w:rsidTr="000A568F">
        <w:trPr>
          <w:trHeight w:val="240"/>
        </w:trPr>
        <w:tc>
          <w:tcPr>
            <w:tcW w:w="346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458C36" w14:textId="2ADD8FB7" w:rsidR="000A568F" w:rsidRPr="0036229F" w:rsidRDefault="00C15FB7" w:rsidP="00F02E73">
            <w:pPr>
              <w:spacing w:after="0" w:line="240" w:lineRule="auto"/>
              <w:jc w:val="both"/>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 xml:space="preserve">TOTAL DE </w:t>
            </w:r>
            <w:r w:rsidR="000A568F" w:rsidRPr="0036229F">
              <w:rPr>
                <w:rFonts w:ascii="Arial Narrow" w:eastAsia="Times New Roman" w:hAnsi="Arial Narrow" w:cs="Arial"/>
                <w:b/>
                <w:bCs/>
                <w:sz w:val="24"/>
                <w:szCs w:val="24"/>
                <w:lang w:eastAsia="es-MX"/>
              </w:rPr>
              <w:t>GASTOS Y OTRAS PÉRDIDAS</w:t>
            </w:r>
          </w:p>
        </w:tc>
        <w:tc>
          <w:tcPr>
            <w:tcW w:w="1533" w:type="pct"/>
            <w:tcBorders>
              <w:top w:val="single" w:sz="4" w:space="0" w:color="auto"/>
              <w:left w:val="nil"/>
              <w:bottom w:val="single" w:sz="4" w:space="0" w:color="auto"/>
              <w:right w:val="single" w:sz="4" w:space="0" w:color="auto"/>
            </w:tcBorders>
            <w:shd w:val="clear" w:color="auto" w:fill="auto"/>
            <w:noWrap/>
            <w:vAlign w:val="bottom"/>
            <w:hideMark/>
          </w:tcPr>
          <w:p w14:paraId="0920D39B" w14:textId="019CCD33" w:rsidR="000A568F" w:rsidRPr="002810B6" w:rsidRDefault="000A568F" w:rsidP="0098757D">
            <w:pPr>
              <w:spacing w:after="0" w:line="240" w:lineRule="auto"/>
              <w:jc w:val="right"/>
              <w:rPr>
                <w:rFonts w:ascii="Arial Narrow" w:eastAsia="Times New Roman" w:hAnsi="Arial Narrow" w:cs="Arial"/>
                <w:b/>
                <w:bCs/>
                <w:sz w:val="24"/>
                <w:szCs w:val="24"/>
                <w:lang w:eastAsia="es-MX"/>
              </w:rPr>
            </w:pPr>
            <w:r w:rsidRPr="002810B6">
              <w:rPr>
                <w:rFonts w:ascii="Arial Narrow" w:eastAsia="Times New Roman" w:hAnsi="Arial Narrow" w:cs="Arial"/>
                <w:b/>
                <w:bCs/>
                <w:sz w:val="24"/>
                <w:szCs w:val="24"/>
                <w:lang w:eastAsia="es-MX"/>
              </w:rPr>
              <w:t>$</w:t>
            </w:r>
            <w:r w:rsidR="002900A2">
              <w:rPr>
                <w:rFonts w:ascii="Arial Narrow" w:eastAsia="Times New Roman" w:hAnsi="Arial Narrow" w:cs="Arial"/>
                <w:b/>
                <w:bCs/>
                <w:sz w:val="24"/>
                <w:szCs w:val="24"/>
                <w:lang w:eastAsia="es-MX"/>
              </w:rPr>
              <w:t>1,074,680,727.73</w:t>
            </w:r>
            <w:r w:rsidRPr="002810B6">
              <w:rPr>
                <w:rFonts w:ascii="Arial Narrow" w:eastAsia="Times New Roman" w:hAnsi="Arial Narrow" w:cs="Arial"/>
                <w:b/>
                <w:bCs/>
                <w:sz w:val="24"/>
                <w:szCs w:val="24"/>
                <w:lang w:eastAsia="es-MX"/>
              </w:rPr>
              <w:t xml:space="preserve"> </w:t>
            </w:r>
          </w:p>
        </w:tc>
      </w:tr>
    </w:tbl>
    <w:p w14:paraId="1E1E29C6" w14:textId="6CBAB0AA" w:rsidR="00C126F3" w:rsidRDefault="00C126F3" w:rsidP="00F02E73">
      <w:pPr>
        <w:spacing w:after="0" w:line="240" w:lineRule="auto"/>
        <w:jc w:val="both"/>
        <w:rPr>
          <w:rFonts w:ascii="Arial Narrow" w:hAnsi="Arial Narrow"/>
          <w:sz w:val="24"/>
          <w:szCs w:val="24"/>
        </w:rPr>
      </w:pPr>
    </w:p>
    <w:p w14:paraId="06355784"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A su vez se presentan aquellos rubros que en forma individual representan el 8.0% o más del total de los gastos:</w:t>
      </w:r>
    </w:p>
    <w:p w14:paraId="476B1A7A" w14:textId="77777777" w:rsidR="00237EA2" w:rsidRPr="0036229F" w:rsidRDefault="00237EA2" w:rsidP="00F02E73">
      <w:pPr>
        <w:spacing w:after="0" w:line="240" w:lineRule="auto"/>
        <w:jc w:val="both"/>
        <w:rPr>
          <w:rFonts w:ascii="Arial Narrow" w:hAnsi="Arial Narrow"/>
          <w:sz w:val="24"/>
          <w:szCs w:val="24"/>
        </w:rPr>
      </w:pPr>
    </w:p>
    <w:tbl>
      <w:tblPr>
        <w:tblW w:w="5000" w:type="pct"/>
        <w:tblLayout w:type="fixed"/>
        <w:tblCellMar>
          <w:left w:w="70" w:type="dxa"/>
          <w:right w:w="70" w:type="dxa"/>
        </w:tblCellMar>
        <w:tblLook w:val="04A0" w:firstRow="1" w:lastRow="0" w:firstColumn="1" w:lastColumn="0" w:noHBand="0" w:noVBand="1"/>
      </w:tblPr>
      <w:tblGrid>
        <w:gridCol w:w="5923"/>
        <w:gridCol w:w="1812"/>
        <w:gridCol w:w="1093"/>
      </w:tblGrid>
      <w:tr w:rsidR="0036229F" w:rsidRPr="0036229F" w14:paraId="3F782E4D" w14:textId="77777777" w:rsidTr="004232A5">
        <w:trPr>
          <w:trHeight w:val="240"/>
        </w:trPr>
        <w:tc>
          <w:tcPr>
            <w:tcW w:w="3355"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2E384A5" w14:textId="77777777" w:rsidR="00C126F3" w:rsidRPr="0036229F" w:rsidRDefault="00C126F3" w:rsidP="00F02E73">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Concepto</w:t>
            </w:r>
          </w:p>
        </w:tc>
        <w:tc>
          <w:tcPr>
            <w:tcW w:w="1026" w:type="pct"/>
            <w:tcBorders>
              <w:top w:val="single" w:sz="4" w:space="0" w:color="auto"/>
              <w:left w:val="nil"/>
              <w:bottom w:val="single" w:sz="4" w:space="0" w:color="auto"/>
              <w:right w:val="single" w:sz="4" w:space="0" w:color="000000"/>
            </w:tcBorders>
            <w:shd w:val="clear" w:color="000000" w:fill="A6A6A6"/>
            <w:noWrap/>
            <w:vAlign w:val="bottom"/>
            <w:hideMark/>
          </w:tcPr>
          <w:p w14:paraId="1D64B557" w14:textId="77777777" w:rsidR="00C126F3" w:rsidRPr="0036229F" w:rsidRDefault="00C126F3" w:rsidP="00F02E73">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Importe</w:t>
            </w:r>
          </w:p>
        </w:tc>
        <w:tc>
          <w:tcPr>
            <w:tcW w:w="619" w:type="pct"/>
            <w:tcBorders>
              <w:top w:val="single" w:sz="4" w:space="0" w:color="auto"/>
              <w:left w:val="nil"/>
              <w:bottom w:val="single" w:sz="4" w:space="0" w:color="auto"/>
              <w:right w:val="single" w:sz="4" w:space="0" w:color="000000"/>
            </w:tcBorders>
            <w:shd w:val="clear" w:color="000000" w:fill="A6A6A6"/>
            <w:noWrap/>
            <w:vAlign w:val="bottom"/>
            <w:hideMark/>
          </w:tcPr>
          <w:p w14:paraId="3B8D86C6" w14:textId="77777777" w:rsidR="00C126F3" w:rsidRPr="0036229F" w:rsidRDefault="00C126F3" w:rsidP="00F02E73">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w:t>
            </w:r>
          </w:p>
        </w:tc>
      </w:tr>
      <w:tr w:rsidR="002900A2" w:rsidRPr="0036229F" w14:paraId="3D8D7735" w14:textId="77777777" w:rsidTr="002E275D">
        <w:trPr>
          <w:trHeight w:val="240"/>
        </w:trPr>
        <w:tc>
          <w:tcPr>
            <w:tcW w:w="335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9507AF" w14:textId="77777777" w:rsidR="002900A2" w:rsidRPr="0036229F" w:rsidRDefault="002900A2" w:rsidP="002900A2">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SERVICIOS PERSONALES</w:t>
            </w:r>
          </w:p>
        </w:tc>
        <w:tc>
          <w:tcPr>
            <w:tcW w:w="1026" w:type="pct"/>
            <w:tcBorders>
              <w:top w:val="single" w:sz="4" w:space="0" w:color="auto"/>
              <w:left w:val="nil"/>
              <w:bottom w:val="single" w:sz="4" w:space="0" w:color="auto"/>
              <w:right w:val="single" w:sz="4" w:space="0" w:color="000000"/>
            </w:tcBorders>
            <w:shd w:val="clear" w:color="000000" w:fill="D9D9D9"/>
            <w:noWrap/>
            <w:vAlign w:val="center"/>
            <w:hideMark/>
          </w:tcPr>
          <w:p w14:paraId="70547187" w14:textId="44A295FE" w:rsidR="002900A2" w:rsidRPr="002810B6" w:rsidRDefault="002900A2" w:rsidP="002900A2">
            <w:pPr>
              <w:spacing w:after="0" w:line="240" w:lineRule="auto"/>
              <w:jc w:val="right"/>
              <w:rPr>
                <w:rFonts w:ascii="Arial Narrow" w:eastAsia="Times New Roman" w:hAnsi="Arial Narrow" w:cs="Arial"/>
                <w:lang w:eastAsia="es-MX"/>
              </w:rPr>
            </w:pPr>
            <w:r>
              <w:rPr>
                <w:rFonts w:ascii="Arial Narrow" w:hAnsi="Arial Narrow" w:cs="Calibri"/>
                <w:color w:val="000000"/>
              </w:rPr>
              <w:t>$333,198,334.97</w:t>
            </w:r>
          </w:p>
        </w:tc>
        <w:tc>
          <w:tcPr>
            <w:tcW w:w="619" w:type="pct"/>
            <w:tcBorders>
              <w:top w:val="single" w:sz="4" w:space="0" w:color="auto"/>
              <w:left w:val="nil"/>
              <w:bottom w:val="single" w:sz="4" w:space="0" w:color="auto"/>
              <w:right w:val="single" w:sz="4" w:space="0" w:color="000000"/>
            </w:tcBorders>
            <w:shd w:val="clear" w:color="000000" w:fill="D9D9D9"/>
            <w:noWrap/>
            <w:vAlign w:val="center"/>
            <w:hideMark/>
          </w:tcPr>
          <w:p w14:paraId="729447A5" w14:textId="227E2300" w:rsidR="002900A2" w:rsidRPr="002E275D" w:rsidRDefault="002900A2" w:rsidP="002900A2">
            <w:pPr>
              <w:spacing w:after="0" w:line="240" w:lineRule="auto"/>
              <w:jc w:val="center"/>
              <w:rPr>
                <w:rFonts w:ascii="Arial Narrow" w:eastAsia="Times New Roman" w:hAnsi="Arial Narrow" w:cs="Arial"/>
                <w:lang w:eastAsia="es-MX"/>
              </w:rPr>
            </w:pPr>
            <w:r>
              <w:rPr>
                <w:rFonts w:ascii="Arial Narrow" w:hAnsi="Arial Narrow" w:cs="Calibri"/>
                <w:color w:val="000000"/>
              </w:rPr>
              <w:t>31%</w:t>
            </w:r>
          </w:p>
        </w:tc>
      </w:tr>
      <w:tr w:rsidR="002900A2" w:rsidRPr="0036229F" w14:paraId="32FFBA7A" w14:textId="77777777" w:rsidTr="002E275D">
        <w:trPr>
          <w:trHeight w:val="240"/>
        </w:trPr>
        <w:tc>
          <w:tcPr>
            <w:tcW w:w="3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063D" w14:textId="77777777" w:rsidR="002900A2" w:rsidRPr="0036229F" w:rsidRDefault="002900A2" w:rsidP="002900A2">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MATERIALES Y SUMINISTROS</w:t>
            </w:r>
          </w:p>
        </w:tc>
        <w:tc>
          <w:tcPr>
            <w:tcW w:w="1026" w:type="pct"/>
            <w:tcBorders>
              <w:top w:val="single" w:sz="4" w:space="0" w:color="auto"/>
              <w:left w:val="nil"/>
              <w:bottom w:val="single" w:sz="4" w:space="0" w:color="auto"/>
              <w:right w:val="single" w:sz="4" w:space="0" w:color="000000"/>
            </w:tcBorders>
            <w:shd w:val="clear" w:color="auto" w:fill="auto"/>
            <w:noWrap/>
            <w:vAlign w:val="center"/>
            <w:hideMark/>
          </w:tcPr>
          <w:p w14:paraId="15B35823" w14:textId="27F724E7" w:rsidR="002900A2" w:rsidRPr="002810B6" w:rsidRDefault="002900A2" w:rsidP="002900A2">
            <w:pPr>
              <w:spacing w:after="0" w:line="240" w:lineRule="auto"/>
              <w:jc w:val="right"/>
              <w:rPr>
                <w:rFonts w:ascii="Arial Narrow" w:eastAsia="Times New Roman" w:hAnsi="Arial Narrow" w:cs="Arial"/>
                <w:lang w:eastAsia="es-MX"/>
              </w:rPr>
            </w:pPr>
            <w:r>
              <w:rPr>
                <w:rFonts w:ascii="Arial Narrow" w:hAnsi="Arial Narrow" w:cs="Calibri"/>
                <w:color w:val="000000"/>
              </w:rPr>
              <w:t>$20,046,086.05</w:t>
            </w:r>
          </w:p>
        </w:tc>
        <w:tc>
          <w:tcPr>
            <w:tcW w:w="619" w:type="pct"/>
            <w:tcBorders>
              <w:top w:val="single" w:sz="4" w:space="0" w:color="auto"/>
              <w:left w:val="nil"/>
              <w:bottom w:val="single" w:sz="4" w:space="0" w:color="auto"/>
              <w:right w:val="single" w:sz="4" w:space="0" w:color="000000"/>
            </w:tcBorders>
            <w:shd w:val="clear" w:color="auto" w:fill="auto"/>
            <w:noWrap/>
            <w:vAlign w:val="center"/>
            <w:hideMark/>
          </w:tcPr>
          <w:p w14:paraId="1C48E180" w14:textId="353F165D" w:rsidR="002900A2" w:rsidRPr="002E275D" w:rsidRDefault="002900A2" w:rsidP="002900A2">
            <w:pPr>
              <w:spacing w:after="0" w:line="240" w:lineRule="auto"/>
              <w:jc w:val="center"/>
              <w:rPr>
                <w:rFonts w:ascii="Arial Narrow" w:eastAsia="Times New Roman" w:hAnsi="Arial Narrow" w:cs="Arial"/>
                <w:lang w:eastAsia="es-MX"/>
              </w:rPr>
            </w:pPr>
            <w:r>
              <w:rPr>
                <w:rFonts w:ascii="Arial Narrow" w:hAnsi="Arial Narrow" w:cs="Calibri"/>
                <w:color w:val="000000"/>
              </w:rPr>
              <w:t>2%</w:t>
            </w:r>
          </w:p>
        </w:tc>
      </w:tr>
      <w:tr w:rsidR="002900A2" w:rsidRPr="0036229F" w14:paraId="68D06F38" w14:textId="77777777" w:rsidTr="002E275D">
        <w:trPr>
          <w:trHeight w:val="334"/>
        </w:trPr>
        <w:tc>
          <w:tcPr>
            <w:tcW w:w="3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19F08" w14:textId="77777777" w:rsidR="002900A2" w:rsidRPr="0036229F" w:rsidRDefault="002900A2" w:rsidP="002900A2">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SERVICIOS GENERALES</w:t>
            </w:r>
          </w:p>
        </w:tc>
        <w:tc>
          <w:tcPr>
            <w:tcW w:w="1026" w:type="pct"/>
            <w:tcBorders>
              <w:top w:val="single" w:sz="4" w:space="0" w:color="auto"/>
              <w:left w:val="nil"/>
              <w:bottom w:val="single" w:sz="4" w:space="0" w:color="auto"/>
              <w:right w:val="single" w:sz="4" w:space="0" w:color="000000"/>
            </w:tcBorders>
            <w:shd w:val="clear" w:color="auto" w:fill="auto"/>
            <w:noWrap/>
            <w:vAlign w:val="center"/>
            <w:hideMark/>
          </w:tcPr>
          <w:p w14:paraId="2E5EBF0A" w14:textId="36C47618" w:rsidR="002900A2" w:rsidRPr="002810B6" w:rsidRDefault="002900A2" w:rsidP="002900A2">
            <w:pPr>
              <w:spacing w:after="0" w:line="240" w:lineRule="auto"/>
              <w:jc w:val="right"/>
              <w:rPr>
                <w:rFonts w:ascii="Arial Narrow" w:eastAsia="Times New Roman" w:hAnsi="Arial Narrow" w:cs="Arial"/>
                <w:lang w:eastAsia="es-MX"/>
              </w:rPr>
            </w:pPr>
            <w:r>
              <w:rPr>
                <w:rFonts w:ascii="Arial Narrow" w:hAnsi="Arial Narrow" w:cs="Calibri"/>
                <w:color w:val="000000"/>
              </w:rPr>
              <w:t>$30,198,864.15</w:t>
            </w:r>
          </w:p>
        </w:tc>
        <w:tc>
          <w:tcPr>
            <w:tcW w:w="619" w:type="pct"/>
            <w:tcBorders>
              <w:top w:val="single" w:sz="4" w:space="0" w:color="auto"/>
              <w:left w:val="nil"/>
              <w:bottom w:val="single" w:sz="4" w:space="0" w:color="auto"/>
              <w:right w:val="single" w:sz="4" w:space="0" w:color="000000"/>
            </w:tcBorders>
            <w:shd w:val="clear" w:color="auto" w:fill="auto"/>
            <w:noWrap/>
            <w:vAlign w:val="center"/>
            <w:hideMark/>
          </w:tcPr>
          <w:p w14:paraId="03D3A0E7" w14:textId="764F50A7" w:rsidR="002900A2" w:rsidRPr="002E275D" w:rsidRDefault="002900A2" w:rsidP="002900A2">
            <w:pPr>
              <w:spacing w:after="0" w:line="240" w:lineRule="auto"/>
              <w:jc w:val="center"/>
              <w:rPr>
                <w:rFonts w:ascii="Arial Narrow" w:eastAsia="Times New Roman" w:hAnsi="Arial Narrow" w:cs="Arial"/>
                <w:lang w:eastAsia="es-MX"/>
              </w:rPr>
            </w:pPr>
            <w:r>
              <w:rPr>
                <w:rFonts w:ascii="Arial Narrow" w:hAnsi="Arial Narrow" w:cs="Calibri"/>
                <w:color w:val="000000"/>
              </w:rPr>
              <w:t>3%</w:t>
            </w:r>
          </w:p>
        </w:tc>
      </w:tr>
      <w:tr w:rsidR="002900A2" w:rsidRPr="0036229F" w14:paraId="27081F75" w14:textId="77777777" w:rsidTr="002E275D">
        <w:trPr>
          <w:trHeight w:val="240"/>
        </w:trPr>
        <w:tc>
          <w:tcPr>
            <w:tcW w:w="3355"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47A51E" w14:textId="77777777" w:rsidR="002900A2" w:rsidRPr="0036229F" w:rsidRDefault="002900A2" w:rsidP="002900A2">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TRANSFERENCIAS INTERNAS Y ASIGNACIONES AL SECTOR PÚBLICO</w:t>
            </w:r>
          </w:p>
        </w:tc>
        <w:tc>
          <w:tcPr>
            <w:tcW w:w="1026" w:type="pct"/>
            <w:tcBorders>
              <w:top w:val="single" w:sz="4" w:space="0" w:color="auto"/>
              <w:left w:val="nil"/>
              <w:bottom w:val="single" w:sz="4" w:space="0" w:color="auto"/>
              <w:right w:val="single" w:sz="4" w:space="0" w:color="000000"/>
            </w:tcBorders>
            <w:shd w:val="clear" w:color="auto" w:fill="auto"/>
            <w:noWrap/>
            <w:vAlign w:val="center"/>
            <w:hideMark/>
          </w:tcPr>
          <w:p w14:paraId="1A962759" w14:textId="3E5804D9" w:rsidR="002900A2" w:rsidRPr="002810B6" w:rsidRDefault="002900A2" w:rsidP="002900A2">
            <w:pPr>
              <w:spacing w:after="0" w:line="240" w:lineRule="auto"/>
              <w:jc w:val="right"/>
              <w:rPr>
                <w:rFonts w:ascii="Arial Narrow" w:eastAsia="Times New Roman" w:hAnsi="Arial Narrow" w:cs="Arial"/>
                <w:lang w:eastAsia="es-MX"/>
              </w:rPr>
            </w:pPr>
            <w:r>
              <w:rPr>
                <w:rFonts w:ascii="Arial Narrow" w:hAnsi="Arial Narrow" w:cs="Calibri"/>
                <w:color w:val="000000"/>
              </w:rPr>
              <w:t>$61,908.42</w:t>
            </w:r>
          </w:p>
        </w:tc>
        <w:tc>
          <w:tcPr>
            <w:tcW w:w="619" w:type="pct"/>
            <w:tcBorders>
              <w:top w:val="single" w:sz="4" w:space="0" w:color="auto"/>
              <w:left w:val="nil"/>
              <w:bottom w:val="single" w:sz="4" w:space="0" w:color="auto"/>
              <w:right w:val="single" w:sz="4" w:space="0" w:color="000000"/>
            </w:tcBorders>
            <w:shd w:val="clear" w:color="auto" w:fill="auto"/>
            <w:noWrap/>
            <w:vAlign w:val="center"/>
            <w:hideMark/>
          </w:tcPr>
          <w:p w14:paraId="0D7044B2" w14:textId="1E0CE008" w:rsidR="002900A2" w:rsidRPr="002E275D" w:rsidRDefault="002900A2" w:rsidP="002900A2">
            <w:pPr>
              <w:spacing w:after="0" w:line="240" w:lineRule="auto"/>
              <w:jc w:val="center"/>
              <w:rPr>
                <w:rFonts w:ascii="Arial Narrow" w:eastAsia="Times New Roman" w:hAnsi="Arial Narrow" w:cs="Arial"/>
                <w:lang w:eastAsia="es-MX"/>
              </w:rPr>
            </w:pPr>
            <w:r>
              <w:rPr>
                <w:rFonts w:ascii="Arial Narrow" w:hAnsi="Arial Narrow" w:cs="Calibri"/>
                <w:color w:val="000000"/>
              </w:rPr>
              <w:t>0%</w:t>
            </w:r>
          </w:p>
        </w:tc>
      </w:tr>
      <w:tr w:rsidR="002900A2" w:rsidRPr="0036229F" w14:paraId="1D6644CF" w14:textId="77777777" w:rsidTr="001B5468">
        <w:trPr>
          <w:trHeight w:val="240"/>
        </w:trPr>
        <w:tc>
          <w:tcPr>
            <w:tcW w:w="3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DAB8738" w14:textId="77777777" w:rsidR="002900A2" w:rsidRPr="00D916D2" w:rsidRDefault="002900A2" w:rsidP="002900A2">
            <w:pPr>
              <w:spacing w:after="0" w:line="240" w:lineRule="auto"/>
              <w:jc w:val="both"/>
              <w:rPr>
                <w:rFonts w:ascii="Arial Narrow" w:eastAsia="Times New Roman" w:hAnsi="Arial Narrow" w:cs="Arial"/>
                <w:lang w:eastAsia="es-MX"/>
              </w:rPr>
            </w:pPr>
            <w:r w:rsidRPr="00D916D2">
              <w:rPr>
                <w:rFonts w:ascii="Arial Narrow" w:eastAsia="Times New Roman" w:hAnsi="Arial Narrow" w:cs="Arial"/>
                <w:lang w:eastAsia="es-MX"/>
              </w:rPr>
              <w:t>TRASFERENCIAS AL RESTO DEL SECTOR PÚBLICO</w:t>
            </w:r>
          </w:p>
        </w:tc>
        <w:tc>
          <w:tcPr>
            <w:tcW w:w="1026" w:type="pct"/>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86F66A1" w14:textId="3D655A1F" w:rsidR="002900A2" w:rsidRPr="00D916D2" w:rsidRDefault="002900A2" w:rsidP="002900A2">
            <w:pPr>
              <w:spacing w:after="0" w:line="240" w:lineRule="auto"/>
              <w:jc w:val="right"/>
              <w:rPr>
                <w:rFonts w:ascii="Arial Narrow" w:eastAsia="Times New Roman" w:hAnsi="Arial Narrow" w:cs="Arial"/>
                <w:lang w:eastAsia="es-MX"/>
              </w:rPr>
            </w:pPr>
            <w:r>
              <w:rPr>
                <w:rFonts w:ascii="Arial Narrow" w:hAnsi="Arial Narrow" w:cs="Calibri"/>
                <w:color w:val="000000"/>
              </w:rPr>
              <w:t>$689,886,367.29</w:t>
            </w:r>
          </w:p>
        </w:tc>
        <w:tc>
          <w:tcPr>
            <w:tcW w:w="619" w:type="pct"/>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24C10EEC" w14:textId="365FCEB9" w:rsidR="002900A2" w:rsidRPr="002E275D" w:rsidRDefault="002900A2" w:rsidP="002900A2">
            <w:pPr>
              <w:spacing w:after="0" w:line="240" w:lineRule="auto"/>
              <w:jc w:val="center"/>
              <w:rPr>
                <w:rFonts w:ascii="Arial Narrow" w:eastAsia="Times New Roman" w:hAnsi="Arial Narrow" w:cs="Arial"/>
                <w:lang w:eastAsia="es-MX"/>
              </w:rPr>
            </w:pPr>
            <w:r>
              <w:rPr>
                <w:rFonts w:ascii="Arial Narrow" w:hAnsi="Arial Narrow" w:cs="Calibri"/>
                <w:color w:val="000000"/>
              </w:rPr>
              <w:t>64%</w:t>
            </w:r>
          </w:p>
        </w:tc>
      </w:tr>
      <w:tr w:rsidR="002900A2" w:rsidRPr="0036229F" w14:paraId="066D5A8A" w14:textId="77777777" w:rsidTr="002E275D">
        <w:trPr>
          <w:trHeight w:val="240"/>
        </w:trPr>
        <w:tc>
          <w:tcPr>
            <w:tcW w:w="3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A8134" w14:textId="77777777" w:rsidR="002900A2" w:rsidRPr="0036229F" w:rsidRDefault="002900A2" w:rsidP="002900A2">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AYUDAS SOCIALES </w:t>
            </w:r>
          </w:p>
        </w:tc>
        <w:tc>
          <w:tcPr>
            <w:tcW w:w="1026" w:type="pct"/>
            <w:tcBorders>
              <w:top w:val="single" w:sz="4" w:space="0" w:color="auto"/>
              <w:left w:val="nil"/>
              <w:bottom w:val="single" w:sz="4" w:space="0" w:color="auto"/>
              <w:right w:val="single" w:sz="4" w:space="0" w:color="000000"/>
            </w:tcBorders>
            <w:shd w:val="clear" w:color="auto" w:fill="auto"/>
            <w:noWrap/>
            <w:vAlign w:val="center"/>
            <w:hideMark/>
          </w:tcPr>
          <w:p w14:paraId="4BEB9715" w14:textId="1BC1D07C" w:rsidR="002900A2" w:rsidRPr="002810B6" w:rsidRDefault="002900A2" w:rsidP="002900A2">
            <w:pPr>
              <w:spacing w:after="0" w:line="240" w:lineRule="auto"/>
              <w:jc w:val="right"/>
              <w:rPr>
                <w:rFonts w:ascii="Arial Narrow" w:eastAsia="Times New Roman" w:hAnsi="Arial Narrow" w:cs="Arial"/>
                <w:lang w:eastAsia="es-MX"/>
              </w:rPr>
            </w:pPr>
            <w:r>
              <w:rPr>
                <w:rFonts w:ascii="Arial Narrow" w:hAnsi="Arial Narrow" w:cs="Calibri"/>
                <w:color w:val="000000"/>
              </w:rPr>
              <w:t>$695,323.73</w:t>
            </w:r>
          </w:p>
        </w:tc>
        <w:tc>
          <w:tcPr>
            <w:tcW w:w="619" w:type="pct"/>
            <w:tcBorders>
              <w:top w:val="single" w:sz="4" w:space="0" w:color="auto"/>
              <w:left w:val="nil"/>
              <w:bottom w:val="single" w:sz="4" w:space="0" w:color="auto"/>
              <w:right w:val="single" w:sz="4" w:space="0" w:color="000000"/>
            </w:tcBorders>
            <w:shd w:val="clear" w:color="auto" w:fill="auto"/>
            <w:noWrap/>
            <w:vAlign w:val="center"/>
            <w:hideMark/>
          </w:tcPr>
          <w:p w14:paraId="280FEFC0" w14:textId="2CD613C0" w:rsidR="002900A2" w:rsidRPr="002E275D" w:rsidRDefault="002900A2" w:rsidP="002900A2">
            <w:pPr>
              <w:spacing w:after="0" w:line="240" w:lineRule="auto"/>
              <w:jc w:val="center"/>
              <w:rPr>
                <w:rFonts w:ascii="Arial Narrow" w:eastAsia="Times New Roman" w:hAnsi="Arial Narrow" w:cs="Arial"/>
                <w:lang w:eastAsia="es-MX"/>
              </w:rPr>
            </w:pPr>
            <w:r>
              <w:rPr>
                <w:rFonts w:ascii="Arial Narrow" w:hAnsi="Arial Narrow" w:cs="Calibri"/>
                <w:color w:val="000000"/>
              </w:rPr>
              <w:t>0%</w:t>
            </w:r>
          </w:p>
        </w:tc>
      </w:tr>
      <w:tr w:rsidR="002900A2" w:rsidRPr="0036229F" w14:paraId="5F7B8F87" w14:textId="77777777" w:rsidTr="002E275D">
        <w:trPr>
          <w:trHeight w:val="240"/>
        </w:trPr>
        <w:tc>
          <w:tcPr>
            <w:tcW w:w="3355"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37260B" w14:textId="77777777" w:rsidR="002900A2" w:rsidRPr="0036229F" w:rsidRDefault="002900A2" w:rsidP="002900A2">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TRANSFERENCIAS A FIDEICOMISOS, MANDATOS Y CONTRATOS ANÁLOGOS</w:t>
            </w:r>
          </w:p>
        </w:tc>
        <w:tc>
          <w:tcPr>
            <w:tcW w:w="1026" w:type="pct"/>
            <w:tcBorders>
              <w:top w:val="single" w:sz="4" w:space="0" w:color="auto"/>
              <w:left w:val="nil"/>
              <w:bottom w:val="single" w:sz="4" w:space="0" w:color="auto"/>
              <w:right w:val="single" w:sz="4" w:space="0" w:color="000000"/>
            </w:tcBorders>
            <w:shd w:val="clear" w:color="auto" w:fill="auto"/>
            <w:noWrap/>
            <w:vAlign w:val="center"/>
            <w:hideMark/>
          </w:tcPr>
          <w:p w14:paraId="5ABB3987" w14:textId="0F40D6D9" w:rsidR="002900A2" w:rsidRPr="0036229F" w:rsidRDefault="002900A2" w:rsidP="002900A2">
            <w:pPr>
              <w:spacing w:after="0" w:line="240" w:lineRule="auto"/>
              <w:jc w:val="right"/>
              <w:rPr>
                <w:rFonts w:ascii="Arial Narrow" w:eastAsia="Times New Roman" w:hAnsi="Arial Narrow" w:cs="Arial"/>
                <w:lang w:eastAsia="es-MX"/>
              </w:rPr>
            </w:pPr>
            <w:r>
              <w:rPr>
                <w:rFonts w:ascii="Arial Narrow" w:hAnsi="Arial Narrow" w:cs="Calibri"/>
                <w:color w:val="000000"/>
              </w:rPr>
              <w:t>$120,149.89</w:t>
            </w:r>
          </w:p>
        </w:tc>
        <w:tc>
          <w:tcPr>
            <w:tcW w:w="619" w:type="pct"/>
            <w:tcBorders>
              <w:top w:val="single" w:sz="4" w:space="0" w:color="auto"/>
              <w:left w:val="nil"/>
              <w:bottom w:val="single" w:sz="4" w:space="0" w:color="auto"/>
              <w:right w:val="single" w:sz="4" w:space="0" w:color="000000"/>
            </w:tcBorders>
            <w:shd w:val="clear" w:color="auto" w:fill="auto"/>
            <w:noWrap/>
            <w:vAlign w:val="center"/>
            <w:hideMark/>
          </w:tcPr>
          <w:p w14:paraId="5B9ADF76" w14:textId="33573F63" w:rsidR="002900A2" w:rsidRPr="002E275D" w:rsidRDefault="002900A2" w:rsidP="002900A2">
            <w:pPr>
              <w:spacing w:after="0" w:line="240" w:lineRule="auto"/>
              <w:jc w:val="center"/>
              <w:rPr>
                <w:rFonts w:ascii="Arial Narrow" w:eastAsia="Times New Roman" w:hAnsi="Arial Narrow" w:cs="Arial"/>
                <w:lang w:eastAsia="es-MX"/>
              </w:rPr>
            </w:pPr>
            <w:r>
              <w:rPr>
                <w:rFonts w:ascii="Arial Narrow" w:hAnsi="Arial Narrow" w:cs="Calibri"/>
                <w:color w:val="000000"/>
              </w:rPr>
              <w:t>0%</w:t>
            </w:r>
          </w:p>
        </w:tc>
      </w:tr>
      <w:tr w:rsidR="002900A2" w:rsidRPr="0036229F" w14:paraId="49F82769" w14:textId="77777777" w:rsidTr="002E275D">
        <w:trPr>
          <w:trHeight w:val="240"/>
        </w:trPr>
        <w:tc>
          <w:tcPr>
            <w:tcW w:w="3355" w:type="pct"/>
            <w:tcBorders>
              <w:top w:val="single" w:sz="4" w:space="0" w:color="auto"/>
              <w:left w:val="single" w:sz="4" w:space="0" w:color="auto"/>
              <w:bottom w:val="single" w:sz="4" w:space="0" w:color="auto"/>
              <w:right w:val="single" w:sz="4" w:space="0" w:color="000000"/>
            </w:tcBorders>
            <w:shd w:val="clear" w:color="auto" w:fill="auto"/>
            <w:noWrap/>
            <w:vAlign w:val="bottom"/>
          </w:tcPr>
          <w:p w14:paraId="54CC8031" w14:textId="677A2CE7" w:rsidR="002900A2" w:rsidRPr="0036229F" w:rsidRDefault="002900A2" w:rsidP="002900A2">
            <w:pPr>
              <w:spacing w:after="0" w:line="240" w:lineRule="auto"/>
              <w:jc w:val="both"/>
              <w:rPr>
                <w:rFonts w:ascii="Arial Narrow" w:eastAsia="Times New Roman" w:hAnsi="Arial Narrow" w:cs="Arial"/>
                <w:lang w:eastAsia="es-MX"/>
              </w:rPr>
            </w:pPr>
            <w:r>
              <w:rPr>
                <w:rFonts w:ascii="Arial Narrow" w:eastAsia="Times New Roman" w:hAnsi="Arial Narrow" w:cs="Arial"/>
                <w:lang w:eastAsia="es-MX"/>
              </w:rPr>
              <w:t>ESTIMACIONES, DEPRECIACIONES, DETERIOROS, OBSOLESCENCIA Y AMORTIZACIONES.</w:t>
            </w:r>
          </w:p>
        </w:tc>
        <w:tc>
          <w:tcPr>
            <w:tcW w:w="1026" w:type="pct"/>
            <w:tcBorders>
              <w:top w:val="single" w:sz="4" w:space="0" w:color="auto"/>
              <w:left w:val="nil"/>
              <w:bottom w:val="single" w:sz="4" w:space="0" w:color="auto"/>
              <w:right w:val="single" w:sz="4" w:space="0" w:color="000000"/>
            </w:tcBorders>
            <w:shd w:val="clear" w:color="auto" w:fill="auto"/>
            <w:noWrap/>
            <w:vAlign w:val="center"/>
          </w:tcPr>
          <w:p w14:paraId="445EBAB5" w14:textId="4B4BAE18" w:rsidR="002900A2" w:rsidRDefault="002900A2" w:rsidP="002900A2">
            <w:pPr>
              <w:spacing w:after="0" w:line="240" w:lineRule="auto"/>
              <w:jc w:val="right"/>
              <w:rPr>
                <w:rFonts w:ascii="Arial Narrow" w:eastAsia="Times New Roman" w:hAnsi="Arial Narrow" w:cs="Arial"/>
                <w:lang w:eastAsia="es-MX"/>
              </w:rPr>
            </w:pPr>
            <w:r>
              <w:rPr>
                <w:rFonts w:ascii="Arial Narrow" w:hAnsi="Arial Narrow" w:cs="Calibri"/>
                <w:color w:val="000000"/>
              </w:rPr>
              <w:t>473,693.23</w:t>
            </w:r>
          </w:p>
        </w:tc>
        <w:tc>
          <w:tcPr>
            <w:tcW w:w="619" w:type="pct"/>
            <w:tcBorders>
              <w:top w:val="single" w:sz="4" w:space="0" w:color="auto"/>
              <w:left w:val="nil"/>
              <w:bottom w:val="single" w:sz="4" w:space="0" w:color="auto"/>
              <w:right w:val="single" w:sz="4" w:space="0" w:color="000000"/>
            </w:tcBorders>
            <w:shd w:val="clear" w:color="auto" w:fill="auto"/>
            <w:noWrap/>
            <w:vAlign w:val="center"/>
          </w:tcPr>
          <w:p w14:paraId="012D829B" w14:textId="31629C1F" w:rsidR="002900A2" w:rsidRDefault="002900A2" w:rsidP="002900A2">
            <w:pPr>
              <w:spacing w:after="0" w:line="240" w:lineRule="auto"/>
              <w:jc w:val="center"/>
              <w:rPr>
                <w:rFonts w:ascii="Arial Narrow" w:hAnsi="Arial Narrow" w:cs="Calibri"/>
                <w:color w:val="000000"/>
              </w:rPr>
            </w:pPr>
            <w:r>
              <w:rPr>
                <w:rFonts w:ascii="Arial Narrow" w:hAnsi="Arial Narrow" w:cs="Calibri"/>
                <w:color w:val="000000"/>
              </w:rPr>
              <w:t>0%</w:t>
            </w:r>
          </w:p>
        </w:tc>
      </w:tr>
    </w:tbl>
    <w:p w14:paraId="223E09D5" w14:textId="77777777" w:rsidR="004232A5" w:rsidRPr="0036229F" w:rsidRDefault="004232A5" w:rsidP="00F02E73">
      <w:pPr>
        <w:spacing w:after="0" w:line="240" w:lineRule="auto"/>
        <w:jc w:val="both"/>
        <w:rPr>
          <w:rFonts w:ascii="Arial Narrow" w:hAnsi="Arial Narrow"/>
          <w:sz w:val="24"/>
          <w:szCs w:val="24"/>
        </w:rPr>
      </w:pPr>
    </w:p>
    <w:p w14:paraId="410BF769" w14:textId="61A82D99" w:rsidR="000A568F" w:rsidRPr="000B65FA"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 xml:space="preserve">Del total de los Gastos y Otras Pérdidas, se explican aquellas que en lo individual representan el 10 por ciento de la totalidad de las mismas, al </w:t>
      </w:r>
      <w:r w:rsidR="00176AE2">
        <w:rPr>
          <w:rFonts w:ascii="Arial Narrow" w:hAnsi="Arial Narrow"/>
          <w:sz w:val="24"/>
          <w:szCs w:val="24"/>
        </w:rPr>
        <w:t>3</w:t>
      </w:r>
      <w:r w:rsidR="002900A2">
        <w:rPr>
          <w:rFonts w:ascii="Arial Narrow" w:hAnsi="Arial Narrow"/>
          <w:sz w:val="24"/>
          <w:szCs w:val="24"/>
        </w:rPr>
        <w:t>1 de dic</w:t>
      </w:r>
      <w:r w:rsidR="00D35441">
        <w:rPr>
          <w:rFonts w:ascii="Arial Narrow" w:hAnsi="Arial Narrow"/>
          <w:sz w:val="24"/>
          <w:szCs w:val="24"/>
        </w:rPr>
        <w:t>iembre</w:t>
      </w:r>
      <w:r w:rsidRPr="0036229F">
        <w:rPr>
          <w:rFonts w:ascii="Arial Narrow" w:hAnsi="Arial Narrow"/>
          <w:sz w:val="24"/>
          <w:szCs w:val="24"/>
        </w:rPr>
        <w:t xml:space="preserve"> corresponde</w:t>
      </w:r>
      <w:r w:rsidR="00D916D2">
        <w:rPr>
          <w:rFonts w:ascii="Arial Narrow" w:hAnsi="Arial Narrow"/>
          <w:sz w:val="24"/>
          <w:szCs w:val="24"/>
        </w:rPr>
        <w:t>n</w:t>
      </w:r>
      <w:r w:rsidRPr="0036229F">
        <w:rPr>
          <w:rFonts w:ascii="Arial Narrow" w:hAnsi="Arial Narrow"/>
          <w:sz w:val="24"/>
          <w:szCs w:val="24"/>
        </w:rPr>
        <w:t xml:space="preserve"> al rubro de Servicios </w:t>
      </w:r>
      <w:r w:rsidRPr="002810B6">
        <w:rPr>
          <w:rFonts w:ascii="Arial Narrow" w:hAnsi="Arial Narrow"/>
          <w:sz w:val="24"/>
          <w:szCs w:val="24"/>
        </w:rPr>
        <w:t xml:space="preserve">Personales </w:t>
      </w:r>
      <w:r w:rsidR="009B7329" w:rsidRPr="007417F3">
        <w:rPr>
          <w:rFonts w:ascii="Arial Narrow" w:eastAsia="Times New Roman" w:hAnsi="Arial Narrow" w:cs="Arial"/>
          <w:sz w:val="24"/>
          <w:szCs w:val="24"/>
          <w:lang w:eastAsia="es-MX"/>
        </w:rPr>
        <w:t>$</w:t>
      </w:r>
      <w:r w:rsidR="002900A2">
        <w:rPr>
          <w:rFonts w:ascii="Arial Narrow" w:eastAsia="Times New Roman" w:hAnsi="Arial Narrow" w:cs="Arial"/>
          <w:sz w:val="24"/>
          <w:szCs w:val="24"/>
          <w:lang w:eastAsia="es-MX"/>
        </w:rPr>
        <w:t>333,198,334.97 trescientos treinta y tres millones ciento noventa y ocho trescientos treinta y cuatro pesos 97/100</w:t>
      </w:r>
      <w:r w:rsidR="009B7329">
        <w:rPr>
          <w:rFonts w:ascii="Arial Narrow" w:eastAsia="Times New Roman" w:hAnsi="Arial Narrow" w:cs="Arial"/>
          <w:lang w:eastAsia="es-MX"/>
        </w:rPr>
        <w:t xml:space="preserve"> MN</w:t>
      </w:r>
      <w:r w:rsidR="009A0796">
        <w:rPr>
          <w:rFonts w:ascii="Arial Narrow" w:eastAsia="Times New Roman" w:hAnsi="Arial Narrow" w:cs="Arial"/>
          <w:lang w:eastAsia="es-MX"/>
        </w:rPr>
        <w:t>,</w:t>
      </w:r>
      <w:r w:rsidR="00BE4F30">
        <w:rPr>
          <w:rFonts w:ascii="Arial Narrow" w:eastAsia="Times New Roman" w:hAnsi="Arial Narrow" w:cs="Arial"/>
          <w:lang w:eastAsia="es-MX"/>
        </w:rPr>
        <w:t xml:space="preserve"> </w:t>
      </w:r>
      <w:r w:rsidRPr="002810B6">
        <w:rPr>
          <w:rFonts w:ascii="Arial Narrow" w:hAnsi="Arial Narrow"/>
          <w:sz w:val="24"/>
          <w:szCs w:val="24"/>
        </w:rPr>
        <w:t xml:space="preserve">que corresponden al registro </w:t>
      </w:r>
      <w:r w:rsidR="00176AE2">
        <w:rPr>
          <w:rFonts w:ascii="Arial Narrow" w:hAnsi="Arial Narrow"/>
          <w:sz w:val="24"/>
          <w:szCs w:val="24"/>
        </w:rPr>
        <w:t>de</w:t>
      </w:r>
      <w:r w:rsidR="00461459">
        <w:rPr>
          <w:rFonts w:ascii="Arial Narrow" w:hAnsi="Arial Narrow"/>
          <w:sz w:val="24"/>
          <w:szCs w:val="24"/>
        </w:rPr>
        <w:t xml:space="preserve"> </w:t>
      </w:r>
      <w:r w:rsidR="00176AE2">
        <w:rPr>
          <w:rFonts w:ascii="Arial Narrow" w:hAnsi="Arial Narrow"/>
          <w:sz w:val="24"/>
          <w:szCs w:val="24"/>
        </w:rPr>
        <w:t>l</w:t>
      </w:r>
      <w:r w:rsidR="00461459">
        <w:rPr>
          <w:rFonts w:ascii="Arial Narrow" w:hAnsi="Arial Narrow"/>
          <w:sz w:val="24"/>
          <w:szCs w:val="24"/>
        </w:rPr>
        <w:t xml:space="preserve">os meses de enero a </w:t>
      </w:r>
      <w:r w:rsidR="002900A2">
        <w:rPr>
          <w:rFonts w:ascii="Arial Narrow" w:hAnsi="Arial Narrow"/>
          <w:sz w:val="24"/>
          <w:szCs w:val="24"/>
        </w:rPr>
        <w:t>diciem</w:t>
      </w:r>
      <w:r w:rsidR="00D35441">
        <w:rPr>
          <w:rFonts w:ascii="Arial Narrow" w:hAnsi="Arial Narrow"/>
          <w:sz w:val="24"/>
          <w:szCs w:val="24"/>
        </w:rPr>
        <w:t>bre</w:t>
      </w:r>
      <w:r w:rsidR="00176AE2">
        <w:rPr>
          <w:rFonts w:ascii="Arial Narrow" w:hAnsi="Arial Narrow"/>
          <w:sz w:val="24"/>
          <w:szCs w:val="24"/>
        </w:rPr>
        <w:t xml:space="preserve"> de las nóminas de personal de base, confianza y eventuales del </w:t>
      </w:r>
      <w:r w:rsidR="00D27B51">
        <w:rPr>
          <w:rFonts w:ascii="Arial Narrow" w:hAnsi="Arial Narrow"/>
          <w:sz w:val="24"/>
          <w:szCs w:val="24"/>
        </w:rPr>
        <w:t xml:space="preserve">Fondo General de Participaciones y </w:t>
      </w:r>
      <w:r w:rsidRPr="002810B6">
        <w:rPr>
          <w:rFonts w:ascii="Arial Narrow" w:hAnsi="Arial Narrow"/>
          <w:sz w:val="24"/>
          <w:szCs w:val="24"/>
        </w:rPr>
        <w:t>de las nóminas de pers</w:t>
      </w:r>
      <w:r w:rsidR="002810B6" w:rsidRPr="002810B6">
        <w:rPr>
          <w:rFonts w:ascii="Arial Narrow" w:hAnsi="Arial Narrow"/>
          <w:sz w:val="24"/>
          <w:szCs w:val="24"/>
        </w:rPr>
        <w:t>onal eventual de recursos propios</w:t>
      </w:r>
      <w:r w:rsidR="002E275D">
        <w:rPr>
          <w:rFonts w:ascii="Arial Narrow" w:hAnsi="Arial Narrow"/>
          <w:sz w:val="24"/>
          <w:szCs w:val="24"/>
        </w:rPr>
        <w:t xml:space="preserve"> y a Transferencias al Resto del Sector Público </w:t>
      </w:r>
      <w:r w:rsidR="002E275D" w:rsidRPr="008E7F2C">
        <w:rPr>
          <w:rFonts w:ascii="Arial Narrow" w:hAnsi="Arial Narrow"/>
          <w:sz w:val="24"/>
          <w:szCs w:val="24"/>
        </w:rPr>
        <w:t xml:space="preserve">el importe de </w:t>
      </w:r>
      <w:r w:rsidR="002E275D" w:rsidRPr="008E7F2C">
        <w:rPr>
          <w:rFonts w:ascii="Arial Narrow" w:eastAsia="Times New Roman" w:hAnsi="Arial Narrow" w:cs="Arial"/>
          <w:sz w:val="24"/>
          <w:szCs w:val="24"/>
          <w:lang w:eastAsia="es-MX"/>
        </w:rPr>
        <w:t>$</w:t>
      </w:r>
      <w:r w:rsidR="002900A2">
        <w:rPr>
          <w:rFonts w:ascii="Arial Narrow" w:eastAsia="Times New Roman" w:hAnsi="Arial Narrow" w:cs="Arial"/>
          <w:sz w:val="24"/>
          <w:szCs w:val="24"/>
          <w:lang w:eastAsia="es-MX"/>
        </w:rPr>
        <w:t>689,886,367.29</w:t>
      </w:r>
      <w:r w:rsidR="00D35441">
        <w:rPr>
          <w:rFonts w:ascii="Arial Narrow" w:eastAsia="Times New Roman" w:hAnsi="Arial Narrow" w:cs="Arial"/>
          <w:sz w:val="24"/>
          <w:szCs w:val="24"/>
          <w:lang w:eastAsia="es-MX"/>
        </w:rPr>
        <w:t xml:space="preserve"> </w:t>
      </w:r>
      <w:r w:rsidR="002900A2">
        <w:rPr>
          <w:rFonts w:ascii="Arial Narrow" w:eastAsia="Times New Roman" w:hAnsi="Arial Narrow" w:cs="Arial"/>
          <w:sz w:val="24"/>
          <w:szCs w:val="24"/>
          <w:lang w:eastAsia="es-MX"/>
        </w:rPr>
        <w:t>seiscientos ochenta y nueve millones ochocientos ochenta y seis mil trescientos sesenta y siete pesos 29/100</w:t>
      </w:r>
      <w:r w:rsidR="002E275D" w:rsidRPr="000B65FA">
        <w:rPr>
          <w:rFonts w:ascii="Arial Narrow" w:eastAsia="Times New Roman" w:hAnsi="Arial Narrow" w:cs="Arial"/>
          <w:sz w:val="24"/>
          <w:szCs w:val="24"/>
          <w:lang w:eastAsia="es-MX"/>
        </w:rPr>
        <w:t xml:space="preserve"> MN de los cuales $</w:t>
      </w:r>
      <w:r w:rsidR="002900A2">
        <w:rPr>
          <w:rFonts w:ascii="Arial Narrow" w:eastAsia="Times New Roman" w:hAnsi="Arial Narrow" w:cs="Arial"/>
          <w:sz w:val="24"/>
          <w:szCs w:val="24"/>
          <w:lang w:eastAsia="es-MX"/>
        </w:rPr>
        <w:t xml:space="preserve">622,884,555.49 seiscientos veintidós millones ochocientos ochenta y cuatro mil quinientos cincuenta y cinco pesos 49/100 MN </w:t>
      </w:r>
      <w:r w:rsidR="002E275D" w:rsidRPr="000B65FA">
        <w:rPr>
          <w:rFonts w:ascii="Arial Narrow" w:eastAsia="Times New Roman" w:hAnsi="Arial Narrow" w:cs="Arial"/>
          <w:sz w:val="24"/>
          <w:szCs w:val="24"/>
          <w:lang w:eastAsia="es-MX"/>
        </w:rPr>
        <w:t>corresponden al Recurso Federal FAM Ramo 33 y $</w:t>
      </w:r>
      <w:r w:rsidR="002900A2">
        <w:rPr>
          <w:rFonts w:ascii="Arial Narrow" w:eastAsia="Times New Roman" w:hAnsi="Arial Narrow" w:cs="Arial"/>
          <w:sz w:val="24"/>
          <w:szCs w:val="24"/>
          <w:lang w:eastAsia="es-MX"/>
        </w:rPr>
        <w:t>67,001,811.80 sesenta y siete millones un mil ochocientos once pesos 80/100</w:t>
      </w:r>
      <w:r w:rsidR="006B1B4B">
        <w:rPr>
          <w:rFonts w:ascii="Arial Narrow" w:eastAsia="Times New Roman" w:hAnsi="Arial Narrow" w:cs="Arial"/>
          <w:sz w:val="24"/>
          <w:szCs w:val="24"/>
          <w:lang w:eastAsia="es-MX"/>
        </w:rPr>
        <w:t xml:space="preserve"> MN</w:t>
      </w:r>
      <w:r w:rsidR="002E275D" w:rsidRPr="000B65FA">
        <w:rPr>
          <w:rFonts w:ascii="Arial Narrow" w:eastAsia="Times New Roman" w:hAnsi="Arial Narrow" w:cs="Arial"/>
          <w:sz w:val="24"/>
          <w:szCs w:val="24"/>
          <w:lang w:eastAsia="es-MX"/>
        </w:rPr>
        <w:t xml:space="preserve"> corresponden al Ramo 12</w:t>
      </w:r>
      <w:r w:rsidR="009A0796" w:rsidRPr="000B65FA">
        <w:rPr>
          <w:rFonts w:ascii="Arial Narrow" w:hAnsi="Arial Narrow"/>
          <w:sz w:val="24"/>
          <w:szCs w:val="24"/>
        </w:rPr>
        <w:t>.</w:t>
      </w:r>
    </w:p>
    <w:p w14:paraId="031F587B" w14:textId="77777777" w:rsidR="00237EA2" w:rsidRPr="0036229F" w:rsidRDefault="00237EA2" w:rsidP="00F02E73">
      <w:pPr>
        <w:spacing w:after="0" w:line="240" w:lineRule="auto"/>
        <w:jc w:val="both"/>
        <w:rPr>
          <w:rFonts w:ascii="Arial Narrow" w:hAnsi="Arial Narrow"/>
          <w:sz w:val="24"/>
          <w:szCs w:val="24"/>
        </w:rPr>
      </w:pPr>
    </w:p>
    <w:p w14:paraId="64921849" w14:textId="77777777" w:rsidR="000A568F" w:rsidRPr="0036229F" w:rsidRDefault="00237EA2" w:rsidP="00237EA2">
      <w:pPr>
        <w:spacing w:after="0" w:line="240" w:lineRule="auto"/>
        <w:jc w:val="center"/>
        <w:rPr>
          <w:rFonts w:ascii="Arial Narrow" w:hAnsi="Arial Narrow"/>
          <w:b/>
          <w:sz w:val="24"/>
          <w:szCs w:val="24"/>
        </w:rPr>
      </w:pPr>
      <w:r w:rsidRPr="0036229F">
        <w:rPr>
          <w:rFonts w:ascii="Arial Narrow" w:hAnsi="Arial Narrow"/>
          <w:b/>
          <w:sz w:val="24"/>
          <w:szCs w:val="24"/>
        </w:rPr>
        <w:t xml:space="preserve">III) </w:t>
      </w:r>
      <w:r w:rsidR="000A568F" w:rsidRPr="0036229F">
        <w:rPr>
          <w:rFonts w:ascii="Arial Narrow" w:hAnsi="Arial Narrow"/>
          <w:b/>
          <w:sz w:val="24"/>
          <w:szCs w:val="24"/>
        </w:rPr>
        <w:t>NOTAS AL ESTADO DE VARIACIÓN EN LA HACIENDA PÚBLICA</w:t>
      </w:r>
    </w:p>
    <w:p w14:paraId="53BA8BCD" w14:textId="77777777" w:rsidR="00237EA2" w:rsidRPr="0036229F" w:rsidRDefault="00237EA2" w:rsidP="00237EA2">
      <w:pPr>
        <w:spacing w:after="0" w:line="240" w:lineRule="auto"/>
        <w:jc w:val="center"/>
        <w:rPr>
          <w:rFonts w:ascii="Arial Narrow" w:hAnsi="Arial Narrow"/>
          <w:b/>
          <w:sz w:val="24"/>
          <w:szCs w:val="24"/>
        </w:rPr>
      </w:pPr>
    </w:p>
    <w:p w14:paraId="36921BCD" w14:textId="77777777" w:rsidR="000A568F" w:rsidRPr="0036229F" w:rsidRDefault="004232A5" w:rsidP="00F02E73">
      <w:pPr>
        <w:spacing w:after="0" w:line="240" w:lineRule="auto"/>
        <w:jc w:val="both"/>
        <w:rPr>
          <w:rFonts w:ascii="Arial Narrow" w:hAnsi="Arial Narrow"/>
          <w:sz w:val="24"/>
          <w:szCs w:val="24"/>
        </w:rPr>
      </w:pPr>
      <w:r w:rsidRPr="0036229F">
        <w:rPr>
          <w:rFonts w:ascii="Arial Narrow" w:hAnsi="Arial Narrow"/>
          <w:sz w:val="24"/>
          <w:szCs w:val="24"/>
        </w:rPr>
        <w:t xml:space="preserve">1. </w:t>
      </w:r>
      <w:r w:rsidR="000A568F" w:rsidRPr="0036229F">
        <w:rPr>
          <w:rFonts w:ascii="Arial Narrow" w:hAnsi="Arial Narrow"/>
          <w:sz w:val="24"/>
          <w:szCs w:val="24"/>
        </w:rPr>
        <w:t>Se informará de manera agrupada, acerca de las modificaciones al patrimonio contribuido por tipo, naturaleza y monto.</w:t>
      </w:r>
    </w:p>
    <w:p w14:paraId="1E4169A2" w14:textId="77777777" w:rsidR="00237EA2" w:rsidRPr="0036229F" w:rsidRDefault="00237EA2" w:rsidP="00F02E73">
      <w:pPr>
        <w:spacing w:after="0" w:line="240" w:lineRule="auto"/>
        <w:jc w:val="both"/>
        <w:rPr>
          <w:rFonts w:ascii="Arial Narrow" w:hAnsi="Arial Narrow"/>
          <w:sz w:val="24"/>
          <w:szCs w:val="24"/>
        </w:rPr>
      </w:pPr>
    </w:p>
    <w:p w14:paraId="4E7E1D61" w14:textId="77777777" w:rsidR="000A568F" w:rsidRPr="0036229F" w:rsidRDefault="000A568F" w:rsidP="00F02E73">
      <w:pPr>
        <w:spacing w:after="0" w:line="240" w:lineRule="auto"/>
        <w:jc w:val="both"/>
        <w:rPr>
          <w:rFonts w:ascii="Arial Narrow" w:hAnsi="Arial Narrow"/>
          <w:sz w:val="24"/>
          <w:szCs w:val="24"/>
        </w:rPr>
      </w:pPr>
      <w:r w:rsidRPr="0036229F">
        <w:rPr>
          <w:rFonts w:ascii="Arial Narrow" w:hAnsi="Arial Narrow"/>
          <w:sz w:val="24"/>
          <w:szCs w:val="24"/>
        </w:rPr>
        <w:t>En el periodo que se informa no hubo variaciones al Patrimonio Contribuido</w:t>
      </w:r>
      <w:r w:rsidR="004232A5" w:rsidRPr="0036229F">
        <w:rPr>
          <w:rFonts w:ascii="Arial Narrow" w:hAnsi="Arial Narrow"/>
          <w:sz w:val="24"/>
          <w:szCs w:val="24"/>
        </w:rPr>
        <w:t>.</w:t>
      </w:r>
    </w:p>
    <w:p w14:paraId="5739EE8D" w14:textId="77777777" w:rsidR="00237EA2" w:rsidRPr="0036229F" w:rsidRDefault="00237EA2" w:rsidP="00F02E73">
      <w:pPr>
        <w:spacing w:after="0" w:line="240" w:lineRule="auto"/>
        <w:jc w:val="both"/>
        <w:rPr>
          <w:rFonts w:ascii="Arial Narrow" w:hAnsi="Arial Narrow"/>
          <w:sz w:val="24"/>
          <w:szCs w:val="24"/>
        </w:rPr>
      </w:pPr>
    </w:p>
    <w:p w14:paraId="648168AB" w14:textId="77777777" w:rsidR="000A568F" w:rsidRPr="0036229F" w:rsidRDefault="004232A5" w:rsidP="00F02E73">
      <w:pPr>
        <w:spacing w:after="0" w:line="240" w:lineRule="auto"/>
        <w:jc w:val="both"/>
        <w:rPr>
          <w:rFonts w:ascii="Arial Narrow" w:hAnsi="Arial Narrow"/>
          <w:sz w:val="24"/>
          <w:szCs w:val="24"/>
        </w:rPr>
      </w:pPr>
      <w:r w:rsidRPr="0036229F">
        <w:rPr>
          <w:rFonts w:ascii="Arial Narrow" w:hAnsi="Arial Narrow"/>
          <w:sz w:val="24"/>
          <w:szCs w:val="24"/>
        </w:rPr>
        <w:t xml:space="preserve">2. </w:t>
      </w:r>
      <w:r w:rsidR="000A568F" w:rsidRPr="0036229F">
        <w:rPr>
          <w:rFonts w:ascii="Arial Narrow" w:hAnsi="Arial Narrow"/>
          <w:sz w:val="24"/>
          <w:szCs w:val="24"/>
        </w:rPr>
        <w:t>Se informará de manera agrupada, acerca del monto y procedencia de los recursos que modifican al patrimonio generado.</w:t>
      </w:r>
    </w:p>
    <w:p w14:paraId="539952F8" w14:textId="77777777" w:rsidR="00237EA2" w:rsidRPr="0036229F" w:rsidRDefault="00237EA2" w:rsidP="00F02E73">
      <w:pPr>
        <w:spacing w:after="0" w:line="240" w:lineRule="auto"/>
        <w:jc w:val="both"/>
        <w:rPr>
          <w:rFonts w:ascii="Arial Narrow" w:hAnsi="Arial Narrow"/>
          <w:sz w:val="24"/>
          <w:szCs w:val="24"/>
        </w:rPr>
      </w:pPr>
    </w:p>
    <w:p w14:paraId="3C10CEAF" w14:textId="53D31C1A" w:rsidR="000A568F" w:rsidRPr="0036229F" w:rsidRDefault="00EB4494" w:rsidP="00F02E73">
      <w:pPr>
        <w:spacing w:after="0" w:line="240" w:lineRule="auto"/>
        <w:jc w:val="both"/>
        <w:rPr>
          <w:rFonts w:ascii="Arial Narrow" w:hAnsi="Arial Narrow"/>
          <w:sz w:val="24"/>
          <w:szCs w:val="24"/>
        </w:rPr>
      </w:pPr>
      <w:r>
        <w:rPr>
          <w:rFonts w:ascii="Arial Narrow" w:hAnsi="Arial Narrow"/>
          <w:sz w:val="24"/>
          <w:szCs w:val="24"/>
        </w:rPr>
        <w:t xml:space="preserve">Al </w:t>
      </w:r>
      <w:r w:rsidR="00D27B51">
        <w:rPr>
          <w:rFonts w:ascii="Arial Narrow" w:hAnsi="Arial Narrow"/>
          <w:sz w:val="24"/>
          <w:szCs w:val="24"/>
        </w:rPr>
        <w:t>3</w:t>
      </w:r>
      <w:r w:rsidR="006423DB">
        <w:rPr>
          <w:rFonts w:ascii="Arial Narrow" w:hAnsi="Arial Narrow"/>
          <w:sz w:val="24"/>
          <w:szCs w:val="24"/>
        </w:rPr>
        <w:t>1</w:t>
      </w:r>
      <w:r w:rsidR="000A568F" w:rsidRPr="00ED3C0D">
        <w:rPr>
          <w:rFonts w:ascii="Arial Narrow" w:hAnsi="Arial Narrow"/>
          <w:sz w:val="24"/>
          <w:szCs w:val="24"/>
        </w:rPr>
        <w:t xml:space="preserve"> de</w:t>
      </w:r>
      <w:r w:rsidR="008E7F2C">
        <w:rPr>
          <w:rFonts w:ascii="Arial Narrow" w:hAnsi="Arial Narrow"/>
          <w:sz w:val="24"/>
          <w:szCs w:val="24"/>
        </w:rPr>
        <w:t xml:space="preserve"> </w:t>
      </w:r>
      <w:r w:rsidR="00957203">
        <w:rPr>
          <w:rFonts w:ascii="Arial Narrow" w:hAnsi="Arial Narrow"/>
          <w:sz w:val="24"/>
          <w:szCs w:val="24"/>
        </w:rPr>
        <w:t>diciembre</w:t>
      </w:r>
      <w:r w:rsidR="000A568F" w:rsidRPr="00ED3C0D">
        <w:rPr>
          <w:rFonts w:ascii="Arial Narrow" w:hAnsi="Arial Narrow"/>
          <w:sz w:val="24"/>
          <w:szCs w:val="24"/>
        </w:rPr>
        <w:t xml:space="preserve"> se informa que el patrimonio generado asciende a la cantidad de $</w:t>
      </w:r>
      <w:r w:rsidR="009C3BAC">
        <w:rPr>
          <w:rFonts w:ascii="Arial Narrow" w:hAnsi="Arial Narrow"/>
          <w:sz w:val="24"/>
          <w:szCs w:val="24"/>
        </w:rPr>
        <w:t xml:space="preserve">49,141,204.19 cuarenta y nueve millones ciento cuarenta y </w:t>
      </w:r>
      <w:proofErr w:type="gramStart"/>
      <w:r w:rsidR="009C3BAC">
        <w:rPr>
          <w:rFonts w:ascii="Arial Narrow" w:hAnsi="Arial Narrow"/>
          <w:sz w:val="24"/>
          <w:szCs w:val="24"/>
        </w:rPr>
        <w:t>un mil doscientos cuatro pesos</w:t>
      </w:r>
      <w:proofErr w:type="gramEnd"/>
      <w:r w:rsidR="009C3BAC">
        <w:rPr>
          <w:rFonts w:ascii="Arial Narrow" w:hAnsi="Arial Narrow"/>
          <w:sz w:val="24"/>
          <w:szCs w:val="24"/>
        </w:rPr>
        <w:t xml:space="preserve"> 19/100</w:t>
      </w:r>
      <w:r w:rsidR="00187D48">
        <w:rPr>
          <w:rFonts w:ascii="Arial Narrow" w:hAnsi="Arial Narrow"/>
          <w:sz w:val="24"/>
          <w:szCs w:val="24"/>
        </w:rPr>
        <w:t xml:space="preserve"> MN,</w:t>
      </w:r>
      <w:r w:rsidR="000A568F" w:rsidRPr="00ED3C0D">
        <w:rPr>
          <w:rFonts w:ascii="Arial Narrow" w:hAnsi="Arial Narrow"/>
          <w:sz w:val="24"/>
          <w:szCs w:val="24"/>
        </w:rPr>
        <w:t xml:space="preserve"> el cual tiene afectaciones por registros de reclasificaciones por errores contables detectados</w:t>
      </w:r>
      <w:r w:rsidR="00121D94">
        <w:rPr>
          <w:rFonts w:ascii="Arial Narrow" w:hAnsi="Arial Narrow"/>
          <w:sz w:val="24"/>
          <w:szCs w:val="24"/>
        </w:rPr>
        <w:t>.</w:t>
      </w:r>
      <w:r w:rsidR="00E632E4">
        <w:rPr>
          <w:rFonts w:ascii="Arial Narrow" w:hAnsi="Arial Narrow"/>
          <w:sz w:val="24"/>
          <w:szCs w:val="24"/>
        </w:rPr>
        <w:t xml:space="preserve"> </w:t>
      </w:r>
    </w:p>
    <w:p w14:paraId="66860DC2" w14:textId="77777777" w:rsidR="001B5468" w:rsidRDefault="001B5468" w:rsidP="00237EA2">
      <w:pPr>
        <w:spacing w:after="0" w:line="240" w:lineRule="auto"/>
        <w:jc w:val="center"/>
        <w:rPr>
          <w:rFonts w:ascii="Arial Narrow" w:hAnsi="Arial Narrow"/>
          <w:b/>
          <w:sz w:val="24"/>
          <w:szCs w:val="24"/>
        </w:rPr>
      </w:pPr>
    </w:p>
    <w:p w14:paraId="0620D370" w14:textId="77777777" w:rsidR="000A568F" w:rsidRPr="0036229F" w:rsidRDefault="00237EA2" w:rsidP="00237EA2">
      <w:pPr>
        <w:spacing w:after="0" w:line="240" w:lineRule="auto"/>
        <w:jc w:val="center"/>
        <w:rPr>
          <w:rFonts w:ascii="Arial Narrow" w:hAnsi="Arial Narrow"/>
          <w:b/>
          <w:sz w:val="24"/>
          <w:szCs w:val="24"/>
        </w:rPr>
      </w:pPr>
      <w:r w:rsidRPr="0036229F">
        <w:rPr>
          <w:rFonts w:ascii="Arial Narrow" w:hAnsi="Arial Narrow"/>
          <w:b/>
          <w:sz w:val="24"/>
          <w:szCs w:val="24"/>
        </w:rPr>
        <w:t xml:space="preserve">IV) </w:t>
      </w:r>
      <w:r w:rsidR="000A568F" w:rsidRPr="0036229F">
        <w:rPr>
          <w:rFonts w:ascii="Arial Narrow" w:hAnsi="Arial Narrow"/>
          <w:b/>
          <w:sz w:val="24"/>
          <w:szCs w:val="24"/>
        </w:rPr>
        <w:t>NOTAS AL ESTADO DE FLUJOS DE EFECTIVO</w:t>
      </w:r>
    </w:p>
    <w:p w14:paraId="345C1B5F" w14:textId="77777777" w:rsidR="00237EA2" w:rsidRPr="0036229F" w:rsidRDefault="00237EA2" w:rsidP="00237EA2">
      <w:pPr>
        <w:spacing w:after="0" w:line="240" w:lineRule="auto"/>
        <w:jc w:val="center"/>
        <w:rPr>
          <w:rFonts w:ascii="Arial Narrow" w:hAnsi="Arial Narrow"/>
          <w:b/>
          <w:sz w:val="24"/>
          <w:szCs w:val="24"/>
        </w:rPr>
      </w:pPr>
    </w:p>
    <w:p w14:paraId="4C92E161" w14:textId="77777777" w:rsidR="000A568F" w:rsidRPr="0036229F" w:rsidRDefault="000A568F" w:rsidP="00F02E73">
      <w:pPr>
        <w:spacing w:after="0" w:line="240" w:lineRule="auto"/>
        <w:jc w:val="both"/>
        <w:rPr>
          <w:rFonts w:ascii="Arial Narrow" w:hAnsi="Arial Narrow"/>
          <w:b/>
          <w:sz w:val="24"/>
          <w:szCs w:val="24"/>
        </w:rPr>
      </w:pPr>
      <w:r w:rsidRPr="0036229F">
        <w:rPr>
          <w:rFonts w:ascii="Arial Narrow" w:hAnsi="Arial Narrow"/>
          <w:b/>
          <w:sz w:val="24"/>
          <w:szCs w:val="24"/>
        </w:rPr>
        <w:t>Efectivo y equivalentes</w:t>
      </w:r>
    </w:p>
    <w:p w14:paraId="39DD2639" w14:textId="77777777" w:rsidR="00237EA2" w:rsidRPr="0036229F" w:rsidRDefault="00237EA2" w:rsidP="00F02E73">
      <w:pPr>
        <w:spacing w:after="0" w:line="240" w:lineRule="auto"/>
        <w:jc w:val="both"/>
        <w:rPr>
          <w:rFonts w:ascii="Arial Narrow" w:hAnsi="Arial Narrow"/>
          <w:b/>
          <w:sz w:val="24"/>
          <w:szCs w:val="24"/>
        </w:rPr>
      </w:pPr>
    </w:p>
    <w:p w14:paraId="74102654" w14:textId="77777777" w:rsidR="000A568F" w:rsidRPr="0036229F" w:rsidRDefault="000A568F" w:rsidP="00F02E73">
      <w:pPr>
        <w:pStyle w:val="Prrafodelista"/>
        <w:numPr>
          <w:ilvl w:val="0"/>
          <w:numId w:val="1"/>
        </w:numPr>
        <w:spacing w:after="0" w:line="240" w:lineRule="auto"/>
        <w:ind w:left="284" w:hanging="284"/>
        <w:jc w:val="both"/>
        <w:rPr>
          <w:rFonts w:ascii="Arial Narrow" w:hAnsi="Arial Narrow"/>
          <w:sz w:val="24"/>
          <w:szCs w:val="24"/>
        </w:rPr>
      </w:pPr>
      <w:r w:rsidRPr="0036229F">
        <w:rPr>
          <w:rFonts w:ascii="Arial Narrow" w:hAnsi="Arial Narrow"/>
          <w:sz w:val="24"/>
          <w:szCs w:val="24"/>
        </w:rPr>
        <w:t>El análisis de los saldos inicial y final que figuran en la última parte del Estado de Flujo de Efectivo en la cuenta de efectivo y equivalentes es como sigue:</w:t>
      </w:r>
    </w:p>
    <w:p w14:paraId="2A9B6B9D" w14:textId="77777777" w:rsidR="004232A5" w:rsidRPr="0036229F" w:rsidRDefault="004232A5" w:rsidP="00F02E73">
      <w:pPr>
        <w:pStyle w:val="Prrafodelista"/>
        <w:spacing w:after="0" w:line="240" w:lineRule="auto"/>
        <w:ind w:left="284"/>
        <w:jc w:val="both"/>
        <w:rPr>
          <w:rFonts w:ascii="Arial Narrow" w:hAnsi="Arial Narrow"/>
          <w:sz w:val="24"/>
          <w:szCs w:val="24"/>
        </w:rPr>
      </w:pPr>
    </w:p>
    <w:tbl>
      <w:tblPr>
        <w:tblW w:w="5000" w:type="pct"/>
        <w:tblLayout w:type="fixed"/>
        <w:tblCellMar>
          <w:left w:w="70" w:type="dxa"/>
          <w:right w:w="70" w:type="dxa"/>
        </w:tblCellMar>
        <w:tblLook w:val="04A0" w:firstRow="1" w:lastRow="0" w:firstColumn="1" w:lastColumn="0" w:noHBand="0" w:noVBand="1"/>
      </w:tblPr>
      <w:tblGrid>
        <w:gridCol w:w="5226"/>
        <w:gridCol w:w="1812"/>
        <w:gridCol w:w="1790"/>
      </w:tblGrid>
      <w:tr w:rsidR="00E472B8" w:rsidRPr="006F35D4" w14:paraId="06D14712" w14:textId="77777777" w:rsidTr="00E472B8">
        <w:trPr>
          <w:trHeight w:val="240"/>
        </w:trPr>
        <w:tc>
          <w:tcPr>
            <w:tcW w:w="2960"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77C2CB2" w14:textId="77777777" w:rsidR="00E472B8" w:rsidRPr="006F35D4" w:rsidRDefault="00E472B8" w:rsidP="00F02E73">
            <w:pPr>
              <w:spacing w:after="0" w:line="240" w:lineRule="auto"/>
              <w:jc w:val="center"/>
              <w:rPr>
                <w:rFonts w:ascii="Arial Narrow" w:eastAsia="Times New Roman" w:hAnsi="Arial Narrow" w:cs="Arial"/>
                <w:b/>
                <w:bCs/>
                <w:lang w:eastAsia="es-MX"/>
              </w:rPr>
            </w:pPr>
            <w:r w:rsidRPr="006F35D4">
              <w:rPr>
                <w:rFonts w:ascii="Arial Narrow" w:eastAsia="Times New Roman" w:hAnsi="Arial Narrow" w:cs="Arial"/>
                <w:b/>
                <w:bCs/>
                <w:lang w:eastAsia="es-MX"/>
              </w:rPr>
              <w:t>Concepto</w:t>
            </w:r>
          </w:p>
        </w:tc>
        <w:tc>
          <w:tcPr>
            <w:tcW w:w="1026" w:type="pct"/>
            <w:tcBorders>
              <w:top w:val="single" w:sz="4" w:space="0" w:color="auto"/>
              <w:left w:val="nil"/>
              <w:bottom w:val="single" w:sz="4" w:space="0" w:color="auto"/>
              <w:right w:val="single" w:sz="4" w:space="0" w:color="auto"/>
            </w:tcBorders>
            <w:shd w:val="clear" w:color="000000" w:fill="A6A6A6"/>
            <w:noWrap/>
            <w:vAlign w:val="bottom"/>
            <w:hideMark/>
          </w:tcPr>
          <w:p w14:paraId="61CB6727" w14:textId="173592E3" w:rsidR="00E472B8" w:rsidRPr="006F35D4" w:rsidRDefault="00E472B8" w:rsidP="00F02E73">
            <w:pPr>
              <w:spacing w:after="0" w:line="240" w:lineRule="auto"/>
              <w:jc w:val="center"/>
              <w:rPr>
                <w:rFonts w:ascii="Arial Narrow" w:eastAsia="Times New Roman" w:hAnsi="Arial Narrow" w:cs="Arial"/>
                <w:b/>
                <w:bCs/>
                <w:lang w:eastAsia="es-MX"/>
              </w:rPr>
            </w:pPr>
            <w:r w:rsidRPr="006F35D4">
              <w:rPr>
                <w:rFonts w:ascii="Arial Narrow" w:eastAsia="Times New Roman" w:hAnsi="Arial Narrow" w:cs="Arial"/>
                <w:b/>
                <w:bCs/>
                <w:lang w:eastAsia="es-MX"/>
              </w:rPr>
              <w:t>2022</w:t>
            </w:r>
          </w:p>
        </w:tc>
        <w:tc>
          <w:tcPr>
            <w:tcW w:w="1014" w:type="pct"/>
            <w:tcBorders>
              <w:top w:val="single" w:sz="4" w:space="0" w:color="auto"/>
              <w:left w:val="single" w:sz="4" w:space="0" w:color="auto"/>
              <w:bottom w:val="single" w:sz="4" w:space="0" w:color="auto"/>
              <w:right w:val="single" w:sz="4" w:space="0" w:color="auto"/>
            </w:tcBorders>
            <w:shd w:val="clear" w:color="000000" w:fill="A6A6A6"/>
            <w:vAlign w:val="bottom"/>
          </w:tcPr>
          <w:p w14:paraId="708706C1" w14:textId="7CB77D9E" w:rsidR="00E472B8" w:rsidRPr="006F35D4" w:rsidRDefault="00E472B8" w:rsidP="00F02E73">
            <w:pPr>
              <w:spacing w:after="0" w:line="240" w:lineRule="auto"/>
              <w:jc w:val="center"/>
              <w:rPr>
                <w:rFonts w:ascii="Arial Narrow" w:eastAsia="Times New Roman" w:hAnsi="Arial Narrow" w:cs="Arial"/>
                <w:b/>
                <w:bCs/>
                <w:lang w:eastAsia="es-MX"/>
              </w:rPr>
            </w:pPr>
            <w:r w:rsidRPr="006F35D4">
              <w:rPr>
                <w:rFonts w:ascii="Arial Narrow" w:eastAsia="Times New Roman" w:hAnsi="Arial Narrow" w:cs="Arial"/>
                <w:b/>
                <w:bCs/>
                <w:lang w:eastAsia="es-MX"/>
              </w:rPr>
              <w:t>2021</w:t>
            </w:r>
          </w:p>
        </w:tc>
      </w:tr>
      <w:tr w:rsidR="00E472B8" w:rsidRPr="006F35D4" w14:paraId="2F2A9E78" w14:textId="77777777" w:rsidTr="00E472B8">
        <w:trPr>
          <w:trHeight w:val="240"/>
        </w:trPr>
        <w:tc>
          <w:tcPr>
            <w:tcW w:w="29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361D" w14:textId="77777777" w:rsidR="00E472B8" w:rsidRPr="006F35D4" w:rsidRDefault="00E472B8" w:rsidP="00F02E73">
            <w:pPr>
              <w:spacing w:after="0" w:line="240" w:lineRule="auto"/>
              <w:jc w:val="both"/>
              <w:rPr>
                <w:rFonts w:ascii="Arial Narrow" w:eastAsia="Times New Roman" w:hAnsi="Arial Narrow" w:cs="Arial"/>
                <w:lang w:eastAsia="es-MX"/>
              </w:rPr>
            </w:pPr>
            <w:r w:rsidRPr="006F35D4">
              <w:rPr>
                <w:rFonts w:ascii="Arial Narrow" w:eastAsia="Times New Roman" w:hAnsi="Arial Narrow" w:cs="Arial"/>
                <w:lang w:eastAsia="es-MX"/>
              </w:rPr>
              <w:t>EFECTIVO Y EQUIVALENTES AL EFECTIVO AL INICIO DEL EJERCICIO</w:t>
            </w:r>
          </w:p>
        </w:tc>
        <w:tc>
          <w:tcPr>
            <w:tcW w:w="1026" w:type="pct"/>
            <w:tcBorders>
              <w:top w:val="single" w:sz="4" w:space="0" w:color="auto"/>
              <w:left w:val="nil"/>
              <w:bottom w:val="single" w:sz="4" w:space="0" w:color="auto"/>
              <w:right w:val="single" w:sz="4" w:space="0" w:color="auto"/>
            </w:tcBorders>
            <w:shd w:val="clear" w:color="auto" w:fill="auto"/>
            <w:noWrap/>
            <w:vAlign w:val="bottom"/>
            <w:hideMark/>
          </w:tcPr>
          <w:p w14:paraId="0E48AF56" w14:textId="3C72BA22" w:rsidR="00E472B8" w:rsidRPr="006F35D4" w:rsidRDefault="00121D94" w:rsidP="00F02E73">
            <w:pPr>
              <w:spacing w:after="0" w:line="240" w:lineRule="auto"/>
              <w:jc w:val="right"/>
              <w:rPr>
                <w:rFonts w:ascii="Arial Narrow" w:eastAsia="Times New Roman" w:hAnsi="Arial Narrow" w:cs="Arial"/>
                <w:lang w:eastAsia="es-MX"/>
              </w:rPr>
            </w:pPr>
            <w:r w:rsidRPr="006F35D4">
              <w:rPr>
                <w:rFonts w:ascii="Arial Narrow" w:eastAsia="Times New Roman" w:hAnsi="Arial Narrow" w:cs="Arial"/>
                <w:lang w:eastAsia="es-MX"/>
              </w:rPr>
              <w:t>$ 75,264,001.44</w:t>
            </w:r>
          </w:p>
        </w:tc>
        <w:tc>
          <w:tcPr>
            <w:tcW w:w="1014" w:type="pct"/>
            <w:tcBorders>
              <w:top w:val="single" w:sz="4" w:space="0" w:color="auto"/>
              <w:left w:val="single" w:sz="4" w:space="0" w:color="auto"/>
              <w:bottom w:val="single" w:sz="4" w:space="0" w:color="auto"/>
              <w:right w:val="single" w:sz="4" w:space="0" w:color="auto"/>
            </w:tcBorders>
            <w:vAlign w:val="bottom"/>
          </w:tcPr>
          <w:p w14:paraId="36A4FD8D" w14:textId="265B13C1" w:rsidR="00E472B8" w:rsidRPr="006F35D4" w:rsidRDefault="00E472B8" w:rsidP="00F02E73">
            <w:pPr>
              <w:spacing w:after="0" w:line="240" w:lineRule="auto"/>
              <w:jc w:val="right"/>
              <w:rPr>
                <w:rFonts w:ascii="Arial Narrow" w:eastAsia="Times New Roman" w:hAnsi="Arial Narrow" w:cs="Arial"/>
                <w:lang w:eastAsia="es-MX"/>
              </w:rPr>
            </w:pPr>
            <w:r w:rsidRPr="006F35D4">
              <w:rPr>
                <w:rFonts w:ascii="Arial Narrow" w:eastAsia="Times New Roman" w:hAnsi="Arial Narrow" w:cs="Arial"/>
                <w:lang w:eastAsia="es-MX"/>
              </w:rPr>
              <w:t>$ 50,794,342.42</w:t>
            </w:r>
          </w:p>
        </w:tc>
      </w:tr>
      <w:tr w:rsidR="00E472B8" w:rsidRPr="006F35D4" w14:paraId="755E5D81" w14:textId="77777777" w:rsidTr="00E472B8">
        <w:trPr>
          <w:trHeight w:val="240"/>
        </w:trPr>
        <w:tc>
          <w:tcPr>
            <w:tcW w:w="29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E240F" w14:textId="77777777" w:rsidR="00E472B8" w:rsidRPr="006F35D4" w:rsidRDefault="00E472B8" w:rsidP="00F02E73">
            <w:pPr>
              <w:spacing w:after="0" w:line="240" w:lineRule="auto"/>
              <w:jc w:val="both"/>
              <w:rPr>
                <w:rFonts w:ascii="Arial Narrow" w:eastAsia="Times New Roman" w:hAnsi="Arial Narrow" w:cs="Arial"/>
                <w:lang w:eastAsia="es-MX"/>
              </w:rPr>
            </w:pPr>
            <w:r w:rsidRPr="006F35D4">
              <w:rPr>
                <w:rFonts w:ascii="Arial Narrow" w:eastAsia="Times New Roman" w:hAnsi="Arial Narrow" w:cs="Arial"/>
                <w:lang w:eastAsia="es-MX"/>
              </w:rPr>
              <w:t>EFECTIVO Y EQUIVALENTES AL EFECTIVO AL FINAL DEL EJERCICIO</w:t>
            </w:r>
          </w:p>
        </w:tc>
        <w:tc>
          <w:tcPr>
            <w:tcW w:w="1026" w:type="pct"/>
            <w:tcBorders>
              <w:top w:val="single" w:sz="4" w:space="0" w:color="auto"/>
              <w:left w:val="nil"/>
              <w:bottom w:val="single" w:sz="4" w:space="0" w:color="auto"/>
              <w:right w:val="single" w:sz="4" w:space="0" w:color="auto"/>
            </w:tcBorders>
            <w:shd w:val="clear" w:color="auto" w:fill="auto"/>
            <w:noWrap/>
            <w:vAlign w:val="bottom"/>
            <w:hideMark/>
          </w:tcPr>
          <w:p w14:paraId="668A0B58" w14:textId="249A7CF8" w:rsidR="00E472B8" w:rsidRPr="006F35D4" w:rsidRDefault="006C3B82" w:rsidP="009C3BAC">
            <w:pPr>
              <w:spacing w:after="0" w:line="240" w:lineRule="auto"/>
              <w:jc w:val="right"/>
              <w:rPr>
                <w:rFonts w:ascii="Arial Narrow" w:eastAsia="Times New Roman" w:hAnsi="Arial Narrow" w:cs="Arial"/>
                <w:lang w:eastAsia="es-MX"/>
              </w:rPr>
            </w:pPr>
            <w:r w:rsidRPr="006F35D4">
              <w:rPr>
                <w:rFonts w:ascii="Arial Narrow" w:eastAsia="Times New Roman" w:hAnsi="Arial Narrow" w:cs="Arial"/>
                <w:lang w:eastAsia="es-MX"/>
              </w:rPr>
              <w:t xml:space="preserve">$ </w:t>
            </w:r>
            <w:r w:rsidR="00C76ADC">
              <w:rPr>
                <w:rFonts w:ascii="Arial Narrow" w:eastAsia="Times New Roman" w:hAnsi="Arial Narrow" w:cs="Arial"/>
                <w:lang w:eastAsia="es-MX"/>
              </w:rPr>
              <w:t>2</w:t>
            </w:r>
            <w:r w:rsidR="009C3BAC">
              <w:rPr>
                <w:rFonts w:ascii="Arial Narrow" w:eastAsia="Times New Roman" w:hAnsi="Arial Narrow" w:cs="Arial"/>
                <w:lang w:eastAsia="es-MX"/>
              </w:rPr>
              <w:t>59,935,716.26</w:t>
            </w:r>
          </w:p>
        </w:tc>
        <w:tc>
          <w:tcPr>
            <w:tcW w:w="1014" w:type="pct"/>
            <w:tcBorders>
              <w:top w:val="single" w:sz="4" w:space="0" w:color="auto"/>
              <w:left w:val="single" w:sz="4" w:space="0" w:color="auto"/>
              <w:bottom w:val="single" w:sz="4" w:space="0" w:color="auto"/>
              <w:right w:val="single" w:sz="4" w:space="0" w:color="auto"/>
            </w:tcBorders>
            <w:vAlign w:val="bottom"/>
          </w:tcPr>
          <w:p w14:paraId="76EF5A2B" w14:textId="0F11A89C" w:rsidR="00E472B8" w:rsidRPr="006F35D4" w:rsidRDefault="00E472B8" w:rsidP="00F02E73">
            <w:pPr>
              <w:spacing w:after="0" w:line="240" w:lineRule="auto"/>
              <w:jc w:val="right"/>
              <w:rPr>
                <w:rFonts w:ascii="Arial Narrow" w:eastAsia="Times New Roman" w:hAnsi="Arial Narrow" w:cs="Arial"/>
                <w:lang w:eastAsia="es-MX"/>
              </w:rPr>
            </w:pPr>
            <w:r w:rsidRPr="006F35D4">
              <w:rPr>
                <w:rFonts w:ascii="Arial Narrow" w:eastAsia="Times New Roman" w:hAnsi="Arial Narrow" w:cs="Arial"/>
                <w:lang w:eastAsia="es-MX"/>
              </w:rPr>
              <w:t>$ 75,264,001.44</w:t>
            </w:r>
          </w:p>
        </w:tc>
      </w:tr>
    </w:tbl>
    <w:p w14:paraId="40360231" w14:textId="77777777" w:rsidR="004232A5" w:rsidRPr="0036229F" w:rsidRDefault="004232A5" w:rsidP="00F02E73">
      <w:pPr>
        <w:spacing w:after="0" w:line="240" w:lineRule="auto"/>
        <w:ind w:left="360"/>
        <w:jc w:val="both"/>
        <w:rPr>
          <w:rFonts w:ascii="Arial Narrow" w:hAnsi="Arial Narrow"/>
          <w:sz w:val="24"/>
          <w:szCs w:val="24"/>
        </w:rPr>
      </w:pPr>
    </w:p>
    <w:p w14:paraId="72FEF407" w14:textId="10101947" w:rsidR="000A568F" w:rsidRPr="004E39D9" w:rsidRDefault="000A568F" w:rsidP="004E39D9">
      <w:pPr>
        <w:pStyle w:val="Prrafodelista"/>
        <w:numPr>
          <w:ilvl w:val="0"/>
          <w:numId w:val="1"/>
        </w:numPr>
        <w:spacing w:after="0" w:line="240" w:lineRule="auto"/>
        <w:ind w:left="284" w:hanging="284"/>
        <w:jc w:val="both"/>
        <w:rPr>
          <w:rFonts w:ascii="Arial Narrow" w:hAnsi="Arial Narrow"/>
          <w:sz w:val="24"/>
          <w:szCs w:val="24"/>
        </w:rPr>
      </w:pPr>
      <w:r w:rsidRPr="004E39D9">
        <w:rPr>
          <w:rFonts w:ascii="Arial Narrow" w:hAnsi="Arial Narrow"/>
          <w:sz w:val="24"/>
          <w:szCs w:val="24"/>
        </w:rPr>
        <w:t>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w:t>
      </w:r>
    </w:p>
    <w:p w14:paraId="39E4B5C4" w14:textId="77777777" w:rsidR="00237EA2" w:rsidRPr="0036229F" w:rsidRDefault="00237EA2" w:rsidP="00F02E73">
      <w:pPr>
        <w:spacing w:after="0" w:line="240" w:lineRule="auto"/>
        <w:ind w:left="360"/>
        <w:jc w:val="both"/>
        <w:rPr>
          <w:rFonts w:ascii="Arial Narrow" w:hAnsi="Arial Narrow"/>
          <w:sz w:val="24"/>
          <w:szCs w:val="24"/>
        </w:rPr>
      </w:pPr>
    </w:p>
    <w:p w14:paraId="48D99615" w14:textId="56E68BEC" w:rsidR="009B6CE4" w:rsidRPr="0036229F" w:rsidRDefault="009B6CE4" w:rsidP="009B6CE4">
      <w:pPr>
        <w:spacing w:after="0" w:line="240" w:lineRule="auto"/>
        <w:jc w:val="both"/>
        <w:rPr>
          <w:rFonts w:ascii="Arial Narrow" w:hAnsi="Arial Narrow"/>
          <w:sz w:val="24"/>
          <w:szCs w:val="24"/>
        </w:rPr>
      </w:pPr>
      <w:r w:rsidRPr="00716F99">
        <w:rPr>
          <w:rFonts w:ascii="Arial Narrow" w:hAnsi="Arial Narrow"/>
          <w:sz w:val="24"/>
          <w:szCs w:val="24"/>
        </w:rPr>
        <w:t xml:space="preserve">En el mes de </w:t>
      </w:r>
      <w:r w:rsidR="00957203">
        <w:rPr>
          <w:rFonts w:ascii="Arial Narrow" w:hAnsi="Arial Narrow"/>
          <w:sz w:val="24"/>
          <w:szCs w:val="24"/>
        </w:rPr>
        <w:t>dici</w:t>
      </w:r>
      <w:r>
        <w:rPr>
          <w:rFonts w:ascii="Arial Narrow" w:hAnsi="Arial Narrow"/>
          <w:sz w:val="24"/>
          <w:szCs w:val="24"/>
        </w:rPr>
        <w:t>embre</w:t>
      </w:r>
      <w:r w:rsidRPr="00716F99">
        <w:rPr>
          <w:rFonts w:ascii="Arial Narrow" w:hAnsi="Arial Narrow"/>
          <w:sz w:val="24"/>
          <w:szCs w:val="24"/>
        </w:rPr>
        <w:t xml:space="preserve"> se realizaron compras de bienes muebles por un importe de $</w:t>
      </w:r>
      <w:r w:rsidR="009C3BAC">
        <w:rPr>
          <w:rFonts w:ascii="Arial Narrow" w:hAnsi="Arial Narrow"/>
          <w:sz w:val="24"/>
          <w:szCs w:val="24"/>
        </w:rPr>
        <w:t>7,634,351.19 siete millones seiscientos treinta y cuatro mil trescientos cincuenta y un pesos 19</w:t>
      </w:r>
      <w:r>
        <w:rPr>
          <w:rFonts w:ascii="Arial Narrow" w:hAnsi="Arial Narrow"/>
          <w:sz w:val="24"/>
          <w:szCs w:val="24"/>
        </w:rPr>
        <w:t xml:space="preserve">/100 </w:t>
      </w:r>
      <w:r w:rsidRPr="00716F99">
        <w:rPr>
          <w:rFonts w:ascii="Arial Narrow" w:hAnsi="Arial Narrow"/>
          <w:sz w:val="24"/>
          <w:szCs w:val="24"/>
        </w:rPr>
        <w:t>MN</w:t>
      </w:r>
      <w:r>
        <w:rPr>
          <w:rFonts w:ascii="Arial Narrow" w:hAnsi="Arial Narrow"/>
          <w:sz w:val="24"/>
          <w:szCs w:val="24"/>
        </w:rPr>
        <w:t>, los cuales</w:t>
      </w:r>
      <w:r w:rsidRPr="00716F99">
        <w:rPr>
          <w:rFonts w:ascii="Arial Narrow" w:hAnsi="Arial Narrow"/>
          <w:sz w:val="24"/>
          <w:szCs w:val="24"/>
        </w:rPr>
        <w:t xml:space="preserve"> se </w:t>
      </w:r>
      <w:r w:rsidR="009C3BAC">
        <w:rPr>
          <w:rFonts w:ascii="Arial Narrow" w:hAnsi="Arial Narrow"/>
          <w:sz w:val="24"/>
          <w:szCs w:val="24"/>
        </w:rPr>
        <w:t xml:space="preserve">ejercieron con </w:t>
      </w:r>
      <w:r w:rsidRPr="00716F99">
        <w:rPr>
          <w:rFonts w:ascii="Arial Narrow" w:hAnsi="Arial Narrow"/>
          <w:sz w:val="24"/>
          <w:szCs w:val="24"/>
        </w:rPr>
        <w:t>Fondo General de Participaciones</w:t>
      </w:r>
      <w:r w:rsidR="009C3BAC">
        <w:rPr>
          <w:rFonts w:ascii="Arial Narrow" w:hAnsi="Arial Narrow"/>
          <w:sz w:val="24"/>
          <w:szCs w:val="24"/>
        </w:rPr>
        <w:t xml:space="preserve"> un importe de $7,575,828.03 siete millones quinientos setenta y cinco mil ochocientos veintiocho pesos 03/100 y $58,523.16 cincuenta y ocho mil quinientos veintitrés pesos 16/100 MN, de Recurso de Ingresos de Fuentes Locales</w:t>
      </w:r>
      <w:r>
        <w:rPr>
          <w:rFonts w:ascii="Arial Narrow" w:hAnsi="Arial Narrow"/>
          <w:sz w:val="24"/>
          <w:szCs w:val="24"/>
        </w:rPr>
        <w:t>.</w:t>
      </w:r>
      <w:r w:rsidRPr="00716F99">
        <w:rPr>
          <w:rFonts w:ascii="Arial Narrow" w:hAnsi="Arial Narrow"/>
          <w:sz w:val="24"/>
          <w:szCs w:val="24"/>
        </w:rPr>
        <w:t xml:space="preserve"> </w:t>
      </w:r>
    </w:p>
    <w:p w14:paraId="71941C5E" w14:textId="77777777" w:rsidR="006235E8" w:rsidRPr="00ED3C0D" w:rsidRDefault="006235E8" w:rsidP="007055CD">
      <w:pPr>
        <w:spacing w:after="0" w:line="240" w:lineRule="auto"/>
        <w:jc w:val="both"/>
        <w:rPr>
          <w:rFonts w:ascii="Arial Narrow" w:hAnsi="Arial Narrow"/>
          <w:sz w:val="24"/>
          <w:szCs w:val="24"/>
        </w:rPr>
      </w:pPr>
    </w:p>
    <w:p w14:paraId="7CACB8B2" w14:textId="3CE504BA" w:rsidR="000A568F" w:rsidRPr="0036229F" w:rsidRDefault="007055CD" w:rsidP="007055CD">
      <w:pPr>
        <w:spacing w:after="0" w:line="240" w:lineRule="auto"/>
        <w:jc w:val="both"/>
        <w:rPr>
          <w:rFonts w:ascii="Arial Narrow" w:hAnsi="Arial Narrow"/>
          <w:sz w:val="24"/>
          <w:szCs w:val="24"/>
        </w:rPr>
      </w:pPr>
      <w:r>
        <w:rPr>
          <w:rFonts w:ascii="Arial Narrow" w:hAnsi="Arial Narrow"/>
          <w:sz w:val="24"/>
          <w:szCs w:val="24"/>
        </w:rPr>
        <w:t xml:space="preserve">3. </w:t>
      </w:r>
      <w:r w:rsidR="000A568F" w:rsidRPr="0036229F">
        <w:rPr>
          <w:rFonts w:ascii="Arial Narrow" w:hAnsi="Arial Narrow"/>
          <w:sz w:val="24"/>
          <w:szCs w:val="24"/>
        </w:rPr>
        <w:t>Conciliación de los Flujos de Efectivo Netos de las Actividades de Operación y la cuenta de Ahorro/Desahorro antes de Rubros Extraordinarios.</w:t>
      </w:r>
    </w:p>
    <w:p w14:paraId="093671C3" w14:textId="77777777" w:rsidR="00237EA2" w:rsidRPr="0036229F" w:rsidRDefault="00237EA2" w:rsidP="00F02E73">
      <w:pPr>
        <w:spacing w:after="0" w:line="240" w:lineRule="auto"/>
        <w:ind w:left="360"/>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3413"/>
        <w:gridCol w:w="2738"/>
        <w:gridCol w:w="2677"/>
      </w:tblGrid>
      <w:tr w:rsidR="0036229F" w:rsidRPr="0036229F" w14:paraId="55D592EC" w14:textId="77777777" w:rsidTr="000A568F">
        <w:trPr>
          <w:trHeight w:val="240"/>
        </w:trPr>
        <w:tc>
          <w:tcPr>
            <w:tcW w:w="1933" w:type="pct"/>
            <w:tcBorders>
              <w:top w:val="single" w:sz="4" w:space="0" w:color="auto"/>
              <w:left w:val="single" w:sz="4" w:space="0" w:color="auto"/>
              <w:bottom w:val="single" w:sz="4" w:space="0" w:color="auto"/>
              <w:right w:val="single" w:sz="4" w:space="0" w:color="000000"/>
            </w:tcBorders>
            <w:shd w:val="clear" w:color="000000" w:fill="A6A6A6"/>
            <w:hideMark/>
          </w:tcPr>
          <w:p w14:paraId="08B70B4D" w14:textId="77777777" w:rsidR="000A568F" w:rsidRPr="0036229F" w:rsidRDefault="000A568F" w:rsidP="00237EA2">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1551" w:type="pct"/>
            <w:tcBorders>
              <w:top w:val="single" w:sz="4" w:space="0" w:color="auto"/>
              <w:left w:val="nil"/>
              <w:bottom w:val="single" w:sz="4" w:space="0" w:color="auto"/>
              <w:right w:val="single" w:sz="4" w:space="0" w:color="000000"/>
            </w:tcBorders>
            <w:shd w:val="clear" w:color="000000" w:fill="A6A6A6"/>
            <w:noWrap/>
            <w:vAlign w:val="bottom"/>
            <w:hideMark/>
          </w:tcPr>
          <w:p w14:paraId="71394B0F" w14:textId="006A8B86" w:rsidR="000A568F" w:rsidRPr="0036229F" w:rsidRDefault="000A568F" w:rsidP="00865564">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202</w:t>
            </w:r>
            <w:r w:rsidR="00865564">
              <w:rPr>
                <w:rFonts w:ascii="Arial Narrow" w:eastAsia="Times New Roman" w:hAnsi="Arial Narrow" w:cs="Arial"/>
                <w:b/>
                <w:bCs/>
                <w:sz w:val="24"/>
                <w:szCs w:val="24"/>
                <w:lang w:eastAsia="es-MX"/>
              </w:rPr>
              <w:t>2</w:t>
            </w:r>
          </w:p>
        </w:tc>
        <w:tc>
          <w:tcPr>
            <w:tcW w:w="1517" w:type="pct"/>
            <w:tcBorders>
              <w:top w:val="single" w:sz="4" w:space="0" w:color="auto"/>
              <w:left w:val="nil"/>
              <w:bottom w:val="single" w:sz="4" w:space="0" w:color="auto"/>
              <w:right w:val="single" w:sz="4" w:space="0" w:color="000000"/>
            </w:tcBorders>
            <w:shd w:val="clear" w:color="000000" w:fill="A6A6A6"/>
            <w:noWrap/>
            <w:vAlign w:val="bottom"/>
            <w:hideMark/>
          </w:tcPr>
          <w:p w14:paraId="3E01603B" w14:textId="301C6781" w:rsidR="000A568F" w:rsidRPr="0036229F" w:rsidRDefault="00865564" w:rsidP="00237EA2">
            <w:pPr>
              <w:spacing w:after="0" w:line="240" w:lineRule="auto"/>
              <w:jc w:val="center"/>
              <w:rPr>
                <w:rFonts w:ascii="Arial Narrow" w:eastAsia="Times New Roman" w:hAnsi="Arial Narrow" w:cs="Arial"/>
                <w:b/>
                <w:bCs/>
                <w:sz w:val="24"/>
                <w:szCs w:val="24"/>
                <w:lang w:eastAsia="es-MX"/>
              </w:rPr>
            </w:pPr>
            <w:r>
              <w:rPr>
                <w:rFonts w:ascii="Arial Narrow" w:eastAsia="Times New Roman" w:hAnsi="Arial Narrow" w:cs="Arial"/>
                <w:b/>
                <w:bCs/>
                <w:sz w:val="24"/>
                <w:szCs w:val="24"/>
                <w:lang w:eastAsia="es-MX"/>
              </w:rPr>
              <w:t>2021</w:t>
            </w:r>
          </w:p>
        </w:tc>
      </w:tr>
      <w:tr w:rsidR="0036229F" w:rsidRPr="0036229F" w14:paraId="0EB874D7" w14:textId="77777777" w:rsidTr="000A568F">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7D723941" w14:textId="77777777" w:rsidR="000A568F" w:rsidRPr="0036229F" w:rsidRDefault="00FA3B3F"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 xml:space="preserve">Ahorro/Desahorro </w:t>
            </w:r>
            <w:r w:rsidR="000A568F" w:rsidRPr="0036229F">
              <w:rPr>
                <w:rFonts w:ascii="Arial Narrow" w:eastAsia="Times New Roman" w:hAnsi="Arial Narrow" w:cs="Arial"/>
                <w:b/>
                <w:bCs/>
                <w:sz w:val="24"/>
                <w:szCs w:val="24"/>
                <w:lang w:eastAsia="es-MX"/>
              </w:rPr>
              <w:t>antes de   rubros Extraordinarios</w:t>
            </w:r>
          </w:p>
        </w:tc>
        <w:tc>
          <w:tcPr>
            <w:tcW w:w="1551" w:type="pct"/>
            <w:tcBorders>
              <w:top w:val="single" w:sz="4" w:space="0" w:color="auto"/>
              <w:left w:val="nil"/>
              <w:bottom w:val="single" w:sz="4" w:space="0" w:color="auto"/>
              <w:right w:val="single" w:sz="4" w:space="0" w:color="000000"/>
            </w:tcBorders>
            <w:shd w:val="clear" w:color="auto" w:fill="auto"/>
            <w:hideMark/>
          </w:tcPr>
          <w:p w14:paraId="220B646E" w14:textId="18512366" w:rsidR="000A568F" w:rsidRPr="00ED3C0D" w:rsidRDefault="004232A5" w:rsidP="002F5ACB">
            <w:pPr>
              <w:spacing w:after="0" w:line="240" w:lineRule="auto"/>
              <w:jc w:val="right"/>
              <w:rPr>
                <w:rFonts w:ascii="Arial Narrow" w:eastAsia="Times New Roman" w:hAnsi="Arial Narrow" w:cs="Arial"/>
                <w:b/>
                <w:bCs/>
                <w:sz w:val="24"/>
                <w:szCs w:val="24"/>
                <w:lang w:eastAsia="es-MX"/>
              </w:rPr>
            </w:pPr>
            <w:r w:rsidRPr="00ED3C0D">
              <w:rPr>
                <w:rFonts w:ascii="Arial Narrow" w:eastAsia="Times New Roman" w:hAnsi="Arial Narrow" w:cs="Arial"/>
                <w:b/>
                <w:bCs/>
                <w:sz w:val="24"/>
                <w:szCs w:val="24"/>
                <w:lang w:eastAsia="es-MX"/>
              </w:rPr>
              <w:t>$</w:t>
            </w:r>
            <w:r w:rsidR="009B6CE4">
              <w:rPr>
                <w:rFonts w:ascii="Arial Narrow" w:eastAsia="Times New Roman" w:hAnsi="Arial Narrow" w:cs="Arial"/>
                <w:b/>
                <w:bCs/>
                <w:sz w:val="24"/>
                <w:szCs w:val="24"/>
                <w:lang w:eastAsia="es-MX"/>
              </w:rPr>
              <w:t>1</w:t>
            </w:r>
            <w:r w:rsidR="002F5ACB">
              <w:rPr>
                <w:rFonts w:ascii="Arial Narrow" w:eastAsia="Times New Roman" w:hAnsi="Arial Narrow" w:cs="Arial"/>
                <w:b/>
                <w:bCs/>
                <w:sz w:val="24"/>
                <w:szCs w:val="24"/>
                <w:lang w:eastAsia="es-MX"/>
              </w:rPr>
              <w:t>91,387,807.57</w:t>
            </w:r>
          </w:p>
        </w:tc>
        <w:tc>
          <w:tcPr>
            <w:tcW w:w="1517" w:type="pct"/>
            <w:tcBorders>
              <w:top w:val="single" w:sz="4" w:space="0" w:color="auto"/>
              <w:left w:val="nil"/>
              <w:bottom w:val="single" w:sz="4" w:space="0" w:color="auto"/>
              <w:right w:val="single" w:sz="4" w:space="0" w:color="000000"/>
            </w:tcBorders>
            <w:shd w:val="clear" w:color="auto" w:fill="auto"/>
            <w:hideMark/>
          </w:tcPr>
          <w:p w14:paraId="2A18A681" w14:textId="24AE6A29" w:rsidR="000A568F" w:rsidRPr="00ED3C0D" w:rsidRDefault="00200A97" w:rsidP="00237EA2">
            <w:pPr>
              <w:spacing w:after="0" w:line="240" w:lineRule="auto"/>
              <w:jc w:val="right"/>
              <w:rPr>
                <w:rFonts w:ascii="Arial Narrow" w:eastAsia="Times New Roman" w:hAnsi="Arial Narrow" w:cs="Arial"/>
                <w:b/>
                <w:bCs/>
                <w:sz w:val="24"/>
                <w:szCs w:val="24"/>
                <w:lang w:eastAsia="es-MX"/>
              </w:rPr>
            </w:pPr>
            <w:r w:rsidRPr="00ED3C0D">
              <w:rPr>
                <w:rFonts w:ascii="Arial Narrow" w:eastAsia="Times New Roman" w:hAnsi="Arial Narrow" w:cs="Arial"/>
                <w:b/>
                <w:bCs/>
                <w:sz w:val="24"/>
                <w:szCs w:val="24"/>
                <w:lang w:eastAsia="es-MX"/>
              </w:rPr>
              <w:t>$25,433,243.77</w:t>
            </w:r>
          </w:p>
        </w:tc>
      </w:tr>
      <w:tr w:rsidR="0036229F" w:rsidRPr="0036229F" w14:paraId="77A633FA"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556704A4" w14:textId="77777777" w:rsidR="000A568F" w:rsidRPr="0036229F" w:rsidRDefault="000A568F" w:rsidP="00F02E73">
            <w:pPr>
              <w:spacing w:after="0" w:line="240" w:lineRule="auto"/>
              <w:jc w:val="both"/>
              <w:rPr>
                <w:rFonts w:ascii="Arial Narrow" w:eastAsia="Times New Roman" w:hAnsi="Arial Narrow" w:cs="Arial"/>
                <w:i/>
                <w:iCs/>
                <w:sz w:val="24"/>
                <w:szCs w:val="24"/>
                <w:lang w:eastAsia="es-MX"/>
              </w:rPr>
            </w:pPr>
            <w:r w:rsidRPr="0036229F">
              <w:rPr>
                <w:rFonts w:ascii="Arial Narrow" w:eastAsia="Times New Roman" w:hAnsi="Arial Narrow" w:cs="Arial"/>
                <w:i/>
                <w:iCs/>
                <w:sz w:val="24"/>
                <w:szCs w:val="24"/>
                <w:lang w:eastAsia="es-MX"/>
              </w:rPr>
              <w:lastRenderedPageBreak/>
              <w:t>Movimientos de partidas (o rubros) que no afectan al efectivo.</w:t>
            </w:r>
          </w:p>
        </w:tc>
        <w:tc>
          <w:tcPr>
            <w:tcW w:w="1551" w:type="pct"/>
            <w:tcBorders>
              <w:top w:val="single" w:sz="4" w:space="0" w:color="auto"/>
              <w:left w:val="nil"/>
              <w:bottom w:val="single" w:sz="4" w:space="0" w:color="auto"/>
              <w:right w:val="single" w:sz="4" w:space="0" w:color="000000"/>
            </w:tcBorders>
            <w:shd w:val="clear" w:color="auto" w:fill="auto"/>
          </w:tcPr>
          <w:p w14:paraId="6C29EBAE"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1F4365D4"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64F07C01"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3E250657"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Depreciación</w:t>
            </w:r>
          </w:p>
        </w:tc>
        <w:tc>
          <w:tcPr>
            <w:tcW w:w="1551" w:type="pct"/>
            <w:tcBorders>
              <w:top w:val="single" w:sz="4" w:space="0" w:color="auto"/>
              <w:left w:val="nil"/>
              <w:bottom w:val="single" w:sz="4" w:space="0" w:color="auto"/>
              <w:right w:val="single" w:sz="4" w:space="0" w:color="000000"/>
            </w:tcBorders>
            <w:shd w:val="clear" w:color="auto" w:fill="auto"/>
          </w:tcPr>
          <w:p w14:paraId="2D710FA6"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65721730"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5855388A"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78D21DF5"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Amortización</w:t>
            </w:r>
          </w:p>
        </w:tc>
        <w:tc>
          <w:tcPr>
            <w:tcW w:w="1551" w:type="pct"/>
            <w:tcBorders>
              <w:top w:val="single" w:sz="4" w:space="0" w:color="auto"/>
              <w:left w:val="nil"/>
              <w:bottom w:val="single" w:sz="4" w:space="0" w:color="auto"/>
              <w:right w:val="single" w:sz="4" w:space="0" w:color="000000"/>
            </w:tcBorders>
            <w:shd w:val="clear" w:color="auto" w:fill="auto"/>
          </w:tcPr>
          <w:p w14:paraId="2FD439EA"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7BBE8DDC"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4F7133C3"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5866FDA4"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Incrementos en las provisiones</w:t>
            </w:r>
          </w:p>
        </w:tc>
        <w:tc>
          <w:tcPr>
            <w:tcW w:w="1551" w:type="pct"/>
            <w:tcBorders>
              <w:top w:val="single" w:sz="4" w:space="0" w:color="auto"/>
              <w:left w:val="nil"/>
              <w:bottom w:val="single" w:sz="4" w:space="0" w:color="auto"/>
              <w:right w:val="single" w:sz="4" w:space="0" w:color="000000"/>
            </w:tcBorders>
            <w:shd w:val="clear" w:color="auto" w:fill="auto"/>
          </w:tcPr>
          <w:p w14:paraId="021D71EC"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3EA80915"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47C20FA1" w14:textId="77777777" w:rsidTr="004232A5">
        <w:trPr>
          <w:trHeight w:val="509"/>
        </w:trPr>
        <w:tc>
          <w:tcPr>
            <w:tcW w:w="1933"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44DB951C"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Incremento en inversiones producido por revaluación</w:t>
            </w:r>
          </w:p>
        </w:tc>
        <w:tc>
          <w:tcPr>
            <w:tcW w:w="1551"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6F421C6"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EC07129"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16A7263E" w14:textId="77777777" w:rsidTr="004232A5">
        <w:trPr>
          <w:trHeight w:val="509"/>
        </w:trPr>
        <w:tc>
          <w:tcPr>
            <w:tcW w:w="1933" w:type="pct"/>
            <w:vMerge/>
            <w:tcBorders>
              <w:top w:val="single" w:sz="4" w:space="0" w:color="auto"/>
              <w:left w:val="single" w:sz="4" w:space="0" w:color="auto"/>
              <w:bottom w:val="single" w:sz="4" w:space="0" w:color="000000"/>
              <w:right w:val="single" w:sz="4" w:space="0" w:color="000000"/>
            </w:tcBorders>
            <w:vAlign w:val="center"/>
            <w:hideMark/>
          </w:tcPr>
          <w:p w14:paraId="7ADE763E"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p>
        </w:tc>
        <w:tc>
          <w:tcPr>
            <w:tcW w:w="1551" w:type="pct"/>
            <w:vMerge/>
            <w:tcBorders>
              <w:top w:val="single" w:sz="4" w:space="0" w:color="auto"/>
              <w:left w:val="single" w:sz="4" w:space="0" w:color="auto"/>
              <w:bottom w:val="single" w:sz="4" w:space="0" w:color="000000"/>
              <w:right w:val="single" w:sz="4" w:space="0" w:color="000000"/>
            </w:tcBorders>
            <w:vAlign w:val="center"/>
          </w:tcPr>
          <w:p w14:paraId="436B11CC"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vMerge/>
            <w:tcBorders>
              <w:top w:val="single" w:sz="4" w:space="0" w:color="auto"/>
              <w:left w:val="single" w:sz="4" w:space="0" w:color="auto"/>
              <w:bottom w:val="single" w:sz="4" w:space="0" w:color="000000"/>
              <w:right w:val="single" w:sz="4" w:space="0" w:color="000000"/>
            </w:tcBorders>
            <w:vAlign w:val="center"/>
          </w:tcPr>
          <w:p w14:paraId="7D96A0E3"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5C9BB60D" w14:textId="77777777" w:rsidTr="004232A5">
        <w:trPr>
          <w:trHeight w:val="509"/>
        </w:trPr>
        <w:tc>
          <w:tcPr>
            <w:tcW w:w="1933"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2572E314"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Ganancia/pérdida en venta de propiedad, planta y equipo</w:t>
            </w:r>
          </w:p>
        </w:tc>
        <w:tc>
          <w:tcPr>
            <w:tcW w:w="1551"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37E45D7"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E4A1F32"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282AF5B9" w14:textId="77777777" w:rsidTr="004232A5">
        <w:trPr>
          <w:trHeight w:val="509"/>
        </w:trPr>
        <w:tc>
          <w:tcPr>
            <w:tcW w:w="1933" w:type="pct"/>
            <w:vMerge/>
            <w:tcBorders>
              <w:top w:val="single" w:sz="4" w:space="0" w:color="auto"/>
              <w:left w:val="single" w:sz="4" w:space="0" w:color="auto"/>
              <w:bottom w:val="single" w:sz="4" w:space="0" w:color="000000"/>
              <w:right w:val="single" w:sz="4" w:space="0" w:color="000000"/>
            </w:tcBorders>
            <w:vAlign w:val="center"/>
            <w:hideMark/>
          </w:tcPr>
          <w:p w14:paraId="5CA3F859"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p>
        </w:tc>
        <w:tc>
          <w:tcPr>
            <w:tcW w:w="1551" w:type="pct"/>
            <w:vMerge/>
            <w:tcBorders>
              <w:top w:val="single" w:sz="4" w:space="0" w:color="auto"/>
              <w:left w:val="single" w:sz="4" w:space="0" w:color="auto"/>
              <w:bottom w:val="single" w:sz="4" w:space="0" w:color="000000"/>
              <w:right w:val="single" w:sz="4" w:space="0" w:color="000000"/>
            </w:tcBorders>
            <w:vAlign w:val="center"/>
          </w:tcPr>
          <w:p w14:paraId="197B5031"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vMerge/>
            <w:tcBorders>
              <w:top w:val="single" w:sz="4" w:space="0" w:color="auto"/>
              <w:left w:val="single" w:sz="4" w:space="0" w:color="auto"/>
              <w:bottom w:val="single" w:sz="4" w:space="0" w:color="000000"/>
              <w:right w:val="single" w:sz="4" w:space="0" w:color="000000"/>
            </w:tcBorders>
            <w:vAlign w:val="center"/>
          </w:tcPr>
          <w:p w14:paraId="2AC023D2"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36229F" w:rsidRPr="0036229F" w14:paraId="54092512"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13218A29"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Incremento en cuentas por cobrar</w:t>
            </w:r>
          </w:p>
        </w:tc>
        <w:tc>
          <w:tcPr>
            <w:tcW w:w="1551" w:type="pct"/>
            <w:tcBorders>
              <w:top w:val="single" w:sz="4" w:space="0" w:color="auto"/>
              <w:left w:val="nil"/>
              <w:bottom w:val="single" w:sz="4" w:space="0" w:color="auto"/>
              <w:right w:val="single" w:sz="4" w:space="0" w:color="000000"/>
            </w:tcBorders>
            <w:shd w:val="clear" w:color="auto" w:fill="auto"/>
          </w:tcPr>
          <w:p w14:paraId="08BDF31B"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7A240CBA"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r w:rsidR="000A568F" w:rsidRPr="0036229F" w14:paraId="06519C49" w14:textId="77777777" w:rsidTr="004232A5">
        <w:trPr>
          <w:trHeight w:val="240"/>
        </w:trPr>
        <w:tc>
          <w:tcPr>
            <w:tcW w:w="1933" w:type="pct"/>
            <w:tcBorders>
              <w:top w:val="single" w:sz="4" w:space="0" w:color="auto"/>
              <w:left w:val="single" w:sz="4" w:space="0" w:color="auto"/>
              <w:bottom w:val="single" w:sz="4" w:space="0" w:color="auto"/>
              <w:right w:val="single" w:sz="4" w:space="0" w:color="000000"/>
            </w:tcBorders>
            <w:shd w:val="clear" w:color="auto" w:fill="auto"/>
            <w:hideMark/>
          </w:tcPr>
          <w:p w14:paraId="7DDFF3C9" w14:textId="77777777" w:rsidR="000A568F" w:rsidRPr="0036229F" w:rsidRDefault="000A568F"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Partidas extraordinarias</w:t>
            </w:r>
          </w:p>
        </w:tc>
        <w:tc>
          <w:tcPr>
            <w:tcW w:w="1551" w:type="pct"/>
            <w:tcBorders>
              <w:top w:val="single" w:sz="4" w:space="0" w:color="auto"/>
              <w:left w:val="nil"/>
              <w:bottom w:val="single" w:sz="4" w:space="0" w:color="auto"/>
              <w:right w:val="single" w:sz="4" w:space="0" w:color="000000"/>
            </w:tcBorders>
            <w:shd w:val="clear" w:color="auto" w:fill="auto"/>
          </w:tcPr>
          <w:p w14:paraId="13985478"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c>
          <w:tcPr>
            <w:tcW w:w="1517" w:type="pct"/>
            <w:tcBorders>
              <w:top w:val="single" w:sz="4" w:space="0" w:color="auto"/>
              <w:left w:val="nil"/>
              <w:bottom w:val="single" w:sz="4" w:space="0" w:color="auto"/>
              <w:right w:val="single" w:sz="4" w:space="0" w:color="auto"/>
            </w:tcBorders>
            <w:shd w:val="clear" w:color="auto" w:fill="auto"/>
          </w:tcPr>
          <w:p w14:paraId="55ED292E" w14:textId="77777777" w:rsidR="000A568F" w:rsidRPr="0036229F" w:rsidRDefault="000A568F" w:rsidP="00237EA2">
            <w:pPr>
              <w:spacing w:after="0" w:line="240" w:lineRule="auto"/>
              <w:jc w:val="right"/>
              <w:rPr>
                <w:rFonts w:ascii="Arial Narrow" w:eastAsia="Times New Roman" w:hAnsi="Arial Narrow" w:cs="Arial"/>
                <w:sz w:val="24"/>
                <w:szCs w:val="24"/>
                <w:lang w:eastAsia="es-MX"/>
              </w:rPr>
            </w:pPr>
          </w:p>
        </w:tc>
      </w:tr>
    </w:tbl>
    <w:p w14:paraId="03E55671" w14:textId="77777777" w:rsidR="00FA3B3F" w:rsidRPr="0036229F" w:rsidRDefault="00FA3B3F" w:rsidP="00F02E73">
      <w:pPr>
        <w:spacing w:after="0" w:line="240" w:lineRule="auto"/>
        <w:ind w:left="360"/>
        <w:jc w:val="both"/>
        <w:rPr>
          <w:rFonts w:ascii="Arial Narrow" w:hAnsi="Arial Narrow"/>
          <w:sz w:val="24"/>
          <w:szCs w:val="24"/>
        </w:rPr>
      </w:pPr>
    </w:p>
    <w:p w14:paraId="1031F031" w14:textId="77777777" w:rsidR="00FA3B3F" w:rsidRPr="0036229F" w:rsidRDefault="000A568F" w:rsidP="00F02E73">
      <w:pPr>
        <w:spacing w:after="0" w:line="240" w:lineRule="auto"/>
        <w:ind w:left="360"/>
        <w:jc w:val="both"/>
        <w:rPr>
          <w:rFonts w:ascii="Arial Narrow" w:hAnsi="Arial Narrow"/>
          <w:sz w:val="24"/>
          <w:szCs w:val="24"/>
        </w:rPr>
      </w:pPr>
      <w:r w:rsidRPr="0036229F">
        <w:rPr>
          <w:rFonts w:ascii="Arial Narrow" w:hAnsi="Arial Narrow"/>
          <w:sz w:val="24"/>
          <w:szCs w:val="24"/>
        </w:rPr>
        <w:t>Las cuentas que aparecen en el cuadro anterior no son exhaustivas y tienen como finalidad ejemplificar el formato que se sugiere para elaborar la nota.</w:t>
      </w:r>
    </w:p>
    <w:p w14:paraId="66D831AF" w14:textId="77777777" w:rsidR="000A568F" w:rsidRPr="0036229F" w:rsidRDefault="000A568F" w:rsidP="00F02E73">
      <w:pPr>
        <w:spacing w:after="0" w:line="240" w:lineRule="auto"/>
        <w:ind w:left="360"/>
        <w:jc w:val="both"/>
        <w:rPr>
          <w:rFonts w:ascii="Arial Narrow" w:hAnsi="Arial Narrow"/>
          <w:sz w:val="24"/>
          <w:szCs w:val="24"/>
        </w:rPr>
      </w:pPr>
    </w:p>
    <w:p w14:paraId="0EF6F506" w14:textId="77777777" w:rsidR="000A568F" w:rsidRPr="0036229F" w:rsidRDefault="000A568F" w:rsidP="00237EA2">
      <w:pPr>
        <w:spacing w:after="0" w:line="240" w:lineRule="auto"/>
        <w:ind w:left="360"/>
        <w:jc w:val="center"/>
        <w:rPr>
          <w:rFonts w:ascii="Arial Narrow" w:hAnsi="Arial Narrow"/>
          <w:b/>
          <w:sz w:val="24"/>
          <w:szCs w:val="24"/>
        </w:rPr>
      </w:pPr>
      <w:r w:rsidRPr="00BB3C34">
        <w:rPr>
          <w:rFonts w:ascii="Arial Narrow" w:hAnsi="Arial Narrow"/>
          <w:b/>
          <w:sz w:val="24"/>
          <w:szCs w:val="24"/>
        </w:rPr>
        <w:t>V)</w:t>
      </w:r>
      <w:r w:rsidR="00237EA2" w:rsidRPr="00BB3C34">
        <w:rPr>
          <w:rFonts w:ascii="Arial Narrow" w:hAnsi="Arial Narrow"/>
          <w:b/>
          <w:sz w:val="24"/>
          <w:szCs w:val="24"/>
        </w:rPr>
        <w:t xml:space="preserve"> </w:t>
      </w:r>
      <w:r w:rsidRPr="00BB3C34">
        <w:rPr>
          <w:rFonts w:ascii="Arial Narrow" w:hAnsi="Arial Narrow"/>
          <w:b/>
          <w:sz w:val="24"/>
          <w:szCs w:val="24"/>
        </w:rPr>
        <w:t>CONCILIACIÓN ENTRE LOS INGRESOS PRESUPUESTARIOS Y CONTABLES, ASÍ COMO ENTRE LOS EGRESOS PRESUPUESTARIOS Y LOS GASTOS CONTABLES</w:t>
      </w:r>
      <w:r w:rsidR="00237EA2" w:rsidRPr="00BB3C34">
        <w:rPr>
          <w:rFonts w:ascii="Arial Narrow" w:hAnsi="Arial Narrow"/>
          <w:b/>
          <w:sz w:val="24"/>
          <w:szCs w:val="24"/>
        </w:rPr>
        <w:t>.</w:t>
      </w:r>
    </w:p>
    <w:p w14:paraId="3322909E" w14:textId="77777777" w:rsidR="00237EA2" w:rsidRPr="0036229F" w:rsidRDefault="00237EA2" w:rsidP="00F02E73">
      <w:pPr>
        <w:spacing w:after="0" w:line="240" w:lineRule="auto"/>
        <w:ind w:left="360"/>
        <w:jc w:val="both"/>
        <w:rPr>
          <w:rFonts w:ascii="Arial Narrow" w:hAnsi="Arial Narrow"/>
          <w:sz w:val="24"/>
          <w:szCs w:val="24"/>
        </w:rPr>
      </w:pPr>
    </w:p>
    <w:p w14:paraId="5012C208" w14:textId="77777777" w:rsidR="000A568F" w:rsidRPr="0036229F" w:rsidRDefault="000A568F" w:rsidP="00F02E73">
      <w:pPr>
        <w:spacing w:after="0" w:line="240" w:lineRule="auto"/>
        <w:ind w:left="360"/>
        <w:jc w:val="both"/>
        <w:rPr>
          <w:rFonts w:ascii="Arial Narrow" w:hAnsi="Arial Narrow"/>
          <w:sz w:val="24"/>
          <w:szCs w:val="24"/>
        </w:rPr>
      </w:pPr>
      <w:r w:rsidRPr="0036229F">
        <w:rPr>
          <w:rFonts w:ascii="Arial Narrow" w:hAnsi="Arial Narrow"/>
          <w:sz w:val="24"/>
          <w:szCs w:val="24"/>
        </w:rPr>
        <w:t xml:space="preserve">La conciliación se </w:t>
      </w:r>
      <w:r w:rsidR="00FA3B3F" w:rsidRPr="0036229F">
        <w:rPr>
          <w:rFonts w:ascii="Arial Narrow" w:hAnsi="Arial Narrow"/>
          <w:sz w:val="24"/>
          <w:szCs w:val="24"/>
        </w:rPr>
        <w:t>presenta</w:t>
      </w:r>
      <w:r w:rsidRPr="0036229F">
        <w:rPr>
          <w:rFonts w:ascii="Arial Narrow" w:hAnsi="Arial Narrow"/>
          <w:sz w:val="24"/>
          <w:szCs w:val="24"/>
        </w:rPr>
        <w:t xml:space="preserve"> atendiendo a lo dispuesto por el Acuerdo por el que se emite el formato de conciliación entre los ingresos presupuestarios y contables, así como entre los egresos presupuestarios y los gastos contables.</w:t>
      </w:r>
    </w:p>
    <w:p w14:paraId="7AAA956E" w14:textId="77777777" w:rsidR="00446668" w:rsidRPr="0036229F" w:rsidRDefault="00446668" w:rsidP="00F02E73">
      <w:pPr>
        <w:spacing w:after="0" w:line="240" w:lineRule="auto"/>
        <w:ind w:left="360"/>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6568"/>
        <w:gridCol w:w="2260"/>
      </w:tblGrid>
      <w:tr w:rsidR="0036229F" w:rsidRPr="0036229F" w14:paraId="3C9D6E8F" w14:textId="77777777" w:rsidTr="00446668">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000000" w:fill="808080"/>
            <w:hideMark/>
          </w:tcPr>
          <w:p w14:paraId="7D3385B5" w14:textId="1C8CD744" w:rsidR="00446668" w:rsidRPr="0036229F" w:rsidRDefault="00446668" w:rsidP="00957203">
            <w:pPr>
              <w:spacing w:after="0" w:line="240" w:lineRule="auto"/>
              <w:jc w:val="both"/>
              <w:rPr>
                <w:rFonts w:ascii="Arial Narrow" w:eastAsia="Times New Roman" w:hAnsi="Arial Narrow" w:cs="Arial"/>
                <w:b/>
                <w:sz w:val="24"/>
                <w:szCs w:val="24"/>
                <w:lang w:eastAsia="es-MX"/>
              </w:rPr>
            </w:pPr>
            <w:r w:rsidRPr="0036229F">
              <w:rPr>
                <w:rFonts w:ascii="Arial Narrow" w:eastAsia="Times New Roman" w:hAnsi="Arial Narrow" w:cs="Arial"/>
                <w:b/>
                <w:sz w:val="24"/>
                <w:szCs w:val="24"/>
                <w:lang w:eastAsia="es-MX"/>
              </w:rPr>
              <w:t>CONCILIACIÓN ENTRE LOS INGRESOS PRESUPUESTARIOS Y CONTABLES</w:t>
            </w:r>
            <w:r w:rsidRPr="0036229F">
              <w:rPr>
                <w:rFonts w:ascii="Arial Narrow" w:eastAsia="Times New Roman" w:hAnsi="Arial Narrow" w:cs="Arial"/>
                <w:b/>
                <w:sz w:val="24"/>
                <w:szCs w:val="24"/>
                <w:lang w:eastAsia="es-MX"/>
              </w:rPr>
              <w:br/>
              <w:t xml:space="preserve">Correspondiente del 01 al </w:t>
            </w:r>
            <w:r w:rsidR="009B6CE4">
              <w:rPr>
                <w:rFonts w:ascii="Arial Narrow" w:eastAsia="Times New Roman" w:hAnsi="Arial Narrow" w:cs="Arial"/>
                <w:b/>
                <w:sz w:val="24"/>
                <w:szCs w:val="24"/>
                <w:lang w:eastAsia="es-MX"/>
              </w:rPr>
              <w:t>3</w:t>
            </w:r>
            <w:r w:rsidR="00957203">
              <w:rPr>
                <w:rFonts w:ascii="Arial Narrow" w:eastAsia="Times New Roman" w:hAnsi="Arial Narrow" w:cs="Arial"/>
                <w:b/>
                <w:sz w:val="24"/>
                <w:szCs w:val="24"/>
                <w:lang w:eastAsia="es-MX"/>
              </w:rPr>
              <w:t>1</w:t>
            </w:r>
            <w:r w:rsidR="00E472B8">
              <w:rPr>
                <w:rFonts w:ascii="Arial Narrow" w:eastAsia="Times New Roman" w:hAnsi="Arial Narrow" w:cs="Arial"/>
                <w:b/>
                <w:sz w:val="24"/>
                <w:szCs w:val="24"/>
                <w:lang w:eastAsia="es-MX"/>
              </w:rPr>
              <w:t xml:space="preserve"> de</w:t>
            </w:r>
            <w:r w:rsidR="00E472B8" w:rsidRPr="0036229F">
              <w:rPr>
                <w:rFonts w:ascii="Arial Narrow" w:eastAsia="Times New Roman" w:hAnsi="Arial Narrow" w:cs="Arial"/>
                <w:b/>
                <w:sz w:val="24"/>
                <w:szCs w:val="24"/>
                <w:lang w:eastAsia="es-MX"/>
              </w:rPr>
              <w:t xml:space="preserve"> </w:t>
            </w:r>
            <w:r w:rsidR="00957203">
              <w:rPr>
                <w:rFonts w:ascii="Arial Narrow" w:eastAsia="Times New Roman" w:hAnsi="Arial Narrow" w:cs="Arial"/>
                <w:b/>
                <w:sz w:val="24"/>
                <w:szCs w:val="24"/>
                <w:lang w:eastAsia="es-MX"/>
              </w:rPr>
              <w:t>dic</w:t>
            </w:r>
            <w:r w:rsidR="009B6CE4">
              <w:rPr>
                <w:rFonts w:ascii="Arial Narrow" w:eastAsia="Times New Roman" w:hAnsi="Arial Narrow" w:cs="Arial"/>
                <w:b/>
                <w:sz w:val="24"/>
                <w:szCs w:val="24"/>
                <w:lang w:eastAsia="es-MX"/>
              </w:rPr>
              <w:t>iembre</w:t>
            </w:r>
            <w:r w:rsidR="006235E8">
              <w:rPr>
                <w:rFonts w:ascii="Arial Narrow" w:eastAsia="Times New Roman" w:hAnsi="Arial Narrow" w:cs="Arial"/>
                <w:b/>
                <w:sz w:val="24"/>
                <w:szCs w:val="24"/>
                <w:lang w:eastAsia="es-MX"/>
              </w:rPr>
              <w:t xml:space="preserve"> </w:t>
            </w:r>
            <w:r w:rsidRPr="0036229F">
              <w:rPr>
                <w:rFonts w:ascii="Arial Narrow" w:eastAsia="Times New Roman" w:hAnsi="Arial Narrow" w:cs="Arial"/>
                <w:b/>
                <w:sz w:val="24"/>
                <w:szCs w:val="24"/>
                <w:lang w:eastAsia="es-MX"/>
              </w:rPr>
              <w:t>de 202</w:t>
            </w:r>
            <w:r w:rsidR="00E472B8">
              <w:rPr>
                <w:rFonts w:ascii="Arial Narrow" w:eastAsia="Times New Roman" w:hAnsi="Arial Narrow" w:cs="Arial"/>
                <w:b/>
                <w:sz w:val="24"/>
                <w:szCs w:val="24"/>
                <w:lang w:eastAsia="es-MX"/>
              </w:rPr>
              <w:t>2</w:t>
            </w:r>
            <w:r w:rsidRPr="0036229F">
              <w:rPr>
                <w:rFonts w:ascii="Arial Narrow" w:eastAsia="Times New Roman" w:hAnsi="Arial Narrow" w:cs="Arial"/>
                <w:b/>
                <w:sz w:val="24"/>
                <w:szCs w:val="24"/>
                <w:lang w:eastAsia="es-MX"/>
              </w:rPr>
              <w:t>.</w:t>
            </w:r>
          </w:p>
        </w:tc>
      </w:tr>
      <w:tr w:rsidR="0036229F" w:rsidRPr="0036229F" w14:paraId="202B3BF1"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000000" w:fill="BFBFBF"/>
            <w:hideMark/>
          </w:tcPr>
          <w:p w14:paraId="7EA73CE3" w14:textId="77777777" w:rsidR="00446668" w:rsidRPr="0036229F" w:rsidRDefault="00446668" w:rsidP="00F02E73">
            <w:pPr>
              <w:spacing w:after="0" w:line="240" w:lineRule="auto"/>
              <w:jc w:val="both"/>
              <w:rPr>
                <w:rFonts w:ascii="Arial Narrow" w:eastAsia="Times New Roman" w:hAnsi="Arial Narrow" w:cs="Arial"/>
                <w:b/>
                <w:sz w:val="24"/>
                <w:szCs w:val="24"/>
                <w:lang w:eastAsia="es-MX"/>
              </w:rPr>
            </w:pPr>
            <w:r w:rsidRPr="0036229F">
              <w:rPr>
                <w:rFonts w:ascii="Arial Narrow" w:eastAsia="Times New Roman" w:hAnsi="Arial Narrow" w:cs="Arial"/>
                <w:b/>
                <w:sz w:val="24"/>
                <w:szCs w:val="24"/>
                <w:lang w:eastAsia="es-MX"/>
              </w:rPr>
              <w:t>1.- TOTAL DE INGRESOS PRESUPUESTARIOS</w:t>
            </w:r>
          </w:p>
        </w:tc>
        <w:tc>
          <w:tcPr>
            <w:tcW w:w="1280" w:type="pct"/>
            <w:tcBorders>
              <w:top w:val="single" w:sz="4" w:space="0" w:color="auto"/>
              <w:left w:val="nil"/>
              <w:bottom w:val="single" w:sz="4" w:space="0" w:color="auto"/>
              <w:right w:val="single" w:sz="4" w:space="0" w:color="auto"/>
            </w:tcBorders>
            <w:shd w:val="clear" w:color="000000" w:fill="BFBFBF"/>
            <w:hideMark/>
          </w:tcPr>
          <w:p w14:paraId="70D7C19B" w14:textId="016BDF34" w:rsidR="00446668" w:rsidRPr="00ED3C0D" w:rsidRDefault="00446668" w:rsidP="002F5ACB">
            <w:pPr>
              <w:spacing w:after="0" w:line="240" w:lineRule="auto"/>
              <w:jc w:val="right"/>
              <w:rPr>
                <w:rFonts w:ascii="Arial Narrow" w:eastAsia="Times New Roman" w:hAnsi="Arial Narrow" w:cs="Arial"/>
                <w:b/>
                <w:bCs/>
                <w:sz w:val="24"/>
                <w:szCs w:val="24"/>
                <w:lang w:eastAsia="es-MX"/>
              </w:rPr>
            </w:pPr>
            <w:r w:rsidRPr="00B97036">
              <w:rPr>
                <w:rFonts w:ascii="Arial Narrow" w:eastAsia="Times New Roman" w:hAnsi="Arial Narrow" w:cs="Arial"/>
                <w:b/>
                <w:bCs/>
                <w:sz w:val="24"/>
                <w:szCs w:val="24"/>
                <w:lang w:eastAsia="es-MX"/>
              </w:rPr>
              <w:t>$</w:t>
            </w:r>
            <w:r w:rsidR="002F5ACB">
              <w:rPr>
                <w:rFonts w:ascii="Arial Narrow" w:eastAsia="Times New Roman" w:hAnsi="Arial Narrow" w:cs="Arial"/>
                <w:b/>
                <w:bCs/>
                <w:sz w:val="24"/>
                <w:szCs w:val="24"/>
                <w:lang w:eastAsia="es-MX"/>
              </w:rPr>
              <w:t>140,867,142.20</w:t>
            </w:r>
          </w:p>
        </w:tc>
      </w:tr>
      <w:tr w:rsidR="0036229F" w:rsidRPr="0036229F" w14:paraId="48F0686E"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hideMark/>
          </w:tcPr>
          <w:p w14:paraId="35A73DEE" w14:textId="72693DAE"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w:t>
            </w:r>
            <w:r w:rsidR="002F5ACB">
              <w:rPr>
                <w:rFonts w:ascii="Arial Narrow" w:eastAsia="Times New Roman" w:hAnsi="Arial Narrow" w:cs="Arial"/>
                <w:sz w:val="24"/>
                <w:szCs w:val="24"/>
                <w:lang w:eastAsia="es-MX"/>
              </w:rPr>
              <w:t>-</w:t>
            </w:r>
            <w:r w:rsidRPr="0036229F">
              <w:rPr>
                <w:rFonts w:ascii="Arial Narrow" w:eastAsia="Times New Roman" w:hAnsi="Arial Narrow" w:cs="Arial"/>
                <w:sz w:val="24"/>
                <w:szCs w:val="24"/>
                <w:lang w:eastAsia="es-MX"/>
              </w:rPr>
              <w:t xml:space="preserve"> MÁS INGRESOS CONTABLES NO PRESUPUESTARIOS</w:t>
            </w:r>
          </w:p>
        </w:tc>
        <w:tc>
          <w:tcPr>
            <w:tcW w:w="1280" w:type="pct"/>
            <w:tcBorders>
              <w:top w:val="single" w:sz="4" w:space="0" w:color="auto"/>
              <w:left w:val="nil"/>
              <w:bottom w:val="single" w:sz="4" w:space="0" w:color="auto"/>
              <w:right w:val="single" w:sz="4" w:space="0" w:color="auto"/>
            </w:tcBorders>
            <w:shd w:val="clear" w:color="auto" w:fill="auto"/>
            <w:hideMark/>
          </w:tcPr>
          <w:p w14:paraId="6BFFA1D5" w14:textId="77777777" w:rsidR="00446668" w:rsidRPr="00ED3C0D" w:rsidRDefault="00446668" w:rsidP="00F02E73">
            <w:pPr>
              <w:spacing w:after="0" w:line="240" w:lineRule="auto"/>
              <w:jc w:val="right"/>
              <w:rPr>
                <w:rFonts w:ascii="Arial Narrow" w:eastAsia="Times New Roman" w:hAnsi="Arial Narrow" w:cs="Arial"/>
                <w:b/>
                <w:bCs/>
                <w:sz w:val="24"/>
                <w:szCs w:val="24"/>
                <w:lang w:eastAsia="es-MX"/>
              </w:rPr>
            </w:pPr>
            <w:r w:rsidRPr="00ED3C0D">
              <w:rPr>
                <w:rFonts w:ascii="Arial Narrow" w:eastAsia="Times New Roman" w:hAnsi="Arial Narrow" w:cs="Arial"/>
                <w:b/>
                <w:bCs/>
                <w:sz w:val="24"/>
                <w:szCs w:val="24"/>
                <w:lang w:eastAsia="es-MX"/>
              </w:rPr>
              <w:t>$0.00</w:t>
            </w:r>
          </w:p>
        </w:tc>
      </w:tr>
      <w:tr w:rsidR="0036229F" w:rsidRPr="0036229F" w14:paraId="2B1077FF"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hideMark/>
          </w:tcPr>
          <w:p w14:paraId="49E32E22"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 MENOS INGRESOS PRESUPUESTARIOS NO CONTABLES</w:t>
            </w:r>
          </w:p>
        </w:tc>
        <w:tc>
          <w:tcPr>
            <w:tcW w:w="1280" w:type="pct"/>
            <w:tcBorders>
              <w:top w:val="single" w:sz="4" w:space="0" w:color="auto"/>
              <w:left w:val="nil"/>
              <w:bottom w:val="single" w:sz="4" w:space="0" w:color="auto"/>
              <w:right w:val="single" w:sz="4" w:space="0" w:color="auto"/>
            </w:tcBorders>
            <w:shd w:val="clear" w:color="auto" w:fill="auto"/>
            <w:hideMark/>
          </w:tcPr>
          <w:p w14:paraId="2B6DB6F4" w14:textId="77777777" w:rsidR="00446668" w:rsidRPr="00ED3C0D" w:rsidRDefault="00446668" w:rsidP="00F02E73">
            <w:pPr>
              <w:spacing w:after="0" w:line="240" w:lineRule="auto"/>
              <w:jc w:val="right"/>
              <w:rPr>
                <w:rFonts w:ascii="Arial Narrow" w:eastAsia="Times New Roman" w:hAnsi="Arial Narrow" w:cs="Arial"/>
                <w:b/>
                <w:bCs/>
                <w:sz w:val="24"/>
                <w:szCs w:val="24"/>
                <w:lang w:eastAsia="es-MX"/>
              </w:rPr>
            </w:pPr>
            <w:r w:rsidRPr="00ED3C0D">
              <w:rPr>
                <w:rFonts w:ascii="Arial Narrow" w:eastAsia="Times New Roman" w:hAnsi="Arial Narrow" w:cs="Arial"/>
                <w:b/>
                <w:bCs/>
                <w:sz w:val="24"/>
                <w:szCs w:val="24"/>
                <w:lang w:eastAsia="es-MX"/>
              </w:rPr>
              <w:t>$0.00</w:t>
            </w:r>
          </w:p>
        </w:tc>
      </w:tr>
      <w:tr w:rsidR="00A019AE" w:rsidRPr="0036229F" w14:paraId="03EC1166"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000000" w:fill="BFBFBF"/>
            <w:hideMark/>
          </w:tcPr>
          <w:p w14:paraId="31D844CF" w14:textId="77777777" w:rsidR="00A019AE" w:rsidRPr="0036229F" w:rsidRDefault="00A019AE" w:rsidP="00A019AE">
            <w:pPr>
              <w:spacing w:after="0" w:line="240" w:lineRule="auto"/>
              <w:jc w:val="both"/>
              <w:rPr>
                <w:rFonts w:ascii="Arial Narrow" w:eastAsia="Times New Roman" w:hAnsi="Arial Narrow" w:cs="Arial"/>
                <w:b/>
                <w:sz w:val="24"/>
                <w:szCs w:val="24"/>
                <w:lang w:eastAsia="es-MX"/>
              </w:rPr>
            </w:pPr>
            <w:r w:rsidRPr="0036229F">
              <w:rPr>
                <w:rFonts w:ascii="Arial Narrow" w:eastAsia="Times New Roman" w:hAnsi="Arial Narrow" w:cs="Arial"/>
                <w:b/>
                <w:sz w:val="24"/>
                <w:szCs w:val="24"/>
                <w:lang w:eastAsia="es-MX"/>
              </w:rPr>
              <w:t>4.- TOTAL DE INGRESOS CONTABLES</w:t>
            </w:r>
          </w:p>
        </w:tc>
        <w:tc>
          <w:tcPr>
            <w:tcW w:w="1280" w:type="pct"/>
            <w:tcBorders>
              <w:top w:val="single" w:sz="4" w:space="0" w:color="auto"/>
              <w:left w:val="nil"/>
              <w:bottom w:val="single" w:sz="4" w:space="0" w:color="auto"/>
              <w:right w:val="single" w:sz="4" w:space="0" w:color="auto"/>
            </w:tcBorders>
            <w:shd w:val="clear" w:color="000000" w:fill="BFBFBF"/>
            <w:hideMark/>
          </w:tcPr>
          <w:p w14:paraId="50D48480" w14:textId="140B5BA6" w:rsidR="00A019AE" w:rsidRPr="00ED3C0D" w:rsidRDefault="00A019AE" w:rsidP="00A019AE">
            <w:pPr>
              <w:spacing w:after="0" w:line="240" w:lineRule="auto"/>
              <w:jc w:val="right"/>
              <w:rPr>
                <w:rFonts w:ascii="Arial Narrow" w:eastAsia="Times New Roman" w:hAnsi="Arial Narrow" w:cs="Arial"/>
                <w:b/>
                <w:bCs/>
                <w:sz w:val="24"/>
                <w:szCs w:val="24"/>
                <w:lang w:eastAsia="es-MX"/>
              </w:rPr>
            </w:pPr>
            <w:r w:rsidRPr="00B97036">
              <w:rPr>
                <w:rFonts w:ascii="Arial Narrow" w:eastAsia="Times New Roman" w:hAnsi="Arial Narrow" w:cs="Arial"/>
                <w:b/>
                <w:bCs/>
                <w:sz w:val="24"/>
                <w:szCs w:val="24"/>
                <w:lang w:eastAsia="es-MX"/>
              </w:rPr>
              <w:t>$</w:t>
            </w:r>
            <w:r w:rsidR="002F5ACB">
              <w:rPr>
                <w:rFonts w:ascii="Arial Narrow" w:eastAsia="Times New Roman" w:hAnsi="Arial Narrow" w:cs="Arial"/>
                <w:b/>
                <w:bCs/>
                <w:sz w:val="24"/>
                <w:szCs w:val="24"/>
                <w:lang w:eastAsia="es-MX"/>
              </w:rPr>
              <w:t>140,867,142.20</w:t>
            </w:r>
          </w:p>
        </w:tc>
      </w:tr>
      <w:tr w:rsidR="00A019AE" w:rsidRPr="0036229F" w14:paraId="75662A46" w14:textId="77777777" w:rsidTr="0057032C">
        <w:trPr>
          <w:trHeight w:val="510"/>
        </w:trPr>
        <w:tc>
          <w:tcPr>
            <w:tcW w:w="3720" w:type="pct"/>
            <w:tcBorders>
              <w:top w:val="nil"/>
              <w:left w:val="nil"/>
              <w:bottom w:val="nil"/>
              <w:right w:val="nil"/>
            </w:tcBorders>
            <w:shd w:val="clear" w:color="auto" w:fill="auto"/>
            <w:hideMark/>
          </w:tcPr>
          <w:p w14:paraId="126422F1" w14:textId="77777777" w:rsidR="00A019AE" w:rsidRPr="0036229F" w:rsidRDefault="00A019AE" w:rsidP="00A019AE">
            <w:pPr>
              <w:spacing w:after="0" w:line="240" w:lineRule="auto"/>
              <w:jc w:val="both"/>
              <w:rPr>
                <w:rFonts w:ascii="Arial Narrow" w:eastAsia="Times New Roman" w:hAnsi="Arial Narrow" w:cs="Arial"/>
                <w:sz w:val="24"/>
                <w:szCs w:val="24"/>
                <w:lang w:eastAsia="es-MX"/>
              </w:rPr>
            </w:pPr>
          </w:p>
        </w:tc>
        <w:tc>
          <w:tcPr>
            <w:tcW w:w="1280" w:type="pct"/>
            <w:tcBorders>
              <w:top w:val="nil"/>
              <w:left w:val="nil"/>
              <w:bottom w:val="nil"/>
              <w:right w:val="nil"/>
            </w:tcBorders>
            <w:shd w:val="clear" w:color="auto" w:fill="auto"/>
            <w:hideMark/>
          </w:tcPr>
          <w:p w14:paraId="269D2376" w14:textId="77777777" w:rsidR="00A019AE" w:rsidRPr="00ED3C0D" w:rsidRDefault="00A019AE" w:rsidP="00A019AE">
            <w:pPr>
              <w:spacing w:after="0" w:line="240" w:lineRule="auto"/>
              <w:jc w:val="both"/>
              <w:rPr>
                <w:rFonts w:ascii="Arial Narrow" w:eastAsia="Times New Roman" w:hAnsi="Arial Narrow" w:cs="Arial"/>
                <w:sz w:val="24"/>
                <w:szCs w:val="24"/>
                <w:lang w:eastAsia="es-MX"/>
              </w:rPr>
            </w:pPr>
          </w:p>
        </w:tc>
      </w:tr>
      <w:tr w:rsidR="00A019AE" w:rsidRPr="0036229F" w14:paraId="5E85E642" w14:textId="77777777" w:rsidTr="00446668">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000000" w:fill="808080"/>
            <w:hideMark/>
          </w:tcPr>
          <w:p w14:paraId="6B70B969" w14:textId="4AF9A3AE" w:rsidR="00A019AE" w:rsidRPr="00ED3C0D" w:rsidRDefault="00A019AE" w:rsidP="009B6CE4">
            <w:pPr>
              <w:spacing w:after="0" w:line="240" w:lineRule="auto"/>
              <w:jc w:val="both"/>
              <w:rPr>
                <w:rFonts w:ascii="Arial Narrow" w:eastAsia="Times New Roman" w:hAnsi="Arial Narrow" w:cs="Arial"/>
                <w:b/>
                <w:sz w:val="24"/>
                <w:szCs w:val="24"/>
                <w:lang w:eastAsia="es-MX"/>
              </w:rPr>
            </w:pPr>
            <w:r w:rsidRPr="00ED3C0D">
              <w:rPr>
                <w:rFonts w:ascii="Arial Narrow" w:eastAsia="Times New Roman" w:hAnsi="Arial Narrow" w:cs="Arial"/>
                <w:b/>
                <w:sz w:val="24"/>
                <w:szCs w:val="24"/>
                <w:lang w:eastAsia="es-MX"/>
              </w:rPr>
              <w:t>CONCILIACIÓN ENTRE LOS EGRESOS PRESUPUESTARIOS Y CONTABLES</w:t>
            </w:r>
            <w:r w:rsidRPr="00ED3C0D">
              <w:rPr>
                <w:rFonts w:ascii="Arial Narrow" w:eastAsia="Times New Roman" w:hAnsi="Arial Narrow" w:cs="Arial"/>
                <w:b/>
                <w:sz w:val="24"/>
                <w:szCs w:val="24"/>
                <w:lang w:eastAsia="es-MX"/>
              </w:rPr>
              <w:br/>
              <w:t xml:space="preserve">Correspondiente del </w:t>
            </w:r>
            <w:r w:rsidRPr="0036229F">
              <w:rPr>
                <w:rFonts w:ascii="Arial Narrow" w:eastAsia="Times New Roman" w:hAnsi="Arial Narrow" w:cs="Arial"/>
                <w:b/>
                <w:sz w:val="24"/>
                <w:szCs w:val="24"/>
                <w:lang w:eastAsia="es-MX"/>
              </w:rPr>
              <w:t xml:space="preserve">01 al </w:t>
            </w:r>
            <w:r w:rsidR="00957203">
              <w:rPr>
                <w:rFonts w:ascii="Arial Narrow" w:eastAsia="Times New Roman" w:hAnsi="Arial Narrow" w:cs="Arial"/>
                <w:b/>
                <w:sz w:val="24"/>
                <w:szCs w:val="24"/>
                <w:lang w:eastAsia="es-MX"/>
              </w:rPr>
              <w:t>31 de</w:t>
            </w:r>
            <w:r w:rsidR="00957203" w:rsidRPr="0036229F">
              <w:rPr>
                <w:rFonts w:ascii="Arial Narrow" w:eastAsia="Times New Roman" w:hAnsi="Arial Narrow" w:cs="Arial"/>
                <w:b/>
                <w:sz w:val="24"/>
                <w:szCs w:val="24"/>
                <w:lang w:eastAsia="es-MX"/>
              </w:rPr>
              <w:t xml:space="preserve"> </w:t>
            </w:r>
            <w:r w:rsidR="00957203">
              <w:rPr>
                <w:rFonts w:ascii="Arial Narrow" w:eastAsia="Times New Roman" w:hAnsi="Arial Narrow" w:cs="Arial"/>
                <w:b/>
                <w:sz w:val="24"/>
                <w:szCs w:val="24"/>
                <w:lang w:eastAsia="es-MX"/>
              </w:rPr>
              <w:t>diciembre</w:t>
            </w:r>
            <w:r w:rsidRPr="0036229F">
              <w:rPr>
                <w:rFonts w:ascii="Arial Narrow" w:eastAsia="Times New Roman" w:hAnsi="Arial Narrow" w:cs="Arial"/>
                <w:b/>
                <w:sz w:val="24"/>
                <w:szCs w:val="24"/>
                <w:lang w:eastAsia="es-MX"/>
              </w:rPr>
              <w:t xml:space="preserve"> de 202</w:t>
            </w:r>
            <w:r>
              <w:rPr>
                <w:rFonts w:ascii="Arial Narrow" w:eastAsia="Times New Roman" w:hAnsi="Arial Narrow" w:cs="Arial"/>
                <w:b/>
                <w:sz w:val="24"/>
                <w:szCs w:val="24"/>
                <w:lang w:eastAsia="es-MX"/>
              </w:rPr>
              <w:t>2</w:t>
            </w:r>
            <w:r w:rsidRPr="0036229F">
              <w:rPr>
                <w:rFonts w:ascii="Arial Narrow" w:eastAsia="Times New Roman" w:hAnsi="Arial Narrow" w:cs="Arial"/>
                <w:b/>
                <w:sz w:val="24"/>
                <w:szCs w:val="24"/>
                <w:lang w:eastAsia="es-MX"/>
              </w:rPr>
              <w:t>.</w:t>
            </w:r>
            <w:r>
              <w:rPr>
                <w:rFonts w:ascii="Arial Narrow" w:eastAsia="Times New Roman" w:hAnsi="Arial Narrow" w:cs="Arial"/>
                <w:b/>
                <w:sz w:val="24"/>
                <w:szCs w:val="24"/>
                <w:lang w:eastAsia="es-MX"/>
              </w:rPr>
              <w:t xml:space="preserve"> </w:t>
            </w:r>
          </w:p>
        </w:tc>
      </w:tr>
      <w:tr w:rsidR="00A019AE" w:rsidRPr="0036229F" w14:paraId="71DB8638"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000000" w:fill="BFBFBF"/>
            <w:hideMark/>
          </w:tcPr>
          <w:p w14:paraId="51DF4838" w14:textId="77777777" w:rsidR="00A019AE" w:rsidRPr="0036229F" w:rsidRDefault="00A019AE" w:rsidP="00A019AE">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1.- TOTAL DE EGRESOS PRESUPUESTARIOS</w:t>
            </w:r>
          </w:p>
        </w:tc>
        <w:tc>
          <w:tcPr>
            <w:tcW w:w="1280" w:type="pct"/>
            <w:tcBorders>
              <w:top w:val="single" w:sz="4" w:space="0" w:color="auto"/>
              <w:left w:val="nil"/>
              <w:bottom w:val="single" w:sz="4" w:space="0" w:color="auto"/>
              <w:right w:val="single" w:sz="4" w:space="0" w:color="auto"/>
            </w:tcBorders>
            <w:shd w:val="clear" w:color="000000" w:fill="BFBFBF"/>
            <w:hideMark/>
          </w:tcPr>
          <w:p w14:paraId="7DE268CD" w14:textId="5B24E522" w:rsidR="00A019AE" w:rsidRPr="00ED3C0D" w:rsidRDefault="00A019AE" w:rsidP="002F5ACB">
            <w:pPr>
              <w:spacing w:after="0" w:line="240" w:lineRule="auto"/>
              <w:jc w:val="right"/>
              <w:rPr>
                <w:rFonts w:ascii="Arial Narrow" w:eastAsia="Times New Roman" w:hAnsi="Arial Narrow" w:cs="Arial"/>
                <w:b/>
                <w:bCs/>
                <w:sz w:val="24"/>
                <w:szCs w:val="24"/>
                <w:lang w:eastAsia="es-MX"/>
              </w:rPr>
            </w:pPr>
            <w:r w:rsidRPr="00ED3C0D">
              <w:rPr>
                <w:rFonts w:ascii="Arial Narrow" w:eastAsia="Times New Roman" w:hAnsi="Arial Narrow" w:cs="Arial"/>
                <w:b/>
                <w:bCs/>
                <w:sz w:val="24"/>
                <w:szCs w:val="24"/>
                <w:lang w:eastAsia="es-MX"/>
              </w:rPr>
              <w:t>$</w:t>
            </w:r>
            <w:r w:rsidR="002F5ACB">
              <w:rPr>
                <w:rFonts w:ascii="Arial Narrow" w:eastAsia="Times New Roman" w:hAnsi="Arial Narrow" w:cs="Arial"/>
                <w:b/>
                <w:bCs/>
                <w:sz w:val="24"/>
                <w:szCs w:val="24"/>
                <w:lang w:eastAsia="es-MX"/>
              </w:rPr>
              <w:t>432,918,397.38</w:t>
            </w:r>
          </w:p>
        </w:tc>
      </w:tr>
      <w:tr w:rsidR="00A019AE" w:rsidRPr="004E39D9" w14:paraId="29C27725" w14:textId="77777777" w:rsidTr="00417CF5">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hideMark/>
          </w:tcPr>
          <w:p w14:paraId="0BDF20C5" w14:textId="7B0BD075" w:rsidR="00A019AE" w:rsidRPr="004E39D9" w:rsidRDefault="00A019AE" w:rsidP="00A019AE">
            <w:pPr>
              <w:spacing w:after="0" w:line="240" w:lineRule="auto"/>
              <w:jc w:val="both"/>
              <w:rPr>
                <w:rFonts w:ascii="Arial Narrow" w:eastAsia="Times New Roman" w:hAnsi="Arial Narrow" w:cs="Arial"/>
                <w:b/>
                <w:bCs/>
                <w:sz w:val="24"/>
                <w:szCs w:val="24"/>
                <w:lang w:eastAsia="es-MX"/>
              </w:rPr>
            </w:pPr>
            <w:r w:rsidRPr="004E39D9">
              <w:rPr>
                <w:rFonts w:ascii="Arial Narrow" w:eastAsia="Times New Roman" w:hAnsi="Arial Narrow" w:cs="Arial"/>
                <w:b/>
                <w:bCs/>
                <w:sz w:val="24"/>
                <w:szCs w:val="24"/>
                <w:lang w:eastAsia="es-MX"/>
              </w:rPr>
              <w:t>2.</w:t>
            </w:r>
            <w:r w:rsidR="002F5ACB">
              <w:rPr>
                <w:rFonts w:ascii="Arial Narrow" w:eastAsia="Times New Roman" w:hAnsi="Arial Narrow" w:cs="Arial"/>
                <w:b/>
                <w:bCs/>
                <w:sz w:val="24"/>
                <w:szCs w:val="24"/>
                <w:lang w:eastAsia="es-MX"/>
              </w:rPr>
              <w:t>-</w:t>
            </w:r>
            <w:r w:rsidRPr="004E39D9">
              <w:rPr>
                <w:rFonts w:ascii="Arial Narrow" w:eastAsia="Times New Roman" w:hAnsi="Arial Narrow" w:cs="Arial"/>
                <w:b/>
                <w:bCs/>
                <w:sz w:val="24"/>
                <w:szCs w:val="24"/>
                <w:lang w:eastAsia="es-MX"/>
              </w:rPr>
              <w:t xml:space="preserve"> MENOS EGRESOS  PRESUPUESTARIOS NO CONTABLES</w:t>
            </w:r>
          </w:p>
        </w:tc>
        <w:tc>
          <w:tcPr>
            <w:tcW w:w="1280" w:type="pct"/>
            <w:tcBorders>
              <w:top w:val="single" w:sz="4" w:space="0" w:color="auto"/>
              <w:left w:val="nil"/>
              <w:bottom w:val="single" w:sz="4" w:space="0" w:color="auto"/>
              <w:right w:val="single" w:sz="4" w:space="0" w:color="auto"/>
            </w:tcBorders>
            <w:shd w:val="clear" w:color="auto" w:fill="auto"/>
            <w:hideMark/>
          </w:tcPr>
          <w:p w14:paraId="09F8D2FA" w14:textId="078D7552" w:rsidR="00A019AE" w:rsidRPr="004E39D9" w:rsidRDefault="00A019AE" w:rsidP="00A019AE">
            <w:pPr>
              <w:spacing w:after="0" w:line="240" w:lineRule="auto"/>
              <w:jc w:val="right"/>
              <w:rPr>
                <w:rFonts w:ascii="Arial Narrow" w:eastAsia="Times New Roman" w:hAnsi="Arial Narrow" w:cs="Arial"/>
                <w:b/>
                <w:bCs/>
                <w:sz w:val="24"/>
                <w:szCs w:val="24"/>
                <w:lang w:eastAsia="es-MX"/>
              </w:rPr>
            </w:pPr>
            <w:r w:rsidRPr="004E39D9">
              <w:rPr>
                <w:rFonts w:ascii="Arial Narrow" w:eastAsia="Times New Roman" w:hAnsi="Arial Narrow" w:cs="Arial"/>
                <w:b/>
                <w:bCs/>
                <w:sz w:val="24"/>
                <w:szCs w:val="24"/>
                <w:lang w:eastAsia="es-MX"/>
              </w:rPr>
              <w:t>$</w:t>
            </w:r>
            <w:r w:rsidR="002F5ACB">
              <w:rPr>
                <w:rFonts w:ascii="Arial Narrow" w:eastAsia="Times New Roman" w:hAnsi="Arial Narrow" w:cs="Arial"/>
                <w:b/>
                <w:bCs/>
                <w:sz w:val="24"/>
                <w:szCs w:val="24"/>
                <w:lang w:eastAsia="es-MX"/>
              </w:rPr>
              <w:t>7,634,351.19</w:t>
            </w:r>
          </w:p>
        </w:tc>
      </w:tr>
      <w:tr w:rsidR="00A019AE" w:rsidRPr="00862F2B" w14:paraId="18ED5FBF"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hideMark/>
          </w:tcPr>
          <w:p w14:paraId="0DB8F507" w14:textId="3D87634D" w:rsidR="00A019AE" w:rsidRPr="004E39D9" w:rsidRDefault="00A019AE" w:rsidP="00A019AE">
            <w:pPr>
              <w:pStyle w:val="Prrafodelista"/>
              <w:numPr>
                <w:ilvl w:val="1"/>
                <w:numId w:val="1"/>
              </w:numPr>
              <w:spacing w:after="0" w:line="240" w:lineRule="auto"/>
              <w:jc w:val="both"/>
              <w:rPr>
                <w:rFonts w:ascii="Arial Narrow" w:eastAsia="Times New Roman" w:hAnsi="Arial Narrow" w:cs="Arial"/>
                <w:bCs/>
                <w:sz w:val="24"/>
                <w:szCs w:val="24"/>
                <w:lang w:eastAsia="es-MX"/>
              </w:rPr>
            </w:pPr>
            <w:r>
              <w:rPr>
                <w:rFonts w:ascii="Arial Narrow" w:eastAsia="Times New Roman" w:hAnsi="Arial Narrow" w:cs="Arial"/>
                <w:bCs/>
                <w:sz w:val="24"/>
                <w:szCs w:val="24"/>
                <w:lang w:eastAsia="es-MX"/>
              </w:rPr>
              <w:t>MOBILIARIO Y EQUIPO DE ADMINISTRACIÓN</w:t>
            </w:r>
          </w:p>
        </w:tc>
        <w:tc>
          <w:tcPr>
            <w:tcW w:w="1280" w:type="pct"/>
            <w:tcBorders>
              <w:top w:val="single" w:sz="4" w:space="0" w:color="auto"/>
              <w:left w:val="nil"/>
              <w:bottom w:val="single" w:sz="4" w:space="0" w:color="auto"/>
              <w:right w:val="single" w:sz="4" w:space="0" w:color="auto"/>
            </w:tcBorders>
            <w:shd w:val="clear" w:color="auto" w:fill="auto"/>
            <w:hideMark/>
          </w:tcPr>
          <w:p w14:paraId="0B9CC990" w14:textId="78867EB6" w:rsidR="00A019AE" w:rsidRPr="00862F2B" w:rsidRDefault="00A019AE" w:rsidP="002F5ACB">
            <w:pPr>
              <w:spacing w:after="0" w:line="240" w:lineRule="auto"/>
              <w:jc w:val="right"/>
              <w:rPr>
                <w:rFonts w:ascii="Arial Narrow" w:eastAsia="Times New Roman" w:hAnsi="Arial Narrow" w:cs="Arial"/>
                <w:bCs/>
                <w:sz w:val="24"/>
                <w:szCs w:val="24"/>
                <w:lang w:eastAsia="es-MX"/>
              </w:rPr>
            </w:pPr>
            <w:r w:rsidRPr="00862F2B">
              <w:rPr>
                <w:rFonts w:ascii="Arial Narrow" w:eastAsia="Times New Roman" w:hAnsi="Arial Narrow" w:cs="Arial"/>
                <w:bCs/>
                <w:sz w:val="24"/>
                <w:szCs w:val="24"/>
                <w:lang w:eastAsia="es-MX"/>
              </w:rPr>
              <w:t>$</w:t>
            </w:r>
            <w:r w:rsidR="002F5ACB">
              <w:rPr>
                <w:rFonts w:ascii="Arial Narrow" w:eastAsia="Times New Roman" w:hAnsi="Arial Narrow" w:cs="Arial"/>
                <w:bCs/>
                <w:sz w:val="24"/>
                <w:szCs w:val="24"/>
                <w:lang w:eastAsia="es-MX"/>
              </w:rPr>
              <w:t>164,943.88</w:t>
            </w:r>
          </w:p>
        </w:tc>
      </w:tr>
      <w:tr w:rsidR="002F5ACB" w:rsidRPr="00862F2B" w14:paraId="301ACCD3"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tcPr>
          <w:p w14:paraId="159D1459" w14:textId="68A791EE" w:rsidR="002F5ACB" w:rsidRPr="002F5ACB" w:rsidRDefault="002F5ACB" w:rsidP="002F5ACB">
            <w:pPr>
              <w:spacing w:after="0" w:line="240" w:lineRule="auto"/>
              <w:jc w:val="both"/>
              <w:rPr>
                <w:rFonts w:ascii="Arial Narrow" w:eastAsia="Times New Roman" w:hAnsi="Arial Narrow" w:cs="Arial"/>
                <w:bCs/>
                <w:sz w:val="24"/>
                <w:szCs w:val="24"/>
                <w:lang w:eastAsia="es-MX"/>
              </w:rPr>
            </w:pPr>
            <w:r>
              <w:rPr>
                <w:rFonts w:ascii="Arial Narrow" w:eastAsia="Times New Roman" w:hAnsi="Arial Narrow" w:cs="Arial"/>
                <w:bCs/>
                <w:sz w:val="24"/>
                <w:szCs w:val="24"/>
                <w:lang w:eastAsia="es-MX"/>
              </w:rPr>
              <w:t xml:space="preserve">      2.6. VEHÍCULO Y EQUIPO DE TRANSPORTE</w:t>
            </w:r>
          </w:p>
        </w:tc>
        <w:tc>
          <w:tcPr>
            <w:tcW w:w="1280" w:type="pct"/>
            <w:tcBorders>
              <w:top w:val="single" w:sz="4" w:space="0" w:color="auto"/>
              <w:left w:val="nil"/>
              <w:bottom w:val="single" w:sz="4" w:space="0" w:color="auto"/>
              <w:right w:val="single" w:sz="4" w:space="0" w:color="auto"/>
            </w:tcBorders>
            <w:shd w:val="clear" w:color="auto" w:fill="auto"/>
          </w:tcPr>
          <w:p w14:paraId="4622621D" w14:textId="7B3E8B5C" w:rsidR="002F5ACB" w:rsidRPr="00862F2B" w:rsidRDefault="002F5ACB" w:rsidP="00A019AE">
            <w:pPr>
              <w:spacing w:after="0" w:line="240" w:lineRule="auto"/>
              <w:jc w:val="right"/>
              <w:rPr>
                <w:rFonts w:ascii="Arial Narrow" w:eastAsia="Times New Roman" w:hAnsi="Arial Narrow" w:cs="Arial"/>
                <w:bCs/>
                <w:sz w:val="24"/>
                <w:szCs w:val="24"/>
                <w:lang w:eastAsia="es-MX"/>
              </w:rPr>
            </w:pPr>
            <w:r>
              <w:rPr>
                <w:rFonts w:ascii="Arial Narrow" w:eastAsia="Times New Roman" w:hAnsi="Arial Narrow" w:cs="Arial"/>
                <w:bCs/>
                <w:sz w:val="24"/>
                <w:szCs w:val="24"/>
                <w:lang w:eastAsia="es-MX"/>
              </w:rPr>
              <w:t>$7,350,000.00</w:t>
            </w:r>
          </w:p>
        </w:tc>
      </w:tr>
      <w:tr w:rsidR="00A019AE" w:rsidRPr="0036229F" w14:paraId="0AA814EB"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tcPr>
          <w:p w14:paraId="2003AECA" w14:textId="1A8F61DE" w:rsidR="00A019AE" w:rsidRPr="00A019AE" w:rsidRDefault="00A019AE" w:rsidP="009B6CE4">
            <w:pPr>
              <w:spacing w:after="0" w:line="240" w:lineRule="auto"/>
              <w:jc w:val="both"/>
              <w:rPr>
                <w:rFonts w:ascii="Arial Narrow" w:eastAsia="Times New Roman" w:hAnsi="Arial Narrow" w:cs="Arial"/>
                <w:bCs/>
                <w:sz w:val="24"/>
                <w:szCs w:val="24"/>
                <w:lang w:eastAsia="es-MX"/>
              </w:rPr>
            </w:pPr>
            <w:r>
              <w:rPr>
                <w:rFonts w:ascii="Arial Narrow" w:eastAsia="Times New Roman" w:hAnsi="Arial Narrow" w:cs="Arial"/>
                <w:b/>
                <w:bCs/>
                <w:sz w:val="24"/>
                <w:szCs w:val="24"/>
                <w:lang w:eastAsia="es-MX"/>
              </w:rPr>
              <w:t xml:space="preserve">      </w:t>
            </w:r>
            <w:r>
              <w:rPr>
                <w:rFonts w:ascii="Arial Narrow" w:eastAsia="Times New Roman" w:hAnsi="Arial Narrow" w:cs="Arial"/>
                <w:bCs/>
                <w:sz w:val="24"/>
                <w:szCs w:val="24"/>
                <w:lang w:eastAsia="es-MX"/>
              </w:rPr>
              <w:t>2.8. MAQUINARIA</w:t>
            </w:r>
            <w:r w:rsidR="009B6CE4">
              <w:rPr>
                <w:rFonts w:ascii="Arial Narrow" w:eastAsia="Times New Roman" w:hAnsi="Arial Narrow" w:cs="Arial"/>
                <w:bCs/>
                <w:sz w:val="24"/>
                <w:szCs w:val="24"/>
                <w:lang w:eastAsia="es-MX"/>
              </w:rPr>
              <w:t>,</w:t>
            </w:r>
            <w:r>
              <w:rPr>
                <w:rFonts w:ascii="Arial Narrow" w:eastAsia="Times New Roman" w:hAnsi="Arial Narrow" w:cs="Arial"/>
                <w:bCs/>
                <w:sz w:val="24"/>
                <w:szCs w:val="24"/>
                <w:lang w:eastAsia="es-MX"/>
              </w:rPr>
              <w:t xml:space="preserve"> OTROS EQUIPOS</w:t>
            </w:r>
            <w:r w:rsidR="009B6CE4">
              <w:rPr>
                <w:rFonts w:ascii="Arial Narrow" w:eastAsia="Times New Roman" w:hAnsi="Arial Narrow" w:cs="Arial"/>
                <w:bCs/>
                <w:sz w:val="24"/>
                <w:szCs w:val="24"/>
                <w:lang w:eastAsia="es-MX"/>
              </w:rPr>
              <w:t xml:space="preserve"> Y HERRAMIENTAS</w:t>
            </w:r>
          </w:p>
        </w:tc>
        <w:tc>
          <w:tcPr>
            <w:tcW w:w="1280" w:type="pct"/>
            <w:tcBorders>
              <w:top w:val="single" w:sz="4" w:space="0" w:color="auto"/>
              <w:left w:val="nil"/>
              <w:bottom w:val="single" w:sz="4" w:space="0" w:color="auto"/>
              <w:right w:val="single" w:sz="4" w:space="0" w:color="auto"/>
            </w:tcBorders>
            <w:shd w:val="clear" w:color="auto" w:fill="auto"/>
          </w:tcPr>
          <w:p w14:paraId="48554796" w14:textId="65547547" w:rsidR="00A019AE" w:rsidRPr="00A019AE" w:rsidRDefault="002F5ACB" w:rsidP="00A019AE">
            <w:pPr>
              <w:spacing w:after="0" w:line="240" w:lineRule="auto"/>
              <w:jc w:val="right"/>
              <w:rPr>
                <w:rFonts w:ascii="Arial Narrow" w:eastAsia="Times New Roman" w:hAnsi="Arial Narrow" w:cs="Arial"/>
                <w:bCs/>
                <w:sz w:val="24"/>
                <w:szCs w:val="24"/>
                <w:lang w:eastAsia="es-MX"/>
              </w:rPr>
            </w:pPr>
            <w:r>
              <w:rPr>
                <w:rFonts w:ascii="Arial Narrow" w:eastAsia="Times New Roman" w:hAnsi="Arial Narrow" w:cs="Arial"/>
                <w:bCs/>
                <w:sz w:val="24"/>
                <w:szCs w:val="24"/>
                <w:lang w:eastAsia="es-MX"/>
              </w:rPr>
              <w:t>$119,407.31</w:t>
            </w:r>
          </w:p>
        </w:tc>
      </w:tr>
      <w:tr w:rsidR="00A019AE" w:rsidRPr="0036229F" w14:paraId="114827CB"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hideMark/>
          </w:tcPr>
          <w:p w14:paraId="0D9A9565" w14:textId="77777777" w:rsidR="00A019AE" w:rsidRPr="0036229F" w:rsidRDefault="00A019AE" w:rsidP="00A019AE">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 xml:space="preserve">3.- MÁS GASTOS CONTABLES NO PRESUPUESTARIOS </w:t>
            </w:r>
          </w:p>
        </w:tc>
        <w:tc>
          <w:tcPr>
            <w:tcW w:w="1280" w:type="pct"/>
            <w:tcBorders>
              <w:top w:val="single" w:sz="4" w:space="0" w:color="auto"/>
              <w:left w:val="nil"/>
              <w:bottom w:val="single" w:sz="4" w:space="0" w:color="auto"/>
              <w:right w:val="single" w:sz="4" w:space="0" w:color="auto"/>
            </w:tcBorders>
            <w:shd w:val="clear" w:color="auto" w:fill="auto"/>
            <w:hideMark/>
          </w:tcPr>
          <w:p w14:paraId="7E620434" w14:textId="23567864" w:rsidR="00A019AE" w:rsidRPr="00ED3C0D" w:rsidRDefault="00A019AE" w:rsidP="009B6CE4">
            <w:pPr>
              <w:spacing w:after="0" w:line="240" w:lineRule="auto"/>
              <w:jc w:val="right"/>
              <w:rPr>
                <w:rFonts w:ascii="Arial Narrow" w:eastAsia="Times New Roman" w:hAnsi="Arial Narrow" w:cs="Arial"/>
                <w:b/>
                <w:bCs/>
                <w:sz w:val="24"/>
                <w:szCs w:val="24"/>
                <w:lang w:eastAsia="es-MX"/>
              </w:rPr>
            </w:pPr>
            <w:r w:rsidRPr="00ED3C0D">
              <w:rPr>
                <w:rFonts w:ascii="Arial Narrow" w:eastAsia="Times New Roman" w:hAnsi="Arial Narrow" w:cs="Arial"/>
                <w:b/>
                <w:bCs/>
                <w:sz w:val="24"/>
                <w:szCs w:val="24"/>
                <w:lang w:eastAsia="es-MX"/>
              </w:rPr>
              <w:t>$</w:t>
            </w:r>
            <w:r w:rsidR="002F5ACB" w:rsidRPr="002F5ACB">
              <w:rPr>
                <w:rFonts w:ascii="Arial Narrow" w:eastAsia="Times New Roman" w:hAnsi="Arial Narrow" w:cs="Arial"/>
                <w:b/>
                <w:bCs/>
                <w:sz w:val="24"/>
                <w:szCs w:val="24"/>
                <w:lang w:eastAsia="es-MX"/>
              </w:rPr>
              <w:t>476,525.3</w:t>
            </w:r>
          </w:p>
        </w:tc>
      </w:tr>
      <w:tr w:rsidR="002F5ACB" w:rsidRPr="0036229F" w14:paraId="08122EF6"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auto" w:fill="auto"/>
          </w:tcPr>
          <w:p w14:paraId="54F590D3" w14:textId="296946F2" w:rsidR="002F5ACB" w:rsidRPr="002F5ACB" w:rsidRDefault="002F5ACB" w:rsidP="002F5ACB">
            <w:pPr>
              <w:pStyle w:val="Prrafodelista"/>
              <w:numPr>
                <w:ilvl w:val="1"/>
                <w:numId w:val="6"/>
              </w:numPr>
              <w:spacing w:after="0" w:line="240" w:lineRule="auto"/>
              <w:jc w:val="both"/>
              <w:rPr>
                <w:rFonts w:ascii="Arial Narrow" w:eastAsia="Times New Roman" w:hAnsi="Arial Narrow" w:cs="Arial"/>
                <w:bCs/>
                <w:sz w:val="24"/>
                <w:szCs w:val="24"/>
                <w:lang w:eastAsia="es-MX"/>
              </w:rPr>
            </w:pPr>
            <w:r>
              <w:rPr>
                <w:rFonts w:ascii="Arial Narrow" w:eastAsia="Times New Roman" w:hAnsi="Arial Narrow" w:cs="Arial"/>
                <w:bCs/>
                <w:sz w:val="24"/>
                <w:szCs w:val="24"/>
                <w:lang w:eastAsia="es-MX"/>
              </w:rPr>
              <w:t>ESTIMACIONES, DEPRECIACIONES, DETERIOROS, OBSOLESCENCIA Y AMORTIZACIONES</w:t>
            </w:r>
          </w:p>
        </w:tc>
        <w:tc>
          <w:tcPr>
            <w:tcW w:w="1280" w:type="pct"/>
            <w:tcBorders>
              <w:top w:val="single" w:sz="4" w:space="0" w:color="auto"/>
              <w:left w:val="nil"/>
              <w:bottom w:val="single" w:sz="4" w:space="0" w:color="auto"/>
              <w:right w:val="single" w:sz="4" w:space="0" w:color="auto"/>
            </w:tcBorders>
            <w:shd w:val="clear" w:color="auto" w:fill="auto"/>
          </w:tcPr>
          <w:p w14:paraId="6BC1E244" w14:textId="15038922" w:rsidR="002F5ACB" w:rsidRPr="002F5ACB" w:rsidRDefault="002F5ACB" w:rsidP="009B6CE4">
            <w:pPr>
              <w:spacing w:after="0" w:line="240" w:lineRule="auto"/>
              <w:jc w:val="right"/>
              <w:rPr>
                <w:rFonts w:ascii="Arial Narrow" w:eastAsia="Times New Roman" w:hAnsi="Arial Narrow" w:cs="Arial"/>
                <w:bCs/>
                <w:sz w:val="24"/>
                <w:szCs w:val="24"/>
                <w:lang w:eastAsia="es-MX"/>
              </w:rPr>
            </w:pPr>
            <w:r>
              <w:rPr>
                <w:rFonts w:ascii="Arial Narrow" w:eastAsia="Times New Roman" w:hAnsi="Arial Narrow" w:cs="Arial"/>
                <w:bCs/>
                <w:sz w:val="24"/>
                <w:szCs w:val="24"/>
                <w:lang w:eastAsia="es-MX"/>
              </w:rPr>
              <w:t>$473,693.23</w:t>
            </w:r>
          </w:p>
        </w:tc>
      </w:tr>
      <w:tr w:rsidR="00A019AE" w:rsidRPr="0036229F" w14:paraId="3CF3C802" w14:textId="77777777" w:rsidTr="0057032C">
        <w:trPr>
          <w:trHeight w:val="240"/>
        </w:trPr>
        <w:tc>
          <w:tcPr>
            <w:tcW w:w="3720" w:type="pct"/>
            <w:tcBorders>
              <w:top w:val="single" w:sz="4" w:space="0" w:color="auto"/>
              <w:left w:val="single" w:sz="4" w:space="0" w:color="auto"/>
              <w:bottom w:val="single" w:sz="4" w:space="0" w:color="auto"/>
              <w:right w:val="single" w:sz="4" w:space="0" w:color="000000"/>
            </w:tcBorders>
            <w:shd w:val="clear" w:color="auto" w:fill="auto"/>
            <w:hideMark/>
          </w:tcPr>
          <w:p w14:paraId="182B559D" w14:textId="60758139" w:rsidR="00A019AE" w:rsidRPr="0036229F" w:rsidRDefault="00A019AE" w:rsidP="00A019AE">
            <w:pPr>
              <w:spacing w:after="0" w:line="24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      </w:t>
            </w:r>
            <w:r w:rsidRPr="0036229F">
              <w:rPr>
                <w:rFonts w:ascii="Arial Narrow" w:eastAsia="Times New Roman" w:hAnsi="Arial Narrow" w:cs="Arial"/>
                <w:sz w:val="24"/>
                <w:szCs w:val="24"/>
                <w:lang w:eastAsia="es-MX"/>
              </w:rPr>
              <w:t>3.7 OTROS GASTOS CONTABLES NO PRESUPUESTARIOS</w:t>
            </w:r>
          </w:p>
        </w:tc>
        <w:tc>
          <w:tcPr>
            <w:tcW w:w="1280" w:type="pct"/>
            <w:tcBorders>
              <w:top w:val="single" w:sz="4" w:space="0" w:color="auto"/>
              <w:left w:val="nil"/>
              <w:bottom w:val="single" w:sz="4" w:space="0" w:color="auto"/>
              <w:right w:val="single" w:sz="4" w:space="0" w:color="000000"/>
            </w:tcBorders>
            <w:shd w:val="clear" w:color="auto" w:fill="auto"/>
            <w:hideMark/>
          </w:tcPr>
          <w:p w14:paraId="51802AB8" w14:textId="3563C02E" w:rsidR="00A019AE" w:rsidRPr="00ED3C0D" w:rsidRDefault="00A019AE" w:rsidP="002F5ACB">
            <w:pPr>
              <w:spacing w:after="0" w:line="240" w:lineRule="auto"/>
              <w:jc w:val="right"/>
              <w:rPr>
                <w:rFonts w:ascii="Arial Narrow" w:eastAsia="Times New Roman" w:hAnsi="Arial Narrow" w:cs="Arial"/>
                <w:sz w:val="24"/>
                <w:szCs w:val="24"/>
                <w:lang w:eastAsia="es-MX"/>
              </w:rPr>
            </w:pPr>
            <w:r w:rsidRPr="002810B6">
              <w:rPr>
                <w:rFonts w:ascii="Arial Narrow" w:eastAsia="Times New Roman" w:hAnsi="Arial Narrow" w:cs="Arial"/>
                <w:sz w:val="24"/>
                <w:szCs w:val="24"/>
                <w:lang w:eastAsia="es-MX"/>
              </w:rPr>
              <w:t>$</w:t>
            </w:r>
            <w:r w:rsidR="002F5ACB">
              <w:rPr>
                <w:rFonts w:ascii="Arial Narrow" w:eastAsia="Times New Roman" w:hAnsi="Arial Narrow" w:cs="Arial"/>
                <w:sz w:val="24"/>
                <w:szCs w:val="24"/>
                <w:lang w:eastAsia="es-MX"/>
              </w:rPr>
              <w:t>2,832.07</w:t>
            </w:r>
          </w:p>
        </w:tc>
      </w:tr>
      <w:tr w:rsidR="00A019AE" w:rsidRPr="0036229F" w14:paraId="706741A0" w14:textId="77777777" w:rsidTr="0057032C">
        <w:trPr>
          <w:trHeight w:val="240"/>
        </w:trPr>
        <w:tc>
          <w:tcPr>
            <w:tcW w:w="3720" w:type="pct"/>
            <w:tcBorders>
              <w:top w:val="single" w:sz="4" w:space="0" w:color="auto"/>
              <w:left w:val="single" w:sz="4" w:space="0" w:color="auto"/>
              <w:bottom w:val="single" w:sz="4" w:space="0" w:color="auto"/>
              <w:right w:val="single" w:sz="4" w:space="0" w:color="auto"/>
            </w:tcBorders>
            <w:shd w:val="clear" w:color="000000" w:fill="BFBFBF"/>
            <w:hideMark/>
          </w:tcPr>
          <w:p w14:paraId="6F4CD588" w14:textId="77777777" w:rsidR="00A019AE" w:rsidRPr="0036229F" w:rsidRDefault="00A019AE" w:rsidP="00A019AE">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lastRenderedPageBreak/>
              <w:t>4.- TOTAL DE INGRESOS CONTABLES</w:t>
            </w:r>
          </w:p>
        </w:tc>
        <w:tc>
          <w:tcPr>
            <w:tcW w:w="1280" w:type="pct"/>
            <w:tcBorders>
              <w:top w:val="single" w:sz="4" w:space="0" w:color="auto"/>
              <w:left w:val="nil"/>
              <w:bottom w:val="single" w:sz="4" w:space="0" w:color="auto"/>
              <w:right w:val="single" w:sz="4" w:space="0" w:color="auto"/>
            </w:tcBorders>
            <w:shd w:val="clear" w:color="000000" w:fill="BFBFBF"/>
            <w:hideMark/>
          </w:tcPr>
          <w:p w14:paraId="71A8B651" w14:textId="54562441" w:rsidR="00A019AE" w:rsidRPr="00ED3C0D" w:rsidRDefault="00A019AE" w:rsidP="00450D08">
            <w:pPr>
              <w:spacing w:after="0" w:line="240" w:lineRule="auto"/>
              <w:jc w:val="right"/>
              <w:rPr>
                <w:rFonts w:ascii="Arial Narrow" w:eastAsia="Times New Roman" w:hAnsi="Arial Narrow" w:cs="Arial"/>
                <w:b/>
                <w:bCs/>
                <w:sz w:val="24"/>
                <w:szCs w:val="24"/>
                <w:lang w:eastAsia="es-MX"/>
              </w:rPr>
            </w:pPr>
            <w:r w:rsidRPr="00ED3C0D">
              <w:rPr>
                <w:rFonts w:ascii="Arial Narrow" w:eastAsia="Times New Roman" w:hAnsi="Arial Narrow" w:cs="Arial"/>
                <w:b/>
                <w:bCs/>
                <w:sz w:val="24"/>
                <w:szCs w:val="24"/>
                <w:lang w:eastAsia="es-MX"/>
              </w:rPr>
              <w:t>$</w:t>
            </w:r>
            <w:r w:rsidR="002F5ACB" w:rsidRPr="002F5ACB">
              <w:rPr>
                <w:rFonts w:ascii="Arial Narrow" w:eastAsia="Times New Roman" w:hAnsi="Arial Narrow" w:cs="Arial"/>
                <w:b/>
                <w:bCs/>
                <w:sz w:val="24"/>
                <w:szCs w:val="24"/>
                <w:lang w:eastAsia="es-MX"/>
              </w:rPr>
              <w:t>425,760,571.49</w:t>
            </w:r>
          </w:p>
        </w:tc>
      </w:tr>
    </w:tbl>
    <w:p w14:paraId="444D8F3C" w14:textId="77777777" w:rsidR="0057032C" w:rsidRPr="0036229F" w:rsidRDefault="0057032C" w:rsidP="00237EA2">
      <w:pPr>
        <w:spacing w:after="0" w:line="240" w:lineRule="auto"/>
        <w:ind w:left="360"/>
        <w:jc w:val="center"/>
        <w:rPr>
          <w:rFonts w:ascii="Arial Narrow" w:hAnsi="Arial Narrow"/>
          <w:b/>
          <w:sz w:val="24"/>
          <w:szCs w:val="24"/>
        </w:rPr>
      </w:pPr>
    </w:p>
    <w:p w14:paraId="6E7CD13A" w14:textId="77777777" w:rsidR="00FA3B3F" w:rsidRPr="0036229F" w:rsidRDefault="00446668" w:rsidP="00237EA2">
      <w:pPr>
        <w:spacing w:after="0" w:line="240" w:lineRule="auto"/>
        <w:ind w:left="360"/>
        <w:jc w:val="center"/>
        <w:rPr>
          <w:rFonts w:ascii="Arial Narrow" w:hAnsi="Arial Narrow"/>
          <w:b/>
          <w:sz w:val="24"/>
          <w:szCs w:val="24"/>
        </w:rPr>
      </w:pPr>
      <w:r w:rsidRPr="0036229F">
        <w:rPr>
          <w:rFonts w:ascii="Arial Narrow" w:hAnsi="Arial Narrow"/>
          <w:b/>
          <w:sz w:val="24"/>
          <w:szCs w:val="24"/>
        </w:rPr>
        <w:t>b) NOTAS DE MEMORIA (CUENTAS DE ORDEN)</w:t>
      </w:r>
    </w:p>
    <w:p w14:paraId="45739582" w14:textId="77777777" w:rsidR="00446668" w:rsidRPr="0036229F" w:rsidRDefault="00446668" w:rsidP="00F02E73">
      <w:pPr>
        <w:spacing w:after="0" w:line="240" w:lineRule="auto"/>
        <w:ind w:left="360"/>
        <w:jc w:val="both"/>
        <w:rPr>
          <w:rFonts w:ascii="Arial Narrow" w:hAnsi="Arial Narrow"/>
          <w:sz w:val="24"/>
          <w:szCs w:val="24"/>
        </w:rPr>
      </w:pPr>
    </w:p>
    <w:p w14:paraId="7E3B6461" w14:textId="77777777" w:rsidR="00446668"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786DA5E" w14:textId="77777777" w:rsidR="00F039E7" w:rsidRPr="0036229F" w:rsidRDefault="00F039E7" w:rsidP="00F02E73">
      <w:pPr>
        <w:spacing w:after="0" w:line="240" w:lineRule="auto"/>
        <w:ind w:left="360"/>
        <w:jc w:val="both"/>
        <w:rPr>
          <w:rFonts w:ascii="Arial Narrow" w:hAnsi="Arial Narrow"/>
          <w:sz w:val="24"/>
          <w:szCs w:val="24"/>
        </w:rPr>
      </w:pPr>
    </w:p>
    <w:p w14:paraId="1B742F2D" w14:textId="77777777" w:rsidR="00FA3B3F"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Las cuentas que se manejan para efectos de estas Notas son las siguientes:</w:t>
      </w:r>
      <w:r w:rsidRPr="0036229F">
        <w:rPr>
          <w:rFonts w:ascii="Arial Narrow" w:hAnsi="Arial Narrow"/>
          <w:sz w:val="24"/>
          <w:szCs w:val="24"/>
        </w:rPr>
        <w:tab/>
      </w:r>
    </w:p>
    <w:p w14:paraId="5342A1D2" w14:textId="77777777" w:rsidR="00446668" w:rsidRPr="0036229F" w:rsidRDefault="00446668" w:rsidP="00F02E73">
      <w:pPr>
        <w:spacing w:after="0" w:line="240" w:lineRule="auto"/>
        <w:ind w:left="360"/>
        <w:jc w:val="both"/>
        <w:rPr>
          <w:rFonts w:ascii="Arial Narrow" w:hAnsi="Arial Narrow"/>
          <w:sz w:val="24"/>
          <w:szCs w:val="24"/>
        </w:rPr>
      </w:pPr>
    </w:p>
    <w:p w14:paraId="3E46D247" w14:textId="77777777" w:rsidR="00FA3B3F"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Cuentas de Orden Contables y Presupuestarias:</w:t>
      </w:r>
    </w:p>
    <w:p w14:paraId="3DFDB13B" w14:textId="77777777" w:rsidR="00446668" w:rsidRPr="0036229F" w:rsidRDefault="00446668" w:rsidP="00F02E73">
      <w:pPr>
        <w:spacing w:after="0" w:line="240" w:lineRule="auto"/>
        <w:ind w:left="360"/>
        <w:jc w:val="both"/>
        <w:rPr>
          <w:rFonts w:ascii="Arial Narrow" w:hAnsi="Arial Narrow"/>
          <w:sz w:val="24"/>
          <w:szCs w:val="24"/>
        </w:rPr>
      </w:pPr>
    </w:p>
    <w:p w14:paraId="4884EA31" w14:textId="77777777" w:rsidR="00FA3B3F" w:rsidRPr="0036229F" w:rsidRDefault="00F039E7" w:rsidP="00F02E73">
      <w:pPr>
        <w:spacing w:after="0" w:line="240" w:lineRule="auto"/>
        <w:ind w:left="360"/>
        <w:jc w:val="both"/>
        <w:rPr>
          <w:rFonts w:ascii="Arial Narrow" w:hAnsi="Arial Narrow"/>
          <w:sz w:val="24"/>
          <w:szCs w:val="24"/>
        </w:rPr>
      </w:pPr>
      <w:r w:rsidRPr="0036229F">
        <w:rPr>
          <w:rFonts w:ascii="Arial Narrow" w:hAnsi="Arial Narrow"/>
          <w:sz w:val="24"/>
          <w:szCs w:val="24"/>
        </w:rPr>
        <w:t>Contables</w:t>
      </w:r>
    </w:p>
    <w:p w14:paraId="2E1937C3" w14:textId="77777777" w:rsidR="00F039E7" w:rsidRPr="0036229F" w:rsidRDefault="00F039E7" w:rsidP="00F02E73">
      <w:pPr>
        <w:spacing w:after="0" w:line="240" w:lineRule="auto"/>
        <w:ind w:left="360"/>
        <w:jc w:val="both"/>
        <w:rPr>
          <w:rFonts w:ascii="Arial Narrow" w:hAnsi="Arial Narrow"/>
          <w:sz w:val="24"/>
          <w:szCs w:val="24"/>
        </w:rPr>
      </w:pPr>
    </w:p>
    <w:p w14:paraId="187D0524" w14:textId="77777777" w:rsidR="00FA3B3F"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Valores</w:t>
      </w:r>
    </w:p>
    <w:p w14:paraId="0F3AECA1" w14:textId="77777777" w:rsidR="00F039E7" w:rsidRPr="0036229F" w:rsidRDefault="00F039E7" w:rsidP="00F02E73">
      <w:pPr>
        <w:spacing w:after="0" w:line="240" w:lineRule="auto"/>
        <w:ind w:left="360"/>
        <w:jc w:val="both"/>
        <w:rPr>
          <w:rFonts w:ascii="Arial Narrow" w:hAnsi="Arial Narrow"/>
          <w:sz w:val="24"/>
          <w:szCs w:val="24"/>
        </w:rPr>
      </w:pPr>
    </w:p>
    <w:p w14:paraId="629498F4" w14:textId="77777777" w:rsidR="00446668"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 xml:space="preserve">Emisión de obligaciones </w:t>
      </w:r>
    </w:p>
    <w:p w14:paraId="79BCB8E1" w14:textId="77777777" w:rsidR="00F039E7" w:rsidRPr="0036229F" w:rsidRDefault="00F039E7" w:rsidP="00F02E73">
      <w:pPr>
        <w:spacing w:after="0" w:line="240" w:lineRule="auto"/>
        <w:ind w:left="360"/>
        <w:jc w:val="both"/>
        <w:rPr>
          <w:rFonts w:ascii="Arial Narrow" w:hAnsi="Arial Narrow"/>
          <w:sz w:val="24"/>
          <w:szCs w:val="24"/>
        </w:rPr>
      </w:pPr>
    </w:p>
    <w:p w14:paraId="580D93B0" w14:textId="77777777" w:rsidR="00446668"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 xml:space="preserve">Avales y garantías </w:t>
      </w:r>
    </w:p>
    <w:p w14:paraId="1BE79BD5" w14:textId="77777777" w:rsidR="00F039E7" w:rsidRPr="0036229F" w:rsidRDefault="00F039E7" w:rsidP="00F02E73">
      <w:pPr>
        <w:spacing w:after="0" w:line="240" w:lineRule="auto"/>
        <w:ind w:left="360"/>
        <w:jc w:val="both"/>
        <w:rPr>
          <w:rFonts w:ascii="Arial Narrow" w:hAnsi="Arial Narrow"/>
          <w:sz w:val="24"/>
          <w:szCs w:val="24"/>
        </w:rPr>
      </w:pPr>
    </w:p>
    <w:p w14:paraId="1F520C81" w14:textId="77777777" w:rsidR="00446668"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Juicios</w:t>
      </w:r>
    </w:p>
    <w:p w14:paraId="29B66756" w14:textId="77777777" w:rsidR="00F039E7" w:rsidRPr="0036229F" w:rsidRDefault="00F039E7" w:rsidP="00F02E73">
      <w:pPr>
        <w:spacing w:after="0" w:line="240" w:lineRule="auto"/>
        <w:ind w:left="360"/>
        <w:jc w:val="both"/>
        <w:rPr>
          <w:rFonts w:ascii="Arial Narrow" w:hAnsi="Arial Narrow"/>
          <w:sz w:val="24"/>
          <w:szCs w:val="24"/>
        </w:rPr>
      </w:pPr>
    </w:p>
    <w:p w14:paraId="55A72A1A" w14:textId="77777777" w:rsidR="00446668"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 xml:space="preserve">Contratos para Inversión Mediante Proyectos para Prestación de Servicios (PPS) y Similares </w:t>
      </w:r>
    </w:p>
    <w:p w14:paraId="09071BD0" w14:textId="77777777" w:rsidR="00F039E7" w:rsidRPr="0036229F" w:rsidRDefault="00F039E7" w:rsidP="00F02E73">
      <w:pPr>
        <w:spacing w:after="0" w:line="240" w:lineRule="auto"/>
        <w:ind w:left="360"/>
        <w:jc w:val="both"/>
        <w:rPr>
          <w:rFonts w:ascii="Arial Narrow" w:hAnsi="Arial Narrow"/>
          <w:sz w:val="24"/>
          <w:szCs w:val="24"/>
        </w:rPr>
      </w:pPr>
    </w:p>
    <w:p w14:paraId="70C2B168" w14:textId="77777777" w:rsidR="000A568F" w:rsidRPr="0036229F" w:rsidRDefault="00446668" w:rsidP="00F02E73">
      <w:pPr>
        <w:spacing w:after="0" w:line="240" w:lineRule="auto"/>
        <w:ind w:left="360"/>
        <w:jc w:val="both"/>
        <w:rPr>
          <w:rFonts w:ascii="Arial Narrow" w:hAnsi="Arial Narrow"/>
          <w:sz w:val="24"/>
          <w:szCs w:val="24"/>
        </w:rPr>
      </w:pPr>
      <w:r w:rsidRPr="0036229F">
        <w:rPr>
          <w:rFonts w:ascii="Arial Narrow" w:hAnsi="Arial Narrow"/>
          <w:sz w:val="24"/>
          <w:szCs w:val="24"/>
        </w:rPr>
        <w:t>Bienes concesionados o en comodato</w:t>
      </w:r>
    </w:p>
    <w:p w14:paraId="781CE17B" w14:textId="77777777" w:rsidR="00F039E7" w:rsidRPr="0036229F" w:rsidRDefault="00F039E7" w:rsidP="00F02E73">
      <w:pPr>
        <w:spacing w:after="0" w:line="240" w:lineRule="auto"/>
        <w:ind w:left="360"/>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6712"/>
        <w:gridCol w:w="2116"/>
      </w:tblGrid>
      <w:tr w:rsidR="0036229F" w:rsidRPr="0036229F" w14:paraId="5219903A" w14:textId="77777777" w:rsidTr="000E1B46">
        <w:trPr>
          <w:trHeight w:val="255"/>
        </w:trPr>
        <w:tc>
          <w:tcPr>
            <w:tcW w:w="3738"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70331E2" w14:textId="77777777" w:rsidR="00446668" w:rsidRPr="0036229F" w:rsidRDefault="00446668" w:rsidP="00F02E73">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Concepto</w:t>
            </w:r>
          </w:p>
        </w:tc>
        <w:tc>
          <w:tcPr>
            <w:tcW w:w="1262" w:type="pct"/>
            <w:tcBorders>
              <w:top w:val="single" w:sz="4" w:space="0" w:color="auto"/>
              <w:left w:val="nil"/>
              <w:bottom w:val="single" w:sz="4" w:space="0" w:color="auto"/>
              <w:right w:val="single" w:sz="4" w:space="0" w:color="000000"/>
            </w:tcBorders>
            <w:shd w:val="clear" w:color="000000" w:fill="A6A6A6"/>
            <w:noWrap/>
            <w:vAlign w:val="bottom"/>
            <w:hideMark/>
          </w:tcPr>
          <w:p w14:paraId="209D6ADE" w14:textId="77777777" w:rsidR="00446668" w:rsidRPr="0036229F" w:rsidRDefault="00446668" w:rsidP="00F02E73">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Importe</w:t>
            </w:r>
          </w:p>
        </w:tc>
      </w:tr>
      <w:tr w:rsidR="0036229F" w:rsidRPr="0036229F" w14:paraId="4D660A0A" w14:textId="77777777" w:rsidTr="000E1B46">
        <w:trPr>
          <w:trHeight w:val="255"/>
        </w:trPr>
        <w:tc>
          <w:tcPr>
            <w:tcW w:w="3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EE925"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VALORES</w:t>
            </w:r>
          </w:p>
        </w:tc>
        <w:tc>
          <w:tcPr>
            <w:tcW w:w="1262" w:type="pct"/>
            <w:tcBorders>
              <w:top w:val="single" w:sz="4" w:space="0" w:color="auto"/>
              <w:left w:val="nil"/>
              <w:bottom w:val="single" w:sz="4" w:space="0" w:color="auto"/>
              <w:right w:val="single" w:sz="4" w:space="0" w:color="auto"/>
            </w:tcBorders>
            <w:shd w:val="clear" w:color="auto" w:fill="auto"/>
            <w:noWrap/>
            <w:vAlign w:val="bottom"/>
            <w:hideMark/>
          </w:tcPr>
          <w:p w14:paraId="6C0315BE" w14:textId="77777777" w:rsidR="00446668" w:rsidRPr="0036229F" w:rsidRDefault="00F039E7" w:rsidP="00F02E73">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sidR="00446668" w:rsidRPr="0036229F">
              <w:rPr>
                <w:rFonts w:ascii="Arial Narrow" w:eastAsia="Times New Roman" w:hAnsi="Arial Narrow" w:cs="Arial"/>
                <w:sz w:val="24"/>
                <w:szCs w:val="24"/>
                <w:lang w:eastAsia="es-MX"/>
              </w:rPr>
              <w:t>8,000.00</w:t>
            </w:r>
          </w:p>
        </w:tc>
      </w:tr>
      <w:tr w:rsidR="0036229F" w:rsidRPr="0036229F" w14:paraId="1959CCD4" w14:textId="77777777" w:rsidTr="000E1B46">
        <w:trPr>
          <w:trHeight w:val="255"/>
        </w:trPr>
        <w:tc>
          <w:tcPr>
            <w:tcW w:w="3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C10C0"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ALMACENES DE PRODUCTOS</w:t>
            </w:r>
          </w:p>
        </w:tc>
        <w:tc>
          <w:tcPr>
            <w:tcW w:w="1262" w:type="pct"/>
            <w:tcBorders>
              <w:top w:val="single" w:sz="4" w:space="0" w:color="auto"/>
              <w:left w:val="nil"/>
              <w:bottom w:val="single" w:sz="4" w:space="0" w:color="auto"/>
              <w:right w:val="single" w:sz="4" w:space="0" w:color="auto"/>
            </w:tcBorders>
            <w:shd w:val="clear" w:color="auto" w:fill="auto"/>
            <w:noWrap/>
            <w:vAlign w:val="bottom"/>
            <w:hideMark/>
          </w:tcPr>
          <w:p w14:paraId="243B7DE7" w14:textId="13DFED6D" w:rsidR="00446668" w:rsidRPr="0036229F" w:rsidRDefault="00F039E7" w:rsidP="00851856">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sidR="00851856">
              <w:rPr>
                <w:rFonts w:ascii="Arial Narrow" w:eastAsia="Times New Roman" w:hAnsi="Arial Narrow" w:cs="Arial"/>
                <w:sz w:val="24"/>
                <w:szCs w:val="24"/>
                <w:lang w:eastAsia="es-MX"/>
              </w:rPr>
              <w:t>94,177,146.24</w:t>
            </w:r>
          </w:p>
        </w:tc>
      </w:tr>
      <w:tr w:rsidR="0036229F" w:rsidRPr="0036229F" w14:paraId="7720D973" w14:textId="77777777" w:rsidTr="000E1B46">
        <w:trPr>
          <w:trHeight w:val="255"/>
        </w:trPr>
        <w:tc>
          <w:tcPr>
            <w:tcW w:w="3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3A68D"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EDIFICACIONES</w:t>
            </w:r>
          </w:p>
        </w:tc>
        <w:tc>
          <w:tcPr>
            <w:tcW w:w="1262" w:type="pct"/>
            <w:tcBorders>
              <w:top w:val="single" w:sz="4" w:space="0" w:color="auto"/>
              <w:left w:val="nil"/>
              <w:bottom w:val="single" w:sz="4" w:space="0" w:color="auto"/>
              <w:right w:val="single" w:sz="4" w:space="0" w:color="auto"/>
            </w:tcBorders>
            <w:shd w:val="clear" w:color="auto" w:fill="auto"/>
            <w:noWrap/>
            <w:vAlign w:val="bottom"/>
            <w:hideMark/>
          </w:tcPr>
          <w:p w14:paraId="7DE93846" w14:textId="77777777" w:rsidR="00446668" w:rsidRPr="0036229F" w:rsidRDefault="00F039E7" w:rsidP="00F02E73">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sidR="00446668" w:rsidRPr="0036229F">
              <w:rPr>
                <w:rFonts w:ascii="Arial Narrow" w:eastAsia="Times New Roman" w:hAnsi="Arial Narrow" w:cs="Arial"/>
                <w:sz w:val="24"/>
                <w:szCs w:val="24"/>
                <w:lang w:eastAsia="es-MX"/>
              </w:rPr>
              <w:t>19,533,101.48</w:t>
            </w:r>
          </w:p>
        </w:tc>
      </w:tr>
      <w:tr w:rsidR="000E1B46" w:rsidRPr="0036229F" w14:paraId="2325BE99" w14:textId="77777777" w:rsidTr="000E1B46">
        <w:trPr>
          <w:trHeight w:val="255"/>
        </w:trPr>
        <w:tc>
          <w:tcPr>
            <w:tcW w:w="3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D9383" w14:textId="77777777" w:rsidR="000E1B46" w:rsidRPr="0036229F" w:rsidRDefault="000E1B46" w:rsidP="004E3AF8">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 xml:space="preserve">INGRESOS POR TRANSFERENCIA (DEPP PEND DE DEPOSITAR 2020)     </w:t>
            </w:r>
          </w:p>
        </w:tc>
        <w:tc>
          <w:tcPr>
            <w:tcW w:w="1262" w:type="pct"/>
            <w:tcBorders>
              <w:top w:val="single" w:sz="4" w:space="0" w:color="auto"/>
              <w:left w:val="nil"/>
              <w:bottom w:val="single" w:sz="4" w:space="0" w:color="auto"/>
              <w:right w:val="single" w:sz="4" w:space="0" w:color="auto"/>
            </w:tcBorders>
            <w:shd w:val="clear" w:color="auto" w:fill="auto"/>
            <w:noWrap/>
            <w:vAlign w:val="bottom"/>
            <w:hideMark/>
          </w:tcPr>
          <w:p w14:paraId="07B0C297" w14:textId="172FCD17" w:rsidR="000E1B46" w:rsidRPr="0036229F" w:rsidRDefault="000E1B46" w:rsidP="006672FC">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$50,</w:t>
            </w:r>
            <w:r w:rsidR="006672FC">
              <w:rPr>
                <w:rFonts w:ascii="Arial Narrow" w:eastAsia="Times New Roman" w:hAnsi="Arial Narrow" w:cs="Arial"/>
                <w:sz w:val="24"/>
                <w:szCs w:val="24"/>
                <w:lang w:eastAsia="es-MX"/>
              </w:rPr>
              <w:t>930</w:t>
            </w:r>
            <w:r w:rsidR="00862F2B">
              <w:rPr>
                <w:rFonts w:ascii="Arial Narrow" w:eastAsia="Times New Roman" w:hAnsi="Arial Narrow" w:cs="Arial"/>
                <w:sz w:val="24"/>
                <w:szCs w:val="24"/>
                <w:lang w:eastAsia="es-MX"/>
              </w:rPr>
              <w:t>,</w:t>
            </w:r>
            <w:r w:rsidR="006672FC">
              <w:rPr>
                <w:rFonts w:ascii="Arial Narrow" w:eastAsia="Times New Roman" w:hAnsi="Arial Narrow" w:cs="Arial"/>
                <w:sz w:val="24"/>
                <w:szCs w:val="24"/>
                <w:lang w:eastAsia="es-MX"/>
              </w:rPr>
              <w:t>773.63</w:t>
            </w:r>
          </w:p>
        </w:tc>
      </w:tr>
      <w:tr w:rsidR="0036229F" w:rsidRPr="0036229F" w14:paraId="0201A5C3" w14:textId="77777777" w:rsidTr="000E1B46">
        <w:trPr>
          <w:trHeight w:val="255"/>
        </w:trPr>
        <w:tc>
          <w:tcPr>
            <w:tcW w:w="3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1314" w14:textId="7C807192" w:rsidR="00446668" w:rsidRPr="0036229F" w:rsidRDefault="00446668" w:rsidP="000E1B46">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INGRESOS POR TRANSFERENCIA (DEPP PEND DE DEPOSITAR 202</w:t>
            </w:r>
            <w:r w:rsidR="000E1B46">
              <w:rPr>
                <w:rFonts w:ascii="Arial Narrow" w:eastAsia="Times New Roman" w:hAnsi="Arial Narrow" w:cs="Arial"/>
                <w:sz w:val="24"/>
                <w:szCs w:val="24"/>
                <w:lang w:eastAsia="es-MX"/>
              </w:rPr>
              <w:t>1</w:t>
            </w:r>
            <w:r w:rsidRPr="0036229F">
              <w:rPr>
                <w:rFonts w:ascii="Arial Narrow" w:eastAsia="Times New Roman" w:hAnsi="Arial Narrow" w:cs="Arial"/>
                <w:sz w:val="24"/>
                <w:szCs w:val="24"/>
                <w:lang w:eastAsia="es-MX"/>
              </w:rPr>
              <w:t xml:space="preserve">)     </w:t>
            </w:r>
          </w:p>
        </w:tc>
        <w:tc>
          <w:tcPr>
            <w:tcW w:w="1262" w:type="pct"/>
            <w:tcBorders>
              <w:top w:val="single" w:sz="4" w:space="0" w:color="auto"/>
              <w:left w:val="nil"/>
              <w:bottom w:val="single" w:sz="4" w:space="0" w:color="auto"/>
              <w:right w:val="single" w:sz="4" w:space="0" w:color="auto"/>
            </w:tcBorders>
            <w:shd w:val="clear" w:color="auto" w:fill="auto"/>
            <w:noWrap/>
            <w:vAlign w:val="bottom"/>
            <w:hideMark/>
          </w:tcPr>
          <w:p w14:paraId="223FBB50" w14:textId="3F662A98" w:rsidR="00446668" w:rsidRPr="0036229F" w:rsidRDefault="00F039E7" w:rsidP="000E1B46">
            <w:pPr>
              <w:spacing w:after="0" w:line="240" w:lineRule="auto"/>
              <w:jc w:val="right"/>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w:t>
            </w:r>
            <w:r w:rsidR="00EF2053" w:rsidRPr="00EF2053">
              <w:rPr>
                <w:rFonts w:ascii="Arial Narrow" w:eastAsia="Times New Roman" w:hAnsi="Arial Narrow" w:cs="Arial"/>
                <w:sz w:val="24"/>
                <w:szCs w:val="24"/>
                <w:lang w:eastAsia="es-MX"/>
              </w:rPr>
              <w:t>83,944,961.43</w:t>
            </w:r>
          </w:p>
        </w:tc>
      </w:tr>
      <w:tr w:rsidR="00851856" w:rsidRPr="0036229F" w14:paraId="2EF8EB6B" w14:textId="77777777" w:rsidTr="000E1B46">
        <w:trPr>
          <w:trHeight w:val="255"/>
        </w:trPr>
        <w:tc>
          <w:tcPr>
            <w:tcW w:w="37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69122F" w14:textId="650CA357" w:rsidR="00851856" w:rsidRPr="00851856" w:rsidRDefault="00851856" w:rsidP="00F02E73">
            <w:pPr>
              <w:spacing w:after="0" w:line="240" w:lineRule="auto"/>
              <w:jc w:val="both"/>
              <w:rPr>
                <w:rFonts w:ascii="Arial Narrow" w:eastAsia="Times New Roman" w:hAnsi="Arial Narrow" w:cs="Arial"/>
                <w:bCs/>
                <w:sz w:val="24"/>
                <w:szCs w:val="24"/>
                <w:lang w:eastAsia="es-MX"/>
              </w:rPr>
            </w:pPr>
            <w:r>
              <w:rPr>
                <w:rFonts w:ascii="Arial Narrow" w:eastAsia="Times New Roman" w:hAnsi="Arial Narrow" w:cs="Arial"/>
                <w:bCs/>
                <w:sz w:val="24"/>
                <w:szCs w:val="24"/>
                <w:lang w:eastAsia="es-MX"/>
              </w:rPr>
              <w:t>INGRESOS POR TRANSFERENCIA (DEPP PEND DE DEPOSITAR 2022)</w:t>
            </w:r>
          </w:p>
        </w:tc>
        <w:tc>
          <w:tcPr>
            <w:tcW w:w="1262" w:type="pct"/>
            <w:tcBorders>
              <w:top w:val="single" w:sz="4" w:space="0" w:color="auto"/>
              <w:left w:val="nil"/>
              <w:bottom w:val="single" w:sz="4" w:space="0" w:color="auto"/>
              <w:right w:val="single" w:sz="4" w:space="0" w:color="auto"/>
            </w:tcBorders>
            <w:shd w:val="clear" w:color="auto" w:fill="auto"/>
            <w:noWrap/>
            <w:vAlign w:val="bottom"/>
          </w:tcPr>
          <w:p w14:paraId="68EB8923" w14:textId="7FD50328" w:rsidR="00851856" w:rsidRPr="00851856" w:rsidRDefault="00E91094" w:rsidP="00E50FAC">
            <w:pPr>
              <w:spacing w:after="0" w:line="240" w:lineRule="auto"/>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w:t>
            </w:r>
            <w:r w:rsidRPr="00E91094">
              <w:rPr>
                <w:rFonts w:ascii="Arial Narrow" w:eastAsia="Times New Roman" w:hAnsi="Arial Narrow" w:cs="Arial"/>
                <w:sz w:val="24"/>
                <w:szCs w:val="24"/>
                <w:lang w:eastAsia="es-MX"/>
              </w:rPr>
              <w:t>16,660,820.90</w:t>
            </w:r>
          </w:p>
        </w:tc>
      </w:tr>
      <w:tr w:rsidR="00446668" w:rsidRPr="0036229F" w14:paraId="2D554121" w14:textId="77777777" w:rsidTr="000E1B46">
        <w:trPr>
          <w:trHeight w:val="255"/>
        </w:trPr>
        <w:tc>
          <w:tcPr>
            <w:tcW w:w="3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0D813" w14:textId="77777777" w:rsidR="00446668" w:rsidRPr="0036229F" w:rsidRDefault="00446668" w:rsidP="00F02E73">
            <w:pPr>
              <w:spacing w:after="0" w:line="240" w:lineRule="auto"/>
              <w:jc w:val="both"/>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Suma CUENTAS DE ORDEN CONTABLES</w:t>
            </w:r>
          </w:p>
        </w:tc>
        <w:tc>
          <w:tcPr>
            <w:tcW w:w="1262" w:type="pct"/>
            <w:tcBorders>
              <w:top w:val="single" w:sz="4" w:space="0" w:color="auto"/>
              <w:left w:val="nil"/>
              <w:bottom w:val="single" w:sz="4" w:space="0" w:color="auto"/>
              <w:right w:val="single" w:sz="4" w:space="0" w:color="auto"/>
            </w:tcBorders>
            <w:shd w:val="clear" w:color="auto" w:fill="auto"/>
            <w:noWrap/>
            <w:vAlign w:val="bottom"/>
            <w:hideMark/>
          </w:tcPr>
          <w:p w14:paraId="16AE0728" w14:textId="074C93AF" w:rsidR="00446668" w:rsidRPr="0036229F" w:rsidRDefault="00851856" w:rsidP="00E50FAC">
            <w:pPr>
              <w:spacing w:after="0" w:line="240" w:lineRule="auto"/>
              <w:jc w:val="right"/>
              <w:rPr>
                <w:rFonts w:ascii="Arial Narrow" w:eastAsia="Times New Roman" w:hAnsi="Arial Narrow" w:cs="Arial"/>
                <w:b/>
                <w:bCs/>
                <w:sz w:val="24"/>
                <w:szCs w:val="24"/>
                <w:lang w:eastAsia="es-MX"/>
              </w:rPr>
            </w:pPr>
            <w:r w:rsidRPr="00851856">
              <w:rPr>
                <w:rFonts w:ascii="Arial Narrow" w:eastAsia="Times New Roman" w:hAnsi="Arial Narrow" w:cs="Arial"/>
                <w:b/>
                <w:bCs/>
                <w:sz w:val="24"/>
                <w:szCs w:val="24"/>
                <w:lang w:eastAsia="es-MX"/>
              </w:rPr>
              <w:t>$</w:t>
            </w:r>
            <w:r w:rsidR="00E91094" w:rsidRPr="00E91094">
              <w:rPr>
                <w:rFonts w:ascii="Arial Narrow" w:eastAsia="Times New Roman" w:hAnsi="Arial Narrow" w:cs="Arial"/>
                <w:b/>
                <w:bCs/>
                <w:sz w:val="24"/>
                <w:szCs w:val="24"/>
                <w:lang w:eastAsia="es-MX"/>
              </w:rPr>
              <w:t>265,254,803.68</w:t>
            </w:r>
          </w:p>
        </w:tc>
      </w:tr>
    </w:tbl>
    <w:p w14:paraId="3AB06049" w14:textId="77777777" w:rsidR="00F039E7" w:rsidRDefault="00F039E7" w:rsidP="00F02E73">
      <w:pPr>
        <w:spacing w:after="0" w:line="240" w:lineRule="auto"/>
        <w:ind w:left="360"/>
        <w:jc w:val="both"/>
        <w:rPr>
          <w:rFonts w:ascii="Arial Narrow" w:hAnsi="Arial Narrow"/>
          <w:sz w:val="24"/>
          <w:szCs w:val="24"/>
        </w:rPr>
      </w:pPr>
    </w:p>
    <w:p w14:paraId="1B6AAD6F" w14:textId="77777777" w:rsidR="00F039E7"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Presupuestarias:</w:t>
      </w:r>
    </w:p>
    <w:p w14:paraId="668C37CA" w14:textId="77777777" w:rsidR="00446668" w:rsidRPr="0036229F" w:rsidRDefault="00446668" w:rsidP="00F02E73">
      <w:pPr>
        <w:spacing w:after="0" w:line="240" w:lineRule="auto"/>
        <w:jc w:val="both"/>
        <w:rPr>
          <w:rFonts w:ascii="Arial Narrow" w:hAnsi="Arial Narrow"/>
          <w:sz w:val="24"/>
          <w:szCs w:val="24"/>
        </w:rPr>
      </w:pPr>
    </w:p>
    <w:p w14:paraId="2C4530A0" w14:textId="77777777" w:rsidR="00446668" w:rsidRPr="0036229F" w:rsidRDefault="00446668" w:rsidP="00F039E7">
      <w:pPr>
        <w:spacing w:after="0" w:line="240" w:lineRule="auto"/>
        <w:ind w:firstLine="708"/>
        <w:jc w:val="both"/>
        <w:rPr>
          <w:rFonts w:ascii="Arial Narrow" w:hAnsi="Arial Narrow"/>
          <w:b/>
          <w:sz w:val="24"/>
          <w:szCs w:val="24"/>
        </w:rPr>
      </w:pPr>
      <w:r w:rsidRPr="0036229F">
        <w:rPr>
          <w:rFonts w:ascii="Arial Narrow" w:hAnsi="Arial Narrow"/>
          <w:b/>
          <w:sz w:val="24"/>
          <w:szCs w:val="24"/>
        </w:rPr>
        <w:t xml:space="preserve">Cuentas de ingresos </w:t>
      </w:r>
    </w:p>
    <w:p w14:paraId="756747B5" w14:textId="77777777" w:rsidR="00446668" w:rsidRPr="0036229F" w:rsidRDefault="00446668" w:rsidP="00F02E73">
      <w:pPr>
        <w:spacing w:after="0" w:line="240" w:lineRule="auto"/>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5444"/>
        <w:gridCol w:w="1739"/>
        <w:gridCol w:w="1645"/>
      </w:tblGrid>
      <w:tr w:rsidR="0036229F" w:rsidRPr="0036229F" w14:paraId="73C53CCC" w14:textId="77777777" w:rsidTr="00446668">
        <w:trPr>
          <w:trHeight w:val="240"/>
        </w:trPr>
        <w:tc>
          <w:tcPr>
            <w:tcW w:w="3112" w:type="pct"/>
            <w:tcBorders>
              <w:top w:val="single" w:sz="4" w:space="0" w:color="auto"/>
              <w:left w:val="single" w:sz="4" w:space="0" w:color="auto"/>
              <w:bottom w:val="single" w:sz="4" w:space="0" w:color="auto"/>
              <w:right w:val="single" w:sz="4" w:space="0" w:color="000000"/>
            </w:tcBorders>
            <w:shd w:val="clear" w:color="000000" w:fill="A6A6A6"/>
            <w:hideMark/>
          </w:tcPr>
          <w:p w14:paraId="1636E5F0" w14:textId="77777777" w:rsidR="00446668" w:rsidRPr="0036229F" w:rsidRDefault="00446668" w:rsidP="00F039E7">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Concepto</w:t>
            </w:r>
          </w:p>
        </w:tc>
        <w:tc>
          <w:tcPr>
            <w:tcW w:w="1013" w:type="pct"/>
            <w:tcBorders>
              <w:top w:val="single" w:sz="4" w:space="0" w:color="auto"/>
              <w:left w:val="nil"/>
              <w:bottom w:val="single" w:sz="4" w:space="0" w:color="auto"/>
              <w:right w:val="single" w:sz="4" w:space="0" w:color="auto"/>
            </w:tcBorders>
            <w:shd w:val="clear" w:color="000000" w:fill="A6A6A6"/>
            <w:hideMark/>
          </w:tcPr>
          <w:p w14:paraId="531FF357" w14:textId="60941C3C" w:rsidR="00446668" w:rsidRPr="0036229F" w:rsidRDefault="0089315C" w:rsidP="00F039E7">
            <w:pPr>
              <w:spacing w:after="0" w:line="240" w:lineRule="auto"/>
              <w:jc w:val="center"/>
              <w:rPr>
                <w:rFonts w:ascii="Arial Narrow" w:eastAsia="Times New Roman" w:hAnsi="Arial Narrow" w:cs="Arial"/>
                <w:b/>
                <w:bCs/>
                <w:lang w:eastAsia="es-MX"/>
              </w:rPr>
            </w:pPr>
            <w:r>
              <w:rPr>
                <w:rFonts w:ascii="Arial Narrow" w:eastAsia="Times New Roman" w:hAnsi="Arial Narrow" w:cs="Arial"/>
                <w:b/>
                <w:bCs/>
                <w:lang w:eastAsia="es-MX"/>
              </w:rPr>
              <w:t>2022</w:t>
            </w:r>
          </w:p>
        </w:tc>
        <w:tc>
          <w:tcPr>
            <w:tcW w:w="876" w:type="pct"/>
            <w:tcBorders>
              <w:top w:val="single" w:sz="4" w:space="0" w:color="auto"/>
              <w:left w:val="nil"/>
              <w:bottom w:val="single" w:sz="4" w:space="0" w:color="auto"/>
              <w:right w:val="single" w:sz="4" w:space="0" w:color="auto"/>
            </w:tcBorders>
            <w:shd w:val="clear" w:color="000000" w:fill="A6A6A6"/>
            <w:hideMark/>
          </w:tcPr>
          <w:p w14:paraId="0BC73191" w14:textId="412DD34D" w:rsidR="00446668" w:rsidRPr="0036229F" w:rsidRDefault="00446668" w:rsidP="0089315C">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202</w:t>
            </w:r>
            <w:r w:rsidR="0089315C">
              <w:rPr>
                <w:rFonts w:ascii="Arial Narrow" w:eastAsia="Times New Roman" w:hAnsi="Arial Narrow" w:cs="Arial"/>
                <w:b/>
                <w:bCs/>
                <w:lang w:eastAsia="es-MX"/>
              </w:rPr>
              <w:t>1</w:t>
            </w:r>
          </w:p>
        </w:tc>
      </w:tr>
      <w:tr w:rsidR="0036229F" w:rsidRPr="0036229F" w14:paraId="315BAC87" w14:textId="77777777" w:rsidTr="00F039E7">
        <w:trPr>
          <w:trHeight w:val="240"/>
        </w:trPr>
        <w:tc>
          <w:tcPr>
            <w:tcW w:w="31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0BA55FE" w14:textId="77777777" w:rsidR="00446668" w:rsidRPr="0036229F" w:rsidRDefault="00446668" w:rsidP="00F039E7">
            <w:pPr>
              <w:spacing w:after="0" w:line="240" w:lineRule="auto"/>
              <w:rPr>
                <w:rFonts w:ascii="Arial Narrow" w:eastAsia="Times New Roman" w:hAnsi="Arial Narrow" w:cs="Arial"/>
                <w:lang w:eastAsia="es-MX"/>
              </w:rPr>
            </w:pPr>
            <w:r w:rsidRPr="0036229F">
              <w:rPr>
                <w:rFonts w:ascii="Arial Narrow" w:eastAsia="Times New Roman" w:hAnsi="Arial Narrow" w:cs="Arial"/>
                <w:lang w:eastAsia="es-MX"/>
              </w:rPr>
              <w:t>LEY DE INGRESOS ESTIMADA</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3781E317" w14:textId="63203E14" w:rsidR="00446668" w:rsidRPr="0036229F" w:rsidRDefault="00FA3B3F" w:rsidP="00862F2B">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446668" w:rsidRPr="0036229F">
              <w:rPr>
                <w:rFonts w:ascii="Arial Narrow" w:eastAsia="Times New Roman" w:hAnsi="Arial Narrow" w:cs="Arial"/>
                <w:lang w:eastAsia="es-MX"/>
              </w:rPr>
              <w:t>1,0</w:t>
            </w:r>
            <w:r w:rsidR="00862F2B">
              <w:rPr>
                <w:rFonts w:ascii="Arial Narrow" w:eastAsia="Times New Roman" w:hAnsi="Arial Narrow" w:cs="Arial"/>
                <w:lang w:eastAsia="es-MX"/>
              </w:rPr>
              <w:t>34,510.938.</w:t>
            </w:r>
            <w:r w:rsidR="00446668" w:rsidRPr="0036229F">
              <w:rPr>
                <w:rFonts w:ascii="Arial Narrow" w:eastAsia="Times New Roman" w:hAnsi="Arial Narrow" w:cs="Arial"/>
                <w:lang w:eastAsia="es-MX"/>
              </w:rPr>
              <w:t>00</w:t>
            </w:r>
          </w:p>
        </w:tc>
        <w:tc>
          <w:tcPr>
            <w:tcW w:w="876" w:type="pct"/>
            <w:tcBorders>
              <w:top w:val="single" w:sz="4" w:space="0" w:color="auto"/>
              <w:left w:val="nil"/>
              <w:bottom w:val="single" w:sz="4" w:space="0" w:color="auto"/>
              <w:right w:val="single" w:sz="4" w:space="0" w:color="auto"/>
            </w:tcBorders>
            <w:shd w:val="clear" w:color="auto" w:fill="auto"/>
            <w:vAlign w:val="center"/>
            <w:hideMark/>
          </w:tcPr>
          <w:p w14:paraId="0CF1BFE7" w14:textId="77777777" w:rsidR="00446668" w:rsidRPr="0036229F" w:rsidRDefault="00FA3B3F" w:rsidP="00F039E7">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446668" w:rsidRPr="0036229F">
              <w:rPr>
                <w:rFonts w:ascii="Arial Narrow" w:eastAsia="Times New Roman" w:hAnsi="Arial Narrow" w:cs="Arial"/>
                <w:lang w:eastAsia="es-MX"/>
              </w:rPr>
              <w:t>1,070,373,105.00</w:t>
            </w:r>
          </w:p>
        </w:tc>
      </w:tr>
      <w:tr w:rsidR="0036229F" w:rsidRPr="0036229F" w14:paraId="50EEE269" w14:textId="77777777" w:rsidTr="00F039E7">
        <w:trPr>
          <w:trHeight w:val="240"/>
        </w:trPr>
        <w:tc>
          <w:tcPr>
            <w:tcW w:w="31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4F685F2" w14:textId="77777777" w:rsidR="00446668" w:rsidRPr="0036229F" w:rsidRDefault="00446668" w:rsidP="00F039E7">
            <w:pPr>
              <w:spacing w:after="0" w:line="240" w:lineRule="auto"/>
              <w:rPr>
                <w:rFonts w:ascii="Arial Narrow" w:eastAsia="Times New Roman" w:hAnsi="Arial Narrow" w:cs="Arial"/>
                <w:lang w:eastAsia="es-MX"/>
              </w:rPr>
            </w:pPr>
            <w:r w:rsidRPr="0036229F">
              <w:rPr>
                <w:rFonts w:ascii="Arial Narrow" w:eastAsia="Times New Roman" w:hAnsi="Arial Narrow" w:cs="Arial"/>
                <w:lang w:eastAsia="es-MX"/>
              </w:rPr>
              <w:t>LEY DE INGRESOS POR EJECUTAR</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207D52A8" w14:textId="58A39CDA" w:rsidR="00446668" w:rsidRPr="0036229F" w:rsidRDefault="00FA3B3F" w:rsidP="00851856">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851856">
              <w:rPr>
                <w:rFonts w:ascii="Arial Narrow" w:eastAsia="Times New Roman" w:hAnsi="Arial Narrow" w:cs="Arial"/>
                <w:lang w:eastAsia="es-MX"/>
              </w:rPr>
              <w:t>0.00</w:t>
            </w:r>
          </w:p>
        </w:tc>
        <w:tc>
          <w:tcPr>
            <w:tcW w:w="876" w:type="pct"/>
            <w:tcBorders>
              <w:top w:val="single" w:sz="4" w:space="0" w:color="auto"/>
              <w:left w:val="nil"/>
              <w:bottom w:val="single" w:sz="4" w:space="0" w:color="auto"/>
              <w:right w:val="single" w:sz="4" w:space="0" w:color="auto"/>
            </w:tcBorders>
            <w:shd w:val="clear" w:color="auto" w:fill="auto"/>
            <w:vAlign w:val="center"/>
            <w:hideMark/>
          </w:tcPr>
          <w:p w14:paraId="02D8C449" w14:textId="493D97FB" w:rsidR="00446668" w:rsidRPr="0036229F" w:rsidRDefault="006D5083" w:rsidP="00F039E7">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$0.00</w:t>
            </w:r>
          </w:p>
        </w:tc>
      </w:tr>
      <w:tr w:rsidR="0036229F" w:rsidRPr="0036229F" w14:paraId="0B630B7B" w14:textId="77777777" w:rsidTr="00F039E7">
        <w:trPr>
          <w:trHeight w:val="240"/>
        </w:trPr>
        <w:tc>
          <w:tcPr>
            <w:tcW w:w="31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770B155" w14:textId="77777777" w:rsidR="00446668" w:rsidRPr="0036229F" w:rsidRDefault="00446668" w:rsidP="00F039E7">
            <w:pPr>
              <w:spacing w:after="0" w:line="240" w:lineRule="auto"/>
              <w:rPr>
                <w:rFonts w:ascii="Arial Narrow" w:eastAsia="Times New Roman" w:hAnsi="Arial Narrow" w:cs="Arial"/>
                <w:lang w:eastAsia="es-MX"/>
              </w:rPr>
            </w:pPr>
            <w:r w:rsidRPr="0036229F">
              <w:rPr>
                <w:rFonts w:ascii="Arial Narrow" w:eastAsia="Times New Roman" w:hAnsi="Arial Narrow" w:cs="Arial"/>
                <w:lang w:eastAsia="es-MX"/>
              </w:rPr>
              <w:t>MODIFICACIONES A LA LEY DE INGRESOS ESTIMADA</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394FFCE5" w14:textId="17307B99" w:rsidR="00446668" w:rsidRPr="0036229F" w:rsidRDefault="00446668" w:rsidP="00862F2B">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 xml:space="preserve"> </w:t>
            </w:r>
            <w:r w:rsidR="00CC16EC">
              <w:rPr>
                <w:rFonts w:ascii="Arial Narrow" w:eastAsia="Times New Roman" w:hAnsi="Arial Narrow" w:cs="Arial"/>
                <w:lang w:eastAsia="es-MX"/>
              </w:rPr>
              <w:t>$</w:t>
            </w:r>
            <w:r w:rsidR="00851856">
              <w:rPr>
                <w:rFonts w:ascii="Arial Narrow" w:eastAsia="Times New Roman" w:hAnsi="Arial Narrow" w:cs="Arial"/>
                <w:lang w:eastAsia="es-MX"/>
              </w:rPr>
              <w:t>56,999,820.40</w:t>
            </w:r>
          </w:p>
        </w:tc>
        <w:tc>
          <w:tcPr>
            <w:tcW w:w="876" w:type="pct"/>
            <w:tcBorders>
              <w:top w:val="single" w:sz="4" w:space="0" w:color="auto"/>
              <w:left w:val="nil"/>
              <w:bottom w:val="single" w:sz="4" w:space="0" w:color="auto"/>
              <w:right w:val="single" w:sz="4" w:space="0" w:color="auto"/>
            </w:tcBorders>
            <w:shd w:val="clear" w:color="auto" w:fill="auto"/>
            <w:vAlign w:val="center"/>
            <w:hideMark/>
          </w:tcPr>
          <w:p w14:paraId="4CA5B023" w14:textId="77777777" w:rsidR="00446668" w:rsidRPr="0036229F" w:rsidRDefault="00FA3B3F" w:rsidP="00F039E7">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446668" w:rsidRPr="0036229F">
              <w:rPr>
                <w:rFonts w:ascii="Arial Narrow" w:eastAsia="Times New Roman" w:hAnsi="Arial Narrow" w:cs="Arial"/>
                <w:lang w:eastAsia="es-MX"/>
              </w:rPr>
              <w:t>94,709,692.02</w:t>
            </w:r>
          </w:p>
        </w:tc>
      </w:tr>
      <w:tr w:rsidR="0036229F" w:rsidRPr="0036229F" w14:paraId="6FE03C04" w14:textId="77777777" w:rsidTr="00F039E7">
        <w:trPr>
          <w:trHeight w:val="240"/>
        </w:trPr>
        <w:tc>
          <w:tcPr>
            <w:tcW w:w="31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1BC1C36" w14:textId="77777777" w:rsidR="00446668" w:rsidRPr="0036229F" w:rsidRDefault="00446668" w:rsidP="00F039E7">
            <w:pPr>
              <w:spacing w:after="0" w:line="240" w:lineRule="auto"/>
              <w:rPr>
                <w:rFonts w:ascii="Arial Narrow" w:eastAsia="Times New Roman" w:hAnsi="Arial Narrow" w:cs="Arial"/>
                <w:lang w:eastAsia="es-MX"/>
              </w:rPr>
            </w:pPr>
            <w:r w:rsidRPr="0036229F">
              <w:rPr>
                <w:rFonts w:ascii="Arial Narrow" w:eastAsia="Times New Roman" w:hAnsi="Arial Narrow" w:cs="Arial"/>
                <w:lang w:eastAsia="es-MX"/>
              </w:rPr>
              <w:t>LEY DE INGRESOS DEVENGADA</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58933C1A" w14:textId="00D8A334" w:rsidR="00446668" w:rsidRPr="0036229F" w:rsidRDefault="00446668" w:rsidP="00F039E7">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 xml:space="preserve"> </w:t>
            </w:r>
            <w:r w:rsidR="00FA3B3F" w:rsidRPr="0036229F">
              <w:rPr>
                <w:rFonts w:ascii="Arial Narrow" w:eastAsia="Times New Roman" w:hAnsi="Arial Narrow" w:cs="Arial"/>
                <w:lang w:eastAsia="es-MX"/>
              </w:rPr>
              <w:t>$</w:t>
            </w:r>
            <w:r w:rsidR="00851856">
              <w:rPr>
                <w:rFonts w:ascii="Arial Narrow" w:eastAsia="Times New Roman" w:hAnsi="Arial Narrow" w:cs="Arial"/>
                <w:lang w:eastAsia="es-MX"/>
              </w:rPr>
              <w:t>1,091,510,758.40</w:t>
            </w:r>
          </w:p>
        </w:tc>
        <w:tc>
          <w:tcPr>
            <w:tcW w:w="876" w:type="pct"/>
            <w:tcBorders>
              <w:top w:val="single" w:sz="4" w:space="0" w:color="auto"/>
              <w:left w:val="nil"/>
              <w:bottom w:val="single" w:sz="4" w:space="0" w:color="auto"/>
              <w:right w:val="single" w:sz="4" w:space="0" w:color="auto"/>
            </w:tcBorders>
            <w:shd w:val="clear" w:color="auto" w:fill="auto"/>
            <w:vAlign w:val="center"/>
            <w:hideMark/>
          </w:tcPr>
          <w:p w14:paraId="23758E49" w14:textId="77777777" w:rsidR="00446668" w:rsidRPr="0036229F" w:rsidRDefault="00FA3B3F" w:rsidP="00F039E7">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446668" w:rsidRPr="0036229F">
              <w:rPr>
                <w:rFonts w:ascii="Arial Narrow" w:eastAsia="Times New Roman" w:hAnsi="Arial Narrow" w:cs="Arial"/>
                <w:lang w:eastAsia="es-MX"/>
              </w:rPr>
              <w:t>975,663,412.98</w:t>
            </w:r>
          </w:p>
        </w:tc>
      </w:tr>
      <w:tr w:rsidR="00446668" w:rsidRPr="0036229F" w14:paraId="765661BB" w14:textId="77777777" w:rsidTr="00F039E7">
        <w:trPr>
          <w:trHeight w:val="374"/>
        </w:trPr>
        <w:tc>
          <w:tcPr>
            <w:tcW w:w="311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86B59D2" w14:textId="77777777" w:rsidR="00446668" w:rsidRPr="0036229F" w:rsidRDefault="00446668" w:rsidP="00F039E7">
            <w:pPr>
              <w:spacing w:after="0" w:line="240" w:lineRule="auto"/>
              <w:rPr>
                <w:rFonts w:ascii="Arial Narrow" w:eastAsia="Times New Roman" w:hAnsi="Arial Narrow" w:cs="Arial"/>
                <w:lang w:eastAsia="es-MX"/>
              </w:rPr>
            </w:pPr>
            <w:r w:rsidRPr="0036229F">
              <w:rPr>
                <w:rFonts w:ascii="Arial Narrow" w:eastAsia="Times New Roman" w:hAnsi="Arial Narrow" w:cs="Arial"/>
                <w:lang w:eastAsia="es-MX"/>
              </w:rPr>
              <w:lastRenderedPageBreak/>
              <w:t>LEY DE INGRESOS RECAUDADA</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19618437" w14:textId="74AEF10D" w:rsidR="00446668" w:rsidRPr="0036229F" w:rsidRDefault="00851856" w:rsidP="00F039E7">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Pr>
                <w:rFonts w:ascii="Arial Narrow" w:eastAsia="Times New Roman" w:hAnsi="Arial Narrow" w:cs="Arial"/>
                <w:lang w:eastAsia="es-MX"/>
              </w:rPr>
              <w:t>1,091,510,758.40</w:t>
            </w:r>
          </w:p>
        </w:tc>
        <w:tc>
          <w:tcPr>
            <w:tcW w:w="876" w:type="pct"/>
            <w:tcBorders>
              <w:top w:val="single" w:sz="4" w:space="0" w:color="auto"/>
              <w:left w:val="nil"/>
              <w:bottom w:val="single" w:sz="4" w:space="0" w:color="auto"/>
              <w:right w:val="single" w:sz="4" w:space="0" w:color="auto"/>
            </w:tcBorders>
            <w:shd w:val="clear" w:color="auto" w:fill="auto"/>
            <w:vAlign w:val="center"/>
            <w:hideMark/>
          </w:tcPr>
          <w:p w14:paraId="4D19EAED" w14:textId="77777777" w:rsidR="00446668" w:rsidRPr="0036229F" w:rsidRDefault="004D3412" w:rsidP="00F039E7">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446668" w:rsidRPr="0036229F">
              <w:rPr>
                <w:rFonts w:ascii="Arial Narrow" w:eastAsia="Times New Roman" w:hAnsi="Arial Narrow" w:cs="Arial"/>
                <w:lang w:eastAsia="es-MX"/>
              </w:rPr>
              <w:t>925,832,693.87</w:t>
            </w:r>
          </w:p>
        </w:tc>
      </w:tr>
    </w:tbl>
    <w:p w14:paraId="6AF048C1" w14:textId="7338B673" w:rsidR="00446668" w:rsidRDefault="00446668" w:rsidP="00F02E73">
      <w:pPr>
        <w:spacing w:after="0" w:line="240" w:lineRule="auto"/>
        <w:jc w:val="both"/>
        <w:rPr>
          <w:rFonts w:ascii="Arial Narrow" w:hAnsi="Arial Narrow"/>
          <w:sz w:val="24"/>
          <w:szCs w:val="24"/>
        </w:rPr>
      </w:pPr>
    </w:p>
    <w:p w14:paraId="61BC5E2D" w14:textId="77777777" w:rsidR="00E91094" w:rsidRDefault="00E91094" w:rsidP="00F02E73">
      <w:pPr>
        <w:spacing w:after="0" w:line="240" w:lineRule="auto"/>
        <w:jc w:val="both"/>
        <w:rPr>
          <w:rFonts w:ascii="Arial Narrow" w:hAnsi="Arial Narrow"/>
          <w:sz w:val="24"/>
          <w:szCs w:val="24"/>
        </w:rPr>
      </w:pPr>
    </w:p>
    <w:p w14:paraId="1F23FDD7" w14:textId="311D4CA4" w:rsidR="00446668" w:rsidRDefault="00862F2B" w:rsidP="00A0306B">
      <w:pPr>
        <w:spacing w:after="0" w:line="240" w:lineRule="auto"/>
        <w:jc w:val="both"/>
        <w:rPr>
          <w:rFonts w:ascii="Arial Narrow" w:hAnsi="Arial Narrow"/>
          <w:b/>
          <w:sz w:val="24"/>
          <w:szCs w:val="24"/>
        </w:rPr>
      </w:pPr>
      <w:r>
        <w:rPr>
          <w:rFonts w:ascii="Arial Narrow" w:hAnsi="Arial Narrow"/>
          <w:sz w:val="24"/>
          <w:szCs w:val="24"/>
        </w:rPr>
        <w:t xml:space="preserve"> </w:t>
      </w:r>
      <w:r w:rsidR="00A35035">
        <w:rPr>
          <w:rFonts w:ascii="Arial Narrow" w:hAnsi="Arial Narrow"/>
          <w:sz w:val="24"/>
          <w:szCs w:val="24"/>
        </w:rPr>
        <w:tab/>
      </w:r>
      <w:r w:rsidR="00446668" w:rsidRPr="0036229F">
        <w:rPr>
          <w:rFonts w:ascii="Arial Narrow" w:hAnsi="Arial Narrow"/>
          <w:b/>
          <w:sz w:val="24"/>
          <w:szCs w:val="24"/>
        </w:rPr>
        <w:t>Cuentas de egresos</w:t>
      </w:r>
    </w:p>
    <w:p w14:paraId="4C120AFD" w14:textId="77777777" w:rsidR="00A35035" w:rsidRPr="0036229F" w:rsidRDefault="00A35035" w:rsidP="00A0306B">
      <w:pPr>
        <w:spacing w:after="0" w:line="240" w:lineRule="auto"/>
        <w:jc w:val="both"/>
        <w:rPr>
          <w:rFonts w:ascii="Arial Narrow" w:hAnsi="Arial Narrow"/>
          <w:b/>
          <w:sz w:val="24"/>
          <w:szCs w:val="24"/>
        </w:rPr>
      </w:pPr>
    </w:p>
    <w:p w14:paraId="42CDDFF8" w14:textId="77777777" w:rsidR="00F039E7" w:rsidRPr="0036229F" w:rsidRDefault="00F039E7" w:rsidP="00F039E7">
      <w:pPr>
        <w:spacing w:after="0" w:line="240" w:lineRule="auto"/>
        <w:ind w:firstLine="708"/>
        <w:jc w:val="both"/>
        <w:rPr>
          <w:rFonts w:ascii="Arial Narrow" w:hAnsi="Arial Narrow"/>
          <w:b/>
          <w:sz w:val="24"/>
          <w:szCs w:val="24"/>
        </w:rPr>
      </w:pPr>
    </w:p>
    <w:tbl>
      <w:tblPr>
        <w:tblW w:w="5000" w:type="pct"/>
        <w:tblCellMar>
          <w:left w:w="70" w:type="dxa"/>
          <w:right w:w="70" w:type="dxa"/>
        </w:tblCellMar>
        <w:tblLook w:val="04A0" w:firstRow="1" w:lastRow="0" w:firstColumn="1" w:lastColumn="0" w:noHBand="0" w:noVBand="1"/>
      </w:tblPr>
      <w:tblGrid>
        <w:gridCol w:w="5538"/>
        <w:gridCol w:w="1645"/>
        <w:gridCol w:w="1645"/>
      </w:tblGrid>
      <w:tr w:rsidR="0036229F" w:rsidRPr="0036229F" w14:paraId="3F898F4D" w14:textId="77777777" w:rsidTr="00EF2053">
        <w:trPr>
          <w:trHeight w:val="240"/>
        </w:trPr>
        <w:tc>
          <w:tcPr>
            <w:tcW w:w="3137" w:type="pct"/>
            <w:tcBorders>
              <w:top w:val="single" w:sz="4" w:space="0" w:color="auto"/>
              <w:left w:val="single" w:sz="4" w:space="0" w:color="auto"/>
              <w:bottom w:val="single" w:sz="4" w:space="0" w:color="auto"/>
              <w:right w:val="single" w:sz="4" w:space="0" w:color="auto"/>
            </w:tcBorders>
            <w:shd w:val="clear" w:color="000000" w:fill="A6A6A6"/>
            <w:noWrap/>
            <w:hideMark/>
          </w:tcPr>
          <w:p w14:paraId="6F161624" w14:textId="77777777" w:rsidR="00F039E7" w:rsidRPr="0036229F" w:rsidRDefault="00F039E7" w:rsidP="00F039E7">
            <w:pPr>
              <w:spacing w:after="0" w:line="240" w:lineRule="auto"/>
              <w:jc w:val="center"/>
              <w:rPr>
                <w:rFonts w:ascii="Arial Narrow" w:eastAsia="Times New Roman" w:hAnsi="Arial Narrow" w:cs="Arial"/>
                <w:b/>
                <w:bCs/>
                <w:lang w:eastAsia="es-MX"/>
              </w:rPr>
            </w:pPr>
            <w:r w:rsidRPr="0036229F">
              <w:rPr>
                <w:rFonts w:ascii="Arial Narrow" w:eastAsia="Times New Roman" w:hAnsi="Arial Narrow" w:cs="Arial"/>
                <w:b/>
                <w:bCs/>
                <w:lang w:eastAsia="es-MX"/>
              </w:rPr>
              <w:t>Concepto</w:t>
            </w:r>
          </w:p>
        </w:tc>
        <w:tc>
          <w:tcPr>
            <w:tcW w:w="932" w:type="pct"/>
            <w:tcBorders>
              <w:top w:val="single" w:sz="4" w:space="0" w:color="auto"/>
              <w:left w:val="nil"/>
              <w:bottom w:val="single" w:sz="4" w:space="0" w:color="auto"/>
              <w:right w:val="single" w:sz="4" w:space="0" w:color="auto"/>
            </w:tcBorders>
            <w:shd w:val="clear" w:color="000000" w:fill="A6A6A6"/>
            <w:hideMark/>
          </w:tcPr>
          <w:p w14:paraId="3D5C563E" w14:textId="4F0AAF27" w:rsidR="00F039E7" w:rsidRPr="0036229F" w:rsidRDefault="0089315C" w:rsidP="00F039E7">
            <w:pPr>
              <w:spacing w:after="0" w:line="240" w:lineRule="auto"/>
              <w:jc w:val="center"/>
              <w:rPr>
                <w:rFonts w:ascii="Arial Narrow" w:eastAsia="Times New Roman" w:hAnsi="Arial Narrow" w:cs="Arial"/>
                <w:b/>
                <w:bCs/>
                <w:lang w:eastAsia="es-MX"/>
              </w:rPr>
            </w:pPr>
            <w:r>
              <w:rPr>
                <w:rFonts w:ascii="Arial Narrow" w:eastAsia="Times New Roman" w:hAnsi="Arial Narrow" w:cs="Arial"/>
                <w:b/>
                <w:bCs/>
                <w:lang w:eastAsia="es-MX"/>
              </w:rPr>
              <w:t>2022</w:t>
            </w:r>
          </w:p>
        </w:tc>
        <w:tc>
          <w:tcPr>
            <w:tcW w:w="932" w:type="pct"/>
            <w:tcBorders>
              <w:top w:val="single" w:sz="4" w:space="0" w:color="auto"/>
              <w:left w:val="nil"/>
              <w:bottom w:val="single" w:sz="4" w:space="0" w:color="auto"/>
              <w:right w:val="single" w:sz="4" w:space="0" w:color="auto"/>
            </w:tcBorders>
            <w:shd w:val="clear" w:color="000000" w:fill="A6A6A6"/>
            <w:hideMark/>
          </w:tcPr>
          <w:p w14:paraId="1A656969" w14:textId="790BB320" w:rsidR="00F039E7" w:rsidRPr="0036229F" w:rsidRDefault="0089315C" w:rsidP="00F039E7">
            <w:pPr>
              <w:spacing w:after="0" w:line="240" w:lineRule="auto"/>
              <w:jc w:val="center"/>
              <w:rPr>
                <w:rFonts w:ascii="Arial Narrow" w:eastAsia="Times New Roman" w:hAnsi="Arial Narrow" w:cs="Arial"/>
                <w:b/>
                <w:bCs/>
                <w:lang w:eastAsia="es-MX"/>
              </w:rPr>
            </w:pPr>
            <w:r>
              <w:rPr>
                <w:rFonts w:ascii="Arial Narrow" w:eastAsia="Times New Roman" w:hAnsi="Arial Narrow" w:cs="Arial"/>
                <w:b/>
                <w:bCs/>
                <w:lang w:eastAsia="es-MX"/>
              </w:rPr>
              <w:t>2021</w:t>
            </w:r>
          </w:p>
        </w:tc>
      </w:tr>
      <w:tr w:rsidR="0036229F" w:rsidRPr="0036229F" w14:paraId="4F36E24F" w14:textId="77777777" w:rsidTr="00EF2053">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1B4B529E" w14:textId="77777777" w:rsidR="00446668" w:rsidRPr="0036229F" w:rsidRDefault="004D3412" w:rsidP="00F02E73">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w:t>
            </w:r>
            <w:r w:rsidR="00B53486" w:rsidRPr="0036229F">
              <w:rPr>
                <w:rFonts w:ascii="Arial Narrow" w:eastAsia="Times New Roman" w:hAnsi="Arial Narrow" w:cs="Arial"/>
                <w:lang w:eastAsia="es-MX"/>
              </w:rPr>
              <w:t xml:space="preserve"> </w:t>
            </w:r>
            <w:r w:rsidRPr="0036229F">
              <w:rPr>
                <w:rFonts w:ascii="Arial Narrow" w:eastAsia="Times New Roman" w:hAnsi="Arial Narrow" w:cs="Arial"/>
                <w:lang w:eastAsia="es-MX"/>
              </w:rPr>
              <w:t>DE</w:t>
            </w:r>
            <w:r w:rsidR="00446668" w:rsidRPr="0036229F">
              <w:rPr>
                <w:rFonts w:ascii="Arial Narrow" w:eastAsia="Times New Roman" w:hAnsi="Arial Narrow" w:cs="Arial"/>
                <w:lang w:eastAsia="es-MX"/>
              </w:rPr>
              <w:t xml:space="preserve"> EGRESOS APROBADO</w:t>
            </w:r>
          </w:p>
        </w:tc>
        <w:tc>
          <w:tcPr>
            <w:tcW w:w="932" w:type="pct"/>
            <w:tcBorders>
              <w:top w:val="single" w:sz="4" w:space="0" w:color="auto"/>
              <w:left w:val="nil"/>
              <w:bottom w:val="single" w:sz="4" w:space="0" w:color="auto"/>
              <w:right w:val="single" w:sz="4" w:space="0" w:color="auto"/>
            </w:tcBorders>
            <w:shd w:val="clear" w:color="auto" w:fill="auto"/>
            <w:hideMark/>
          </w:tcPr>
          <w:p w14:paraId="33AD427A" w14:textId="2DD18155" w:rsidR="00446668" w:rsidRPr="0036229F" w:rsidRDefault="00862F2B" w:rsidP="00F039E7">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$1,0</w:t>
            </w:r>
            <w:r>
              <w:rPr>
                <w:rFonts w:ascii="Arial Narrow" w:eastAsia="Times New Roman" w:hAnsi="Arial Narrow" w:cs="Arial"/>
                <w:lang w:eastAsia="es-MX"/>
              </w:rPr>
              <w:t>34,510.938.</w:t>
            </w:r>
            <w:r w:rsidRPr="0036229F">
              <w:rPr>
                <w:rFonts w:ascii="Arial Narrow" w:eastAsia="Times New Roman" w:hAnsi="Arial Narrow" w:cs="Arial"/>
                <w:lang w:eastAsia="es-MX"/>
              </w:rPr>
              <w:t>00</w:t>
            </w:r>
          </w:p>
        </w:tc>
        <w:tc>
          <w:tcPr>
            <w:tcW w:w="932" w:type="pct"/>
            <w:tcBorders>
              <w:top w:val="single" w:sz="4" w:space="0" w:color="auto"/>
              <w:left w:val="nil"/>
              <w:bottom w:val="single" w:sz="4" w:space="0" w:color="auto"/>
              <w:right w:val="single" w:sz="4" w:space="0" w:color="auto"/>
            </w:tcBorders>
            <w:shd w:val="clear" w:color="auto" w:fill="auto"/>
            <w:hideMark/>
          </w:tcPr>
          <w:p w14:paraId="18DC1C50" w14:textId="77777777" w:rsidR="00446668" w:rsidRPr="0036229F" w:rsidRDefault="00F039E7" w:rsidP="00F039E7">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446668" w:rsidRPr="0036229F">
              <w:rPr>
                <w:rFonts w:ascii="Arial Narrow" w:eastAsia="Times New Roman" w:hAnsi="Arial Narrow" w:cs="Arial"/>
                <w:lang w:eastAsia="es-MX"/>
              </w:rPr>
              <w:t>1,070,373,105.00</w:t>
            </w:r>
          </w:p>
        </w:tc>
      </w:tr>
      <w:tr w:rsidR="0036229F" w:rsidRPr="0036229F" w14:paraId="237AA8DA" w14:textId="77777777" w:rsidTr="00EF2053">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0794C1DA" w14:textId="77777777" w:rsidR="00446668" w:rsidRPr="0036229F" w:rsidRDefault="00446668" w:rsidP="00F02E73">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 DE EGRESOS POR EJERCER</w:t>
            </w:r>
          </w:p>
        </w:tc>
        <w:tc>
          <w:tcPr>
            <w:tcW w:w="932" w:type="pct"/>
            <w:tcBorders>
              <w:top w:val="single" w:sz="4" w:space="0" w:color="auto"/>
              <w:left w:val="nil"/>
              <w:bottom w:val="single" w:sz="4" w:space="0" w:color="auto"/>
              <w:right w:val="single" w:sz="4" w:space="0" w:color="auto"/>
            </w:tcBorders>
            <w:shd w:val="clear" w:color="auto" w:fill="auto"/>
            <w:hideMark/>
          </w:tcPr>
          <w:p w14:paraId="70DD70CE" w14:textId="402AA90A" w:rsidR="00446668" w:rsidRPr="0036229F" w:rsidRDefault="00F039E7" w:rsidP="00851856">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851856">
              <w:rPr>
                <w:rFonts w:ascii="Arial Narrow" w:eastAsia="Times New Roman" w:hAnsi="Arial Narrow" w:cs="Arial"/>
                <w:lang w:eastAsia="es-MX"/>
              </w:rPr>
              <w:t>7,280,161.92</w:t>
            </w:r>
          </w:p>
        </w:tc>
        <w:tc>
          <w:tcPr>
            <w:tcW w:w="932" w:type="pct"/>
            <w:tcBorders>
              <w:top w:val="single" w:sz="4" w:space="0" w:color="auto"/>
              <w:left w:val="nil"/>
              <w:bottom w:val="single" w:sz="4" w:space="0" w:color="auto"/>
              <w:right w:val="single" w:sz="4" w:space="0" w:color="auto"/>
            </w:tcBorders>
            <w:shd w:val="clear" w:color="auto" w:fill="auto"/>
            <w:hideMark/>
          </w:tcPr>
          <w:p w14:paraId="7A3D79E8" w14:textId="77777777" w:rsidR="00446668" w:rsidRPr="0036229F" w:rsidRDefault="00F039E7" w:rsidP="00F039E7">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446668" w:rsidRPr="0036229F">
              <w:rPr>
                <w:rFonts w:ascii="Arial Narrow" w:eastAsia="Times New Roman" w:hAnsi="Arial Narrow" w:cs="Arial"/>
                <w:lang w:eastAsia="es-MX"/>
              </w:rPr>
              <w:t>5,486,430.10</w:t>
            </w:r>
          </w:p>
        </w:tc>
      </w:tr>
      <w:tr w:rsidR="0036229F" w:rsidRPr="0036229F" w14:paraId="49782D4B" w14:textId="77777777" w:rsidTr="00EF2053">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33AC7881" w14:textId="77777777" w:rsidR="00446668" w:rsidRPr="0036229F" w:rsidRDefault="00446668" w:rsidP="00F02E73">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MODIFICACIONES AL PRESUPUESTO DE EGRESOS APLICADO</w:t>
            </w:r>
          </w:p>
        </w:tc>
        <w:tc>
          <w:tcPr>
            <w:tcW w:w="932" w:type="pct"/>
            <w:tcBorders>
              <w:top w:val="single" w:sz="4" w:space="0" w:color="auto"/>
              <w:left w:val="nil"/>
              <w:bottom w:val="single" w:sz="4" w:space="0" w:color="auto"/>
              <w:right w:val="single" w:sz="4" w:space="0" w:color="auto"/>
            </w:tcBorders>
            <w:shd w:val="clear" w:color="auto" w:fill="auto"/>
            <w:hideMark/>
          </w:tcPr>
          <w:p w14:paraId="7A97C760" w14:textId="31FC8DDF" w:rsidR="00446668" w:rsidRPr="0036229F" w:rsidRDefault="00851856" w:rsidP="000076D6">
            <w:pPr>
              <w:spacing w:after="0" w:line="240" w:lineRule="auto"/>
              <w:jc w:val="right"/>
              <w:rPr>
                <w:rFonts w:ascii="Arial Narrow" w:eastAsia="Times New Roman" w:hAnsi="Arial Narrow" w:cs="Arial"/>
                <w:lang w:eastAsia="es-MX"/>
              </w:rPr>
            </w:pPr>
            <w:r>
              <w:rPr>
                <w:rFonts w:ascii="Arial Narrow" w:eastAsia="Times New Roman" w:hAnsi="Arial Narrow" w:cs="Arial"/>
                <w:lang w:eastAsia="es-MX"/>
              </w:rPr>
              <w:t>$56,999,820.40</w:t>
            </w:r>
          </w:p>
        </w:tc>
        <w:tc>
          <w:tcPr>
            <w:tcW w:w="932" w:type="pct"/>
            <w:tcBorders>
              <w:top w:val="single" w:sz="4" w:space="0" w:color="auto"/>
              <w:left w:val="nil"/>
              <w:bottom w:val="single" w:sz="4" w:space="0" w:color="auto"/>
              <w:right w:val="single" w:sz="4" w:space="0" w:color="auto"/>
            </w:tcBorders>
            <w:shd w:val="clear" w:color="auto" w:fill="auto"/>
            <w:hideMark/>
          </w:tcPr>
          <w:p w14:paraId="2BC897E6" w14:textId="77777777" w:rsidR="00446668" w:rsidRPr="0036229F" w:rsidRDefault="00F039E7" w:rsidP="00F039E7">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446668" w:rsidRPr="0036229F">
              <w:rPr>
                <w:rFonts w:ascii="Arial Narrow" w:eastAsia="Times New Roman" w:hAnsi="Arial Narrow" w:cs="Arial"/>
                <w:lang w:eastAsia="es-MX"/>
              </w:rPr>
              <w:t>93,913,925.59</w:t>
            </w:r>
          </w:p>
        </w:tc>
      </w:tr>
      <w:tr w:rsidR="0036229F" w:rsidRPr="0036229F" w14:paraId="7BF74895" w14:textId="77777777" w:rsidTr="00EF2053">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226E6ED0" w14:textId="77777777" w:rsidR="00446668" w:rsidRPr="0036229F" w:rsidRDefault="00446668" w:rsidP="00F02E73">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 DE EGRESOS COMPROMETIDO</w:t>
            </w:r>
          </w:p>
        </w:tc>
        <w:tc>
          <w:tcPr>
            <w:tcW w:w="932" w:type="pct"/>
            <w:tcBorders>
              <w:top w:val="single" w:sz="4" w:space="0" w:color="auto"/>
              <w:left w:val="nil"/>
              <w:bottom w:val="single" w:sz="4" w:space="0" w:color="auto"/>
              <w:right w:val="single" w:sz="4" w:space="0" w:color="auto"/>
            </w:tcBorders>
            <w:shd w:val="clear" w:color="auto" w:fill="auto"/>
            <w:hideMark/>
          </w:tcPr>
          <w:p w14:paraId="019DEFDE" w14:textId="6B450167" w:rsidR="00851856" w:rsidRPr="0036229F" w:rsidRDefault="00F039E7" w:rsidP="00851856">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851856">
              <w:rPr>
                <w:rFonts w:ascii="Arial Narrow" w:eastAsia="Times New Roman" w:hAnsi="Arial Narrow" w:cs="Arial"/>
                <w:lang w:eastAsia="es-MX"/>
              </w:rPr>
              <w:t>1,084,230,596.48</w:t>
            </w:r>
          </w:p>
        </w:tc>
        <w:tc>
          <w:tcPr>
            <w:tcW w:w="932" w:type="pct"/>
            <w:tcBorders>
              <w:top w:val="single" w:sz="4" w:space="0" w:color="auto"/>
              <w:left w:val="nil"/>
              <w:bottom w:val="single" w:sz="4" w:space="0" w:color="auto"/>
              <w:right w:val="single" w:sz="4" w:space="0" w:color="auto"/>
            </w:tcBorders>
            <w:shd w:val="clear" w:color="auto" w:fill="auto"/>
            <w:hideMark/>
          </w:tcPr>
          <w:p w14:paraId="2307C402" w14:textId="77777777" w:rsidR="00446668" w:rsidRPr="0036229F" w:rsidRDefault="00F039E7" w:rsidP="00F039E7">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w:t>
            </w:r>
            <w:r w:rsidR="00446668" w:rsidRPr="0036229F">
              <w:rPr>
                <w:rFonts w:ascii="Arial Narrow" w:eastAsia="Times New Roman" w:hAnsi="Arial Narrow" w:cs="Arial"/>
                <w:lang w:eastAsia="es-MX"/>
              </w:rPr>
              <w:t>70,972,749.31</w:t>
            </w:r>
          </w:p>
        </w:tc>
      </w:tr>
      <w:tr w:rsidR="00851856" w:rsidRPr="0036229F" w14:paraId="47F0F996" w14:textId="77777777" w:rsidTr="00EF2053">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58A868E3" w14:textId="30573820" w:rsidR="00851856" w:rsidRPr="0036229F" w:rsidRDefault="00851856" w:rsidP="00851856">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 DE EGRESOS DEVENGADO</w:t>
            </w:r>
          </w:p>
        </w:tc>
        <w:tc>
          <w:tcPr>
            <w:tcW w:w="932" w:type="pct"/>
            <w:tcBorders>
              <w:top w:val="single" w:sz="4" w:space="0" w:color="auto"/>
              <w:left w:val="nil"/>
              <w:bottom w:val="single" w:sz="4" w:space="0" w:color="auto"/>
              <w:right w:val="single" w:sz="4" w:space="0" w:color="auto"/>
            </w:tcBorders>
            <w:shd w:val="clear" w:color="auto" w:fill="auto"/>
            <w:hideMark/>
          </w:tcPr>
          <w:p w14:paraId="4FCCAC26" w14:textId="169D0559" w:rsidR="00851856" w:rsidRPr="0036229F" w:rsidRDefault="00851856" w:rsidP="00851856">
            <w:pPr>
              <w:spacing w:after="0" w:line="240" w:lineRule="auto"/>
              <w:jc w:val="right"/>
              <w:rPr>
                <w:rFonts w:ascii="Arial Narrow" w:eastAsia="Times New Roman" w:hAnsi="Arial Narrow" w:cs="Arial"/>
                <w:lang w:eastAsia="es-MX"/>
              </w:rPr>
            </w:pPr>
            <w:r w:rsidRPr="00025F5B">
              <w:rPr>
                <w:rFonts w:ascii="Arial Narrow" w:eastAsia="Times New Roman" w:hAnsi="Arial Narrow" w:cs="Arial"/>
                <w:lang w:eastAsia="es-MX"/>
              </w:rPr>
              <w:t>$1,084,230,596.48</w:t>
            </w:r>
          </w:p>
        </w:tc>
        <w:tc>
          <w:tcPr>
            <w:tcW w:w="932" w:type="pct"/>
            <w:tcBorders>
              <w:top w:val="single" w:sz="4" w:space="0" w:color="auto"/>
              <w:left w:val="nil"/>
              <w:bottom w:val="single" w:sz="4" w:space="0" w:color="auto"/>
              <w:right w:val="single" w:sz="4" w:space="0" w:color="auto"/>
            </w:tcBorders>
            <w:shd w:val="clear" w:color="auto" w:fill="auto"/>
            <w:hideMark/>
          </w:tcPr>
          <w:p w14:paraId="79F505EB" w14:textId="77777777" w:rsidR="00851856" w:rsidRPr="0036229F" w:rsidRDefault="00851856" w:rsidP="00851856">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$970,972,749.31</w:t>
            </w:r>
          </w:p>
        </w:tc>
      </w:tr>
      <w:tr w:rsidR="00851856" w:rsidRPr="0036229F" w14:paraId="5013991E" w14:textId="77777777" w:rsidTr="00EF2053">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02A3DB05" w14:textId="77777777" w:rsidR="00851856" w:rsidRPr="0036229F" w:rsidRDefault="00851856" w:rsidP="00851856">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 DE EGRESOS EJERCIDO</w:t>
            </w:r>
          </w:p>
        </w:tc>
        <w:tc>
          <w:tcPr>
            <w:tcW w:w="932" w:type="pct"/>
            <w:tcBorders>
              <w:top w:val="single" w:sz="4" w:space="0" w:color="auto"/>
              <w:left w:val="nil"/>
              <w:bottom w:val="single" w:sz="4" w:space="0" w:color="auto"/>
              <w:right w:val="single" w:sz="4" w:space="0" w:color="auto"/>
            </w:tcBorders>
            <w:shd w:val="clear" w:color="auto" w:fill="auto"/>
            <w:hideMark/>
          </w:tcPr>
          <w:p w14:paraId="6315F507" w14:textId="3C18F00B" w:rsidR="00851856" w:rsidRPr="0036229F" w:rsidRDefault="00851856" w:rsidP="00851856">
            <w:pPr>
              <w:spacing w:after="0" w:line="240" w:lineRule="auto"/>
              <w:jc w:val="right"/>
              <w:rPr>
                <w:rFonts w:ascii="Arial Narrow" w:eastAsia="Times New Roman" w:hAnsi="Arial Narrow" w:cs="Arial"/>
                <w:lang w:eastAsia="es-MX"/>
              </w:rPr>
            </w:pPr>
            <w:r w:rsidRPr="00025F5B">
              <w:rPr>
                <w:rFonts w:ascii="Arial Narrow" w:eastAsia="Times New Roman" w:hAnsi="Arial Narrow" w:cs="Arial"/>
                <w:lang w:eastAsia="es-MX"/>
              </w:rPr>
              <w:t>$1,084,230,596.48</w:t>
            </w:r>
          </w:p>
        </w:tc>
        <w:tc>
          <w:tcPr>
            <w:tcW w:w="932" w:type="pct"/>
            <w:tcBorders>
              <w:top w:val="single" w:sz="4" w:space="0" w:color="auto"/>
              <w:left w:val="nil"/>
              <w:bottom w:val="single" w:sz="4" w:space="0" w:color="auto"/>
              <w:right w:val="single" w:sz="4" w:space="0" w:color="auto"/>
            </w:tcBorders>
            <w:shd w:val="clear" w:color="auto" w:fill="auto"/>
            <w:hideMark/>
          </w:tcPr>
          <w:p w14:paraId="5C65FFCF" w14:textId="77777777" w:rsidR="00851856" w:rsidRPr="0036229F" w:rsidRDefault="00851856" w:rsidP="00851856">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$970,972,749.31</w:t>
            </w:r>
          </w:p>
        </w:tc>
      </w:tr>
      <w:tr w:rsidR="00050ABC" w:rsidRPr="0036229F" w14:paraId="09569C85" w14:textId="77777777" w:rsidTr="00EF2053">
        <w:trPr>
          <w:trHeight w:val="240"/>
        </w:trPr>
        <w:tc>
          <w:tcPr>
            <w:tcW w:w="3137" w:type="pct"/>
            <w:tcBorders>
              <w:top w:val="single" w:sz="4" w:space="0" w:color="auto"/>
              <w:left w:val="single" w:sz="4" w:space="0" w:color="auto"/>
              <w:bottom w:val="single" w:sz="4" w:space="0" w:color="auto"/>
              <w:right w:val="single" w:sz="4" w:space="0" w:color="000000"/>
            </w:tcBorders>
            <w:shd w:val="clear" w:color="auto" w:fill="auto"/>
            <w:hideMark/>
          </w:tcPr>
          <w:p w14:paraId="1AE5E37A" w14:textId="77777777" w:rsidR="00050ABC" w:rsidRPr="0036229F" w:rsidRDefault="00050ABC" w:rsidP="00050ABC">
            <w:pPr>
              <w:spacing w:after="0" w:line="240" w:lineRule="auto"/>
              <w:jc w:val="both"/>
              <w:rPr>
                <w:rFonts w:ascii="Arial Narrow" w:eastAsia="Times New Roman" w:hAnsi="Arial Narrow" w:cs="Arial"/>
                <w:lang w:eastAsia="es-MX"/>
              </w:rPr>
            </w:pPr>
            <w:r w:rsidRPr="0036229F">
              <w:rPr>
                <w:rFonts w:ascii="Arial Narrow" w:eastAsia="Times New Roman" w:hAnsi="Arial Narrow" w:cs="Arial"/>
                <w:lang w:eastAsia="es-MX"/>
              </w:rPr>
              <w:t>PRESUPUESTO DE EGRESOS PAGADO</w:t>
            </w:r>
          </w:p>
        </w:tc>
        <w:tc>
          <w:tcPr>
            <w:tcW w:w="932" w:type="pct"/>
            <w:tcBorders>
              <w:top w:val="single" w:sz="4" w:space="0" w:color="auto"/>
              <w:left w:val="nil"/>
              <w:bottom w:val="single" w:sz="4" w:space="0" w:color="auto"/>
              <w:right w:val="single" w:sz="4" w:space="0" w:color="auto"/>
            </w:tcBorders>
            <w:shd w:val="clear" w:color="auto" w:fill="auto"/>
            <w:hideMark/>
          </w:tcPr>
          <w:p w14:paraId="00546F0E" w14:textId="779DA8E6" w:rsidR="00050ABC" w:rsidRPr="0036229F" w:rsidRDefault="00050ABC" w:rsidP="00851856">
            <w:pPr>
              <w:spacing w:after="0" w:line="240" w:lineRule="auto"/>
              <w:jc w:val="right"/>
              <w:rPr>
                <w:rFonts w:ascii="Arial Narrow" w:eastAsia="Times New Roman" w:hAnsi="Arial Narrow" w:cs="Arial"/>
                <w:lang w:eastAsia="es-MX"/>
              </w:rPr>
            </w:pPr>
            <w:r w:rsidRPr="00480219">
              <w:rPr>
                <w:rFonts w:ascii="Arial Narrow" w:eastAsia="Times New Roman" w:hAnsi="Arial Narrow" w:cs="Arial"/>
                <w:lang w:eastAsia="es-MX"/>
              </w:rPr>
              <w:t>$</w:t>
            </w:r>
            <w:r w:rsidR="00851856">
              <w:rPr>
                <w:rFonts w:ascii="Arial Narrow" w:eastAsia="Times New Roman" w:hAnsi="Arial Narrow" w:cs="Arial"/>
                <w:lang w:eastAsia="es-MX"/>
              </w:rPr>
              <w:t>854,341,425.39</w:t>
            </w:r>
          </w:p>
        </w:tc>
        <w:tc>
          <w:tcPr>
            <w:tcW w:w="932" w:type="pct"/>
            <w:tcBorders>
              <w:top w:val="single" w:sz="4" w:space="0" w:color="auto"/>
              <w:left w:val="nil"/>
              <w:bottom w:val="single" w:sz="4" w:space="0" w:color="auto"/>
              <w:right w:val="single" w:sz="4" w:space="0" w:color="auto"/>
            </w:tcBorders>
            <w:shd w:val="clear" w:color="auto" w:fill="auto"/>
            <w:hideMark/>
          </w:tcPr>
          <w:p w14:paraId="4235143F" w14:textId="77777777" w:rsidR="00050ABC" w:rsidRPr="0036229F" w:rsidRDefault="00050ABC" w:rsidP="00050ABC">
            <w:pPr>
              <w:spacing w:after="0" w:line="240" w:lineRule="auto"/>
              <w:jc w:val="right"/>
              <w:rPr>
                <w:rFonts w:ascii="Arial Narrow" w:eastAsia="Times New Roman" w:hAnsi="Arial Narrow" w:cs="Arial"/>
                <w:lang w:eastAsia="es-MX"/>
              </w:rPr>
            </w:pPr>
            <w:r w:rsidRPr="0036229F">
              <w:rPr>
                <w:rFonts w:ascii="Arial Narrow" w:eastAsia="Times New Roman" w:hAnsi="Arial Narrow" w:cs="Arial"/>
                <w:lang w:eastAsia="es-MX"/>
              </w:rPr>
              <w:t>$903,190,255.58</w:t>
            </w:r>
          </w:p>
        </w:tc>
      </w:tr>
    </w:tbl>
    <w:p w14:paraId="5ABF3DD5" w14:textId="77777777" w:rsidR="000A568F" w:rsidRDefault="000A568F" w:rsidP="00F02E73">
      <w:pPr>
        <w:spacing w:after="0" w:line="240" w:lineRule="auto"/>
        <w:jc w:val="both"/>
        <w:rPr>
          <w:rFonts w:ascii="Arial Narrow" w:hAnsi="Arial Narrow"/>
          <w:sz w:val="24"/>
          <w:szCs w:val="24"/>
        </w:rPr>
      </w:pPr>
    </w:p>
    <w:p w14:paraId="2AC13D36" w14:textId="57304C58" w:rsidR="007164D2" w:rsidRPr="00C61E70" w:rsidRDefault="007164D2" w:rsidP="00C245F2">
      <w:pPr>
        <w:spacing w:after="0" w:line="240" w:lineRule="auto"/>
        <w:jc w:val="both"/>
        <w:rPr>
          <w:rFonts w:ascii="Arial Narrow" w:hAnsi="Arial Narrow"/>
          <w:sz w:val="24"/>
          <w:szCs w:val="24"/>
        </w:rPr>
      </w:pPr>
    </w:p>
    <w:p w14:paraId="75B3F1F6"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Se informará, de manera agrupada, en las Notas a los Estados Financieros las cuentas de orden contables y cuentas de orden presupuestario, considerando al menos lo siguiente:</w:t>
      </w:r>
    </w:p>
    <w:p w14:paraId="1356658D" w14:textId="77777777" w:rsidR="00F039E7" w:rsidRPr="0036229F" w:rsidRDefault="00F039E7" w:rsidP="00F02E73">
      <w:pPr>
        <w:spacing w:after="0" w:line="240" w:lineRule="auto"/>
        <w:jc w:val="both"/>
        <w:rPr>
          <w:rFonts w:ascii="Arial Narrow" w:hAnsi="Arial Narrow"/>
          <w:sz w:val="24"/>
          <w:szCs w:val="24"/>
        </w:rPr>
      </w:pPr>
    </w:p>
    <w:p w14:paraId="74829D5F" w14:textId="77777777" w:rsidR="00446668" w:rsidRPr="0036229F" w:rsidRDefault="004D3412" w:rsidP="00F02E73">
      <w:pPr>
        <w:spacing w:after="0" w:line="240" w:lineRule="auto"/>
        <w:jc w:val="both"/>
        <w:rPr>
          <w:rFonts w:ascii="Arial Narrow" w:hAnsi="Arial Narrow"/>
          <w:sz w:val="24"/>
          <w:szCs w:val="24"/>
        </w:rPr>
      </w:pPr>
      <w:r w:rsidRPr="0036229F">
        <w:rPr>
          <w:rFonts w:ascii="Arial Narrow" w:hAnsi="Arial Narrow"/>
          <w:sz w:val="24"/>
          <w:szCs w:val="24"/>
        </w:rPr>
        <w:t xml:space="preserve">1. </w:t>
      </w:r>
      <w:r w:rsidR="00446668" w:rsidRPr="0036229F">
        <w:rPr>
          <w:rFonts w:ascii="Arial Narrow" w:hAnsi="Arial Narrow"/>
          <w:sz w:val="24"/>
          <w:szCs w:val="24"/>
        </w:rPr>
        <w:t>Los valores en custodia de instrumentos prestados a formadores de mercado e instrumentos de crédito recibidos en garantía de los formadores de mercado u otros.</w:t>
      </w:r>
    </w:p>
    <w:p w14:paraId="51DC4CD5" w14:textId="77777777" w:rsidR="00F039E7" w:rsidRPr="0036229F" w:rsidRDefault="00F039E7" w:rsidP="00F02E73">
      <w:pPr>
        <w:spacing w:after="0" w:line="240" w:lineRule="auto"/>
        <w:jc w:val="both"/>
        <w:rPr>
          <w:rFonts w:ascii="Arial Narrow" w:hAnsi="Arial Narrow"/>
          <w:sz w:val="24"/>
          <w:szCs w:val="24"/>
        </w:rPr>
      </w:pPr>
    </w:p>
    <w:p w14:paraId="0B7C6305" w14:textId="2A793960"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Se agregan cuentas de orden en el mes de </w:t>
      </w:r>
      <w:r w:rsidR="00A35035">
        <w:rPr>
          <w:rFonts w:ascii="Arial Narrow" w:hAnsi="Arial Narrow"/>
          <w:sz w:val="24"/>
          <w:szCs w:val="24"/>
        </w:rPr>
        <w:t>agosto</w:t>
      </w:r>
      <w:r w:rsidRPr="0036229F">
        <w:rPr>
          <w:rFonts w:ascii="Arial Narrow" w:hAnsi="Arial Narrow"/>
          <w:sz w:val="24"/>
          <w:szCs w:val="24"/>
        </w:rPr>
        <w:t xml:space="preserve"> </w:t>
      </w:r>
      <w:r w:rsidR="00E5348E">
        <w:rPr>
          <w:rFonts w:ascii="Arial Narrow" w:hAnsi="Arial Narrow"/>
          <w:sz w:val="24"/>
          <w:szCs w:val="24"/>
        </w:rPr>
        <w:t xml:space="preserve">del 2021 </w:t>
      </w:r>
      <w:r w:rsidRPr="0036229F">
        <w:rPr>
          <w:rFonts w:ascii="Arial Narrow" w:hAnsi="Arial Narrow"/>
          <w:sz w:val="24"/>
          <w:szCs w:val="24"/>
        </w:rPr>
        <w:t xml:space="preserve">por valores en custodia que se reciben por un pago de daño a un menor, por la cantidad de </w:t>
      </w:r>
      <w:r w:rsidR="00C61E70">
        <w:rPr>
          <w:rFonts w:ascii="Arial Narrow" w:hAnsi="Arial Narrow"/>
          <w:sz w:val="24"/>
          <w:szCs w:val="24"/>
        </w:rPr>
        <w:t>$</w:t>
      </w:r>
      <w:r w:rsidRPr="0036229F">
        <w:rPr>
          <w:rFonts w:ascii="Arial Narrow" w:hAnsi="Arial Narrow"/>
          <w:sz w:val="24"/>
          <w:szCs w:val="24"/>
        </w:rPr>
        <w:t>8,000.00</w:t>
      </w:r>
      <w:r w:rsidR="00C61E70">
        <w:rPr>
          <w:rFonts w:ascii="Arial Narrow" w:hAnsi="Arial Narrow"/>
          <w:sz w:val="24"/>
          <w:szCs w:val="24"/>
        </w:rPr>
        <w:t xml:space="preserve"> ocho mil pesos 00/100 MN</w:t>
      </w:r>
      <w:r w:rsidRPr="0036229F">
        <w:rPr>
          <w:rFonts w:ascii="Arial Narrow" w:hAnsi="Arial Narrow"/>
          <w:sz w:val="24"/>
          <w:szCs w:val="24"/>
        </w:rPr>
        <w:t xml:space="preserve">, misma que </w:t>
      </w:r>
      <w:r w:rsidR="00C61E70">
        <w:rPr>
          <w:rFonts w:ascii="Arial Narrow" w:hAnsi="Arial Narrow"/>
          <w:sz w:val="24"/>
          <w:szCs w:val="24"/>
        </w:rPr>
        <w:t>el Sistema DIF deberá conservar</w:t>
      </w:r>
      <w:r w:rsidRPr="0036229F">
        <w:rPr>
          <w:rFonts w:ascii="Arial Narrow" w:hAnsi="Arial Narrow"/>
          <w:sz w:val="24"/>
          <w:szCs w:val="24"/>
        </w:rPr>
        <w:t xml:space="preserve"> hasta que el menor sea mayor de edad y pueda recibir este recurso, el cual ingreso a la cuenta bancaria con número 0312135560101 CAIS 2021 de la institución bancaria </w:t>
      </w:r>
      <w:r w:rsidR="005A55DD" w:rsidRPr="0036229F">
        <w:rPr>
          <w:rFonts w:ascii="Arial Narrow" w:hAnsi="Arial Narrow"/>
          <w:sz w:val="24"/>
          <w:szCs w:val="24"/>
        </w:rPr>
        <w:t>BanBajío</w:t>
      </w:r>
      <w:r w:rsidRPr="0036229F">
        <w:rPr>
          <w:rFonts w:ascii="Arial Narrow" w:hAnsi="Arial Narrow"/>
          <w:sz w:val="24"/>
          <w:szCs w:val="24"/>
        </w:rPr>
        <w:t>, el día 19 de agosto de 2021 y queda registrado en la póliza D00545 de la misma fecha, así como su contrapartida en la cuenta 2119-9-1 Menor de edad LIFG creando esta cuenta como acreedor, a la par se realizó el registro en la póliza D00546 del 31 de agosto de 2021 para realizar el registro en las cuentas de orden 7110-1 y 7120-1 MOR/053/25249/2020 CASO 1003202011033, estos dos registros se cancelaran en el momento en que se entregue el recurso al beneficiario.</w:t>
      </w:r>
    </w:p>
    <w:p w14:paraId="3DEF6FEA" w14:textId="77777777" w:rsidR="00F039E7" w:rsidRPr="0036229F" w:rsidRDefault="00F039E7" w:rsidP="00F02E73">
      <w:pPr>
        <w:spacing w:after="0" w:line="240" w:lineRule="auto"/>
        <w:jc w:val="both"/>
        <w:rPr>
          <w:rFonts w:ascii="Arial Narrow" w:hAnsi="Arial Narrow"/>
          <w:sz w:val="24"/>
          <w:szCs w:val="24"/>
        </w:rPr>
      </w:pPr>
    </w:p>
    <w:p w14:paraId="25A52738" w14:textId="66C16FFF" w:rsidR="004D3412" w:rsidRPr="00515F75" w:rsidRDefault="00446668" w:rsidP="00515F75">
      <w:pPr>
        <w:pStyle w:val="Prrafodelista"/>
        <w:numPr>
          <w:ilvl w:val="0"/>
          <w:numId w:val="1"/>
        </w:numPr>
        <w:spacing w:after="0" w:line="240" w:lineRule="auto"/>
        <w:jc w:val="both"/>
        <w:rPr>
          <w:rFonts w:ascii="Arial Narrow" w:hAnsi="Arial Narrow"/>
          <w:sz w:val="24"/>
          <w:szCs w:val="24"/>
        </w:rPr>
      </w:pPr>
      <w:r w:rsidRPr="00515F75">
        <w:rPr>
          <w:rFonts w:ascii="Arial Narrow" w:hAnsi="Arial Narrow"/>
          <w:sz w:val="24"/>
          <w:szCs w:val="24"/>
        </w:rPr>
        <w:t>Por tipo de emisión de instrumento: monto, tasa y vencimiento.</w:t>
      </w:r>
    </w:p>
    <w:p w14:paraId="5ECF3780" w14:textId="1519DFEC" w:rsidR="00515F75" w:rsidRDefault="00515F75" w:rsidP="00515F75">
      <w:pPr>
        <w:spacing w:after="0" w:line="240" w:lineRule="auto"/>
        <w:jc w:val="both"/>
        <w:rPr>
          <w:rFonts w:ascii="Arial Narrow" w:hAnsi="Arial Narrow"/>
          <w:sz w:val="24"/>
          <w:szCs w:val="24"/>
        </w:rPr>
      </w:pPr>
    </w:p>
    <w:p w14:paraId="2E116646" w14:textId="77777777" w:rsidR="0057032C" w:rsidRPr="0036229F" w:rsidRDefault="0057032C" w:rsidP="00F02E73">
      <w:pPr>
        <w:spacing w:after="0" w:line="240" w:lineRule="auto"/>
        <w:jc w:val="both"/>
        <w:rPr>
          <w:rFonts w:ascii="Arial Narrow" w:hAnsi="Arial Narrow"/>
          <w:sz w:val="24"/>
          <w:szCs w:val="24"/>
        </w:rPr>
      </w:pPr>
      <w:r w:rsidRPr="0036229F">
        <w:rPr>
          <w:rFonts w:ascii="Arial Narrow" w:hAnsi="Arial Narrow"/>
          <w:sz w:val="24"/>
          <w:szCs w:val="24"/>
        </w:rPr>
        <w:t>No hay datos que informar en este numeral.</w:t>
      </w:r>
    </w:p>
    <w:p w14:paraId="6C8D5B9A" w14:textId="77777777" w:rsidR="00F039E7" w:rsidRPr="0036229F" w:rsidRDefault="00F039E7" w:rsidP="00F02E73">
      <w:pPr>
        <w:spacing w:after="0" w:line="240" w:lineRule="auto"/>
        <w:jc w:val="both"/>
        <w:rPr>
          <w:rFonts w:ascii="Arial Narrow" w:hAnsi="Arial Narrow"/>
          <w:sz w:val="24"/>
          <w:szCs w:val="24"/>
        </w:rPr>
      </w:pPr>
    </w:p>
    <w:p w14:paraId="06000A6D" w14:textId="77777777" w:rsidR="004D3412"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3.</w:t>
      </w:r>
      <w:r w:rsidR="004D3412" w:rsidRPr="0036229F">
        <w:rPr>
          <w:rFonts w:ascii="Arial Narrow" w:hAnsi="Arial Narrow"/>
          <w:sz w:val="24"/>
          <w:szCs w:val="24"/>
        </w:rPr>
        <w:t xml:space="preserve"> </w:t>
      </w:r>
      <w:r w:rsidRPr="0036229F">
        <w:rPr>
          <w:rFonts w:ascii="Arial Narrow" w:hAnsi="Arial Narrow"/>
          <w:sz w:val="24"/>
          <w:szCs w:val="24"/>
        </w:rPr>
        <w:t>Los contratos firmados de construcciones por tipo de contrato.</w:t>
      </w:r>
    </w:p>
    <w:p w14:paraId="4A9CA53B" w14:textId="77777777" w:rsidR="00F039E7" w:rsidRPr="0036229F" w:rsidRDefault="00F039E7" w:rsidP="00F02E73">
      <w:pPr>
        <w:spacing w:after="0" w:line="240" w:lineRule="auto"/>
        <w:jc w:val="both"/>
        <w:rPr>
          <w:rFonts w:ascii="Arial Narrow" w:hAnsi="Arial Narrow"/>
          <w:sz w:val="24"/>
          <w:szCs w:val="24"/>
        </w:rPr>
      </w:pPr>
    </w:p>
    <w:p w14:paraId="767B93A9" w14:textId="77777777" w:rsidR="0057032C" w:rsidRPr="0036229F" w:rsidRDefault="0057032C" w:rsidP="00F02E73">
      <w:pPr>
        <w:spacing w:after="0" w:line="240" w:lineRule="auto"/>
        <w:jc w:val="both"/>
        <w:rPr>
          <w:rFonts w:ascii="Arial Narrow" w:hAnsi="Arial Narrow"/>
          <w:sz w:val="24"/>
          <w:szCs w:val="24"/>
        </w:rPr>
      </w:pPr>
      <w:r w:rsidRPr="0036229F">
        <w:rPr>
          <w:rFonts w:ascii="Arial Narrow" w:hAnsi="Arial Narrow"/>
          <w:sz w:val="24"/>
          <w:szCs w:val="24"/>
        </w:rPr>
        <w:t>El Sistema DIF Michoacán no tiene contratos de construcciones ya que no realiza obra.</w:t>
      </w:r>
    </w:p>
    <w:p w14:paraId="7DDCA251" w14:textId="77777777" w:rsidR="0057032C" w:rsidRPr="0036229F" w:rsidRDefault="0057032C" w:rsidP="00F02E73">
      <w:pPr>
        <w:spacing w:after="0" w:line="240" w:lineRule="auto"/>
        <w:jc w:val="both"/>
        <w:rPr>
          <w:rFonts w:ascii="Arial Narrow" w:hAnsi="Arial Narrow"/>
          <w:sz w:val="24"/>
          <w:szCs w:val="24"/>
        </w:rPr>
      </w:pPr>
    </w:p>
    <w:p w14:paraId="144BFB3C"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4</w:t>
      </w:r>
      <w:r w:rsidR="004D3412" w:rsidRPr="0036229F">
        <w:rPr>
          <w:rFonts w:ascii="Arial Narrow" w:hAnsi="Arial Narrow"/>
          <w:sz w:val="24"/>
          <w:szCs w:val="24"/>
        </w:rPr>
        <w:t xml:space="preserve">. </w:t>
      </w:r>
      <w:r w:rsidRPr="0036229F">
        <w:rPr>
          <w:rFonts w:ascii="Arial Narrow" w:hAnsi="Arial Narrow"/>
          <w:sz w:val="24"/>
          <w:szCs w:val="24"/>
        </w:rPr>
        <w:t>El avance que se registra en las cuentas de orden presupuestarias, previo al cierre presupuestario de cada periodo que se reporte.</w:t>
      </w:r>
    </w:p>
    <w:p w14:paraId="41F1DF60" w14:textId="77777777" w:rsidR="00F039E7" w:rsidRDefault="00F039E7" w:rsidP="00F02E73">
      <w:pPr>
        <w:spacing w:after="0" w:line="240" w:lineRule="auto"/>
        <w:jc w:val="both"/>
        <w:rPr>
          <w:rFonts w:ascii="Arial Narrow" w:hAnsi="Arial Narrow"/>
          <w:sz w:val="24"/>
          <w:szCs w:val="24"/>
        </w:rPr>
      </w:pPr>
    </w:p>
    <w:p w14:paraId="282F5F42" w14:textId="420C947D" w:rsidR="00E97072" w:rsidRDefault="00E97072" w:rsidP="00E97072">
      <w:pPr>
        <w:spacing w:after="0" w:line="240" w:lineRule="auto"/>
        <w:jc w:val="both"/>
        <w:rPr>
          <w:rFonts w:ascii="Arial Narrow" w:hAnsi="Arial Narrow"/>
          <w:sz w:val="24"/>
          <w:szCs w:val="24"/>
        </w:rPr>
      </w:pPr>
      <w:r w:rsidRPr="00C61E70">
        <w:rPr>
          <w:rFonts w:ascii="Arial Narrow" w:hAnsi="Arial Narrow"/>
          <w:sz w:val="24"/>
          <w:szCs w:val="24"/>
        </w:rPr>
        <w:t xml:space="preserve">A continuación se enlistan los Documentos de Ejecución Presupuestaria y Pago pendientes de depositar por la Secretaría de Finanzas y Administración al Sistema DIF Michoacán en el ejercicio </w:t>
      </w:r>
      <w:r w:rsidRPr="00C61E70">
        <w:rPr>
          <w:rFonts w:ascii="Arial Narrow" w:hAnsi="Arial Narrow"/>
          <w:sz w:val="24"/>
          <w:szCs w:val="24"/>
        </w:rPr>
        <w:lastRenderedPageBreak/>
        <w:t xml:space="preserve">fiscal </w:t>
      </w:r>
      <w:r w:rsidR="004E3AF8" w:rsidRPr="00C61E70">
        <w:rPr>
          <w:rFonts w:ascii="Arial Narrow" w:hAnsi="Arial Narrow"/>
          <w:sz w:val="24"/>
          <w:szCs w:val="24"/>
        </w:rPr>
        <w:t xml:space="preserve">2020 y </w:t>
      </w:r>
      <w:r w:rsidRPr="00C61E70">
        <w:rPr>
          <w:rFonts w:ascii="Arial Narrow" w:hAnsi="Arial Narrow"/>
          <w:sz w:val="24"/>
          <w:szCs w:val="24"/>
        </w:rPr>
        <w:t>2021</w:t>
      </w:r>
      <w:r w:rsidR="004E3AF8" w:rsidRPr="00C61E70">
        <w:rPr>
          <w:rFonts w:ascii="Arial Narrow" w:hAnsi="Arial Narrow"/>
          <w:sz w:val="24"/>
          <w:szCs w:val="24"/>
        </w:rPr>
        <w:t xml:space="preserve"> que se encuentran en cuentas de orden Ingresos por Transferencia (DEPP’S pendientes de depositar)</w:t>
      </w:r>
      <w:r w:rsidRPr="00C61E70">
        <w:rPr>
          <w:rFonts w:ascii="Arial Narrow" w:hAnsi="Arial Narrow"/>
          <w:sz w:val="24"/>
          <w:szCs w:val="24"/>
        </w:rPr>
        <w:t>.</w:t>
      </w:r>
    </w:p>
    <w:p w14:paraId="74177B9B" w14:textId="77777777" w:rsidR="004E3AF8" w:rsidRDefault="004E3AF8" w:rsidP="00E97072">
      <w:pPr>
        <w:spacing w:after="0" w:line="240" w:lineRule="auto"/>
        <w:jc w:val="both"/>
        <w:rPr>
          <w:rFonts w:ascii="Arial Narrow" w:hAnsi="Arial Narrow"/>
          <w:sz w:val="24"/>
          <w:szCs w:val="24"/>
        </w:rPr>
      </w:pPr>
    </w:p>
    <w:tbl>
      <w:tblPr>
        <w:tblW w:w="7193"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3"/>
        <w:gridCol w:w="1880"/>
        <w:gridCol w:w="1752"/>
        <w:gridCol w:w="2268"/>
      </w:tblGrid>
      <w:tr w:rsidR="004E3AF8" w:rsidRPr="004E3AF8" w14:paraId="14DAA10A" w14:textId="77777777" w:rsidTr="008A2ABF">
        <w:trPr>
          <w:trHeight w:val="255"/>
        </w:trPr>
        <w:tc>
          <w:tcPr>
            <w:tcW w:w="1293" w:type="dxa"/>
            <w:shd w:val="clear" w:color="auto" w:fill="A6A6A6" w:themeFill="background1" w:themeFillShade="A6"/>
            <w:noWrap/>
            <w:vAlign w:val="bottom"/>
            <w:hideMark/>
          </w:tcPr>
          <w:p w14:paraId="595D8159" w14:textId="77777777" w:rsidR="004E3AF8" w:rsidRPr="00FC20C8" w:rsidRDefault="004E3AF8" w:rsidP="004E3AF8">
            <w:pPr>
              <w:spacing w:after="0" w:line="240" w:lineRule="auto"/>
              <w:jc w:val="center"/>
              <w:rPr>
                <w:rFonts w:ascii="Arial Narrow" w:eastAsia="Times New Roman" w:hAnsi="Arial Narrow" w:cs="Arial"/>
                <w:b/>
                <w:lang w:eastAsia="es-MX"/>
              </w:rPr>
            </w:pPr>
            <w:r w:rsidRPr="00FC20C8">
              <w:rPr>
                <w:rFonts w:ascii="Arial Narrow" w:eastAsia="Times New Roman" w:hAnsi="Arial Narrow" w:cs="Arial"/>
                <w:b/>
                <w:lang w:eastAsia="es-MX"/>
              </w:rPr>
              <w:t>No.</w:t>
            </w:r>
          </w:p>
        </w:tc>
        <w:tc>
          <w:tcPr>
            <w:tcW w:w="1880" w:type="dxa"/>
            <w:shd w:val="clear" w:color="auto" w:fill="A6A6A6" w:themeFill="background1" w:themeFillShade="A6"/>
            <w:noWrap/>
            <w:vAlign w:val="bottom"/>
            <w:hideMark/>
          </w:tcPr>
          <w:p w14:paraId="73382046" w14:textId="77777777" w:rsidR="004E3AF8" w:rsidRPr="00FC20C8" w:rsidRDefault="004E3AF8" w:rsidP="004E3AF8">
            <w:pPr>
              <w:spacing w:after="0" w:line="240" w:lineRule="auto"/>
              <w:jc w:val="center"/>
              <w:rPr>
                <w:rFonts w:ascii="Arial Narrow" w:eastAsia="Times New Roman" w:hAnsi="Arial Narrow" w:cs="Arial"/>
                <w:b/>
                <w:lang w:eastAsia="es-MX"/>
              </w:rPr>
            </w:pPr>
            <w:r w:rsidRPr="00FC20C8">
              <w:rPr>
                <w:rFonts w:ascii="Arial Narrow" w:eastAsia="Times New Roman" w:hAnsi="Arial Narrow" w:cs="Arial"/>
                <w:b/>
                <w:lang w:eastAsia="es-MX"/>
              </w:rPr>
              <w:t>DEPP</w:t>
            </w:r>
          </w:p>
        </w:tc>
        <w:tc>
          <w:tcPr>
            <w:tcW w:w="1752" w:type="dxa"/>
            <w:shd w:val="clear" w:color="auto" w:fill="A6A6A6" w:themeFill="background1" w:themeFillShade="A6"/>
            <w:noWrap/>
            <w:vAlign w:val="bottom"/>
            <w:hideMark/>
          </w:tcPr>
          <w:p w14:paraId="4B3B21AE" w14:textId="77777777" w:rsidR="004E3AF8" w:rsidRPr="00FC20C8" w:rsidRDefault="004E3AF8" w:rsidP="004E3AF8">
            <w:pPr>
              <w:spacing w:after="0" w:line="240" w:lineRule="auto"/>
              <w:jc w:val="center"/>
              <w:rPr>
                <w:rFonts w:ascii="Arial Narrow" w:eastAsia="Times New Roman" w:hAnsi="Arial Narrow" w:cs="Arial"/>
                <w:b/>
                <w:lang w:eastAsia="es-MX"/>
              </w:rPr>
            </w:pPr>
            <w:r w:rsidRPr="00FC20C8">
              <w:rPr>
                <w:rFonts w:ascii="Arial Narrow" w:eastAsia="Times New Roman" w:hAnsi="Arial Narrow" w:cs="Arial"/>
                <w:b/>
                <w:lang w:eastAsia="es-MX"/>
              </w:rPr>
              <w:t>FECHA DEPP</w:t>
            </w:r>
          </w:p>
        </w:tc>
        <w:tc>
          <w:tcPr>
            <w:tcW w:w="2268" w:type="dxa"/>
            <w:shd w:val="clear" w:color="auto" w:fill="A6A6A6" w:themeFill="background1" w:themeFillShade="A6"/>
            <w:noWrap/>
            <w:vAlign w:val="bottom"/>
            <w:hideMark/>
          </w:tcPr>
          <w:p w14:paraId="3687DA9E" w14:textId="77777777" w:rsidR="004E3AF8" w:rsidRPr="004832D0" w:rsidRDefault="004E3AF8" w:rsidP="004E3AF8">
            <w:pPr>
              <w:spacing w:after="0" w:line="240" w:lineRule="auto"/>
              <w:jc w:val="center"/>
              <w:rPr>
                <w:rFonts w:ascii="Arial Narrow" w:eastAsia="Times New Roman" w:hAnsi="Arial Narrow" w:cs="Arial"/>
                <w:b/>
                <w:lang w:eastAsia="es-MX"/>
              </w:rPr>
            </w:pPr>
            <w:r w:rsidRPr="004832D0">
              <w:rPr>
                <w:rFonts w:ascii="Arial Narrow" w:eastAsia="Times New Roman" w:hAnsi="Arial Narrow" w:cs="Arial"/>
                <w:b/>
                <w:lang w:eastAsia="es-MX"/>
              </w:rPr>
              <w:t>IMPORTE</w:t>
            </w:r>
          </w:p>
        </w:tc>
      </w:tr>
      <w:tr w:rsidR="004832D0" w:rsidRPr="004E3AF8" w14:paraId="5754B3A4" w14:textId="77777777" w:rsidTr="008A2ABF">
        <w:trPr>
          <w:trHeight w:val="255"/>
        </w:trPr>
        <w:tc>
          <w:tcPr>
            <w:tcW w:w="1293" w:type="dxa"/>
            <w:shd w:val="clear" w:color="auto" w:fill="auto"/>
            <w:noWrap/>
            <w:vAlign w:val="bottom"/>
            <w:hideMark/>
          </w:tcPr>
          <w:p w14:paraId="2260B49B" w14:textId="7B15D7E5" w:rsidR="004832D0" w:rsidRPr="00FC20C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w:t>
            </w:r>
          </w:p>
        </w:tc>
        <w:tc>
          <w:tcPr>
            <w:tcW w:w="1880" w:type="dxa"/>
            <w:shd w:val="clear" w:color="auto" w:fill="auto"/>
            <w:noWrap/>
            <w:vAlign w:val="bottom"/>
            <w:hideMark/>
          </w:tcPr>
          <w:p w14:paraId="72FD6C15" w14:textId="0E8A792F"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0400000000039</w:t>
            </w:r>
          </w:p>
        </w:tc>
        <w:tc>
          <w:tcPr>
            <w:tcW w:w="1752" w:type="dxa"/>
            <w:shd w:val="clear" w:color="auto" w:fill="auto"/>
            <w:noWrap/>
            <w:vAlign w:val="bottom"/>
            <w:hideMark/>
          </w:tcPr>
          <w:p w14:paraId="7F28504B" w14:textId="4D4AD17D"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04/03/2020</w:t>
            </w:r>
          </w:p>
        </w:tc>
        <w:tc>
          <w:tcPr>
            <w:tcW w:w="2268" w:type="dxa"/>
            <w:shd w:val="clear" w:color="auto" w:fill="auto"/>
            <w:noWrap/>
            <w:vAlign w:val="bottom"/>
            <w:hideMark/>
          </w:tcPr>
          <w:p w14:paraId="489D5863" w14:textId="2B2D5039"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125,000.00 </w:t>
            </w:r>
          </w:p>
        </w:tc>
      </w:tr>
      <w:tr w:rsidR="004832D0" w:rsidRPr="00FC20C8" w14:paraId="6D17E1EE" w14:textId="77777777" w:rsidTr="008A2ABF">
        <w:trPr>
          <w:trHeight w:val="255"/>
        </w:trPr>
        <w:tc>
          <w:tcPr>
            <w:tcW w:w="1293" w:type="dxa"/>
            <w:shd w:val="clear" w:color="auto" w:fill="auto"/>
            <w:noWrap/>
            <w:vAlign w:val="bottom"/>
            <w:hideMark/>
          </w:tcPr>
          <w:p w14:paraId="677C8712" w14:textId="2CA0C28C" w:rsidR="004832D0" w:rsidRPr="00FC20C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w:t>
            </w:r>
          </w:p>
        </w:tc>
        <w:tc>
          <w:tcPr>
            <w:tcW w:w="1880" w:type="dxa"/>
            <w:shd w:val="clear" w:color="auto" w:fill="auto"/>
            <w:noWrap/>
            <w:vAlign w:val="bottom"/>
            <w:hideMark/>
          </w:tcPr>
          <w:p w14:paraId="2F56BE58" w14:textId="6F8207A9"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0400000000016</w:t>
            </w:r>
          </w:p>
        </w:tc>
        <w:tc>
          <w:tcPr>
            <w:tcW w:w="1752" w:type="dxa"/>
            <w:shd w:val="clear" w:color="auto" w:fill="auto"/>
            <w:noWrap/>
            <w:vAlign w:val="bottom"/>
            <w:hideMark/>
          </w:tcPr>
          <w:p w14:paraId="2DD0F2A9" w14:textId="6B264209"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06/02/2020</w:t>
            </w:r>
          </w:p>
        </w:tc>
        <w:tc>
          <w:tcPr>
            <w:tcW w:w="2268" w:type="dxa"/>
            <w:shd w:val="clear" w:color="auto" w:fill="auto"/>
            <w:noWrap/>
            <w:vAlign w:val="bottom"/>
            <w:hideMark/>
          </w:tcPr>
          <w:p w14:paraId="43FA1C2E" w14:textId="046B5FCB"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119,209.80 </w:t>
            </w:r>
          </w:p>
        </w:tc>
      </w:tr>
      <w:tr w:rsidR="004832D0" w:rsidRPr="00FC20C8" w14:paraId="22F1E781" w14:textId="77777777" w:rsidTr="008A2ABF">
        <w:trPr>
          <w:trHeight w:val="255"/>
        </w:trPr>
        <w:tc>
          <w:tcPr>
            <w:tcW w:w="1293" w:type="dxa"/>
            <w:shd w:val="clear" w:color="auto" w:fill="auto"/>
            <w:noWrap/>
            <w:vAlign w:val="bottom"/>
            <w:hideMark/>
          </w:tcPr>
          <w:p w14:paraId="484363C4" w14:textId="6ECFCF13" w:rsidR="004832D0" w:rsidRPr="00FC20C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w:t>
            </w:r>
          </w:p>
        </w:tc>
        <w:tc>
          <w:tcPr>
            <w:tcW w:w="1880" w:type="dxa"/>
            <w:shd w:val="clear" w:color="auto" w:fill="auto"/>
            <w:noWrap/>
            <w:vAlign w:val="bottom"/>
            <w:hideMark/>
          </w:tcPr>
          <w:p w14:paraId="5C573D3A" w14:textId="3A8F36CA"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0400000000137</w:t>
            </w:r>
          </w:p>
        </w:tc>
        <w:tc>
          <w:tcPr>
            <w:tcW w:w="1752" w:type="dxa"/>
            <w:shd w:val="clear" w:color="auto" w:fill="auto"/>
            <w:noWrap/>
            <w:vAlign w:val="bottom"/>
            <w:hideMark/>
          </w:tcPr>
          <w:p w14:paraId="19D4D0E9" w14:textId="5E8C722E"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05/10/2020</w:t>
            </w:r>
          </w:p>
        </w:tc>
        <w:tc>
          <w:tcPr>
            <w:tcW w:w="2268" w:type="dxa"/>
            <w:shd w:val="clear" w:color="auto" w:fill="auto"/>
            <w:noWrap/>
            <w:vAlign w:val="bottom"/>
            <w:hideMark/>
          </w:tcPr>
          <w:p w14:paraId="145F3145" w14:textId="2646B45B"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17,343.34 </w:t>
            </w:r>
          </w:p>
        </w:tc>
      </w:tr>
      <w:tr w:rsidR="004832D0" w:rsidRPr="00FC20C8" w14:paraId="5A1A3FC2" w14:textId="77777777" w:rsidTr="008A2ABF">
        <w:trPr>
          <w:trHeight w:val="255"/>
        </w:trPr>
        <w:tc>
          <w:tcPr>
            <w:tcW w:w="1293" w:type="dxa"/>
            <w:shd w:val="clear" w:color="auto" w:fill="auto"/>
            <w:noWrap/>
            <w:vAlign w:val="bottom"/>
            <w:hideMark/>
          </w:tcPr>
          <w:p w14:paraId="354B059F" w14:textId="251CBAFA" w:rsidR="004832D0" w:rsidRPr="00FC20C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w:t>
            </w:r>
          </w:p>
        </w:tc>
        <w:tc>
          <w:tcPr>
            <w:tcW w:w="1880" w:type="dxa"/>
            <w:shd w:val="clear" w:color="auto" w:fill="auto"/>
            <w:noWrap/>
            <w:vAlign w:val="bottom"/>
            <w:hideMark/>
          </w:tcPr>
          <w:p w14:paraId="1A2382B9" w14:textId="03441F0A"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0400000000158</w:t>
            </w:r>
          </w:p>
        </w:tc>
        <w:tc>
          <w:tcPr>
            <w:tcW w:w="1752" w:type="dxa"/>
            <w:shd w:val="clear" w:color="auto" w:fill="auto"/>
            <w:noWrap/>
            <w:vAlign w:val="bottom"/>
            <w:hideMark/>
          </w:tcPr>
          <w:p w14:paraId="5F5AC481" w14:textId="092D6AB3"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02/12/2020</w:t>
            </w:r>
          </w:p>
        </w:tc>
        <w:tc>
          <w:tcPr>
            <w:tcW w:w="2268" w:type="dxa"/>
            <w:shd w:val="clear" w:color="auto" w:fill="auto"/>
            <w:noWrap/>
            <w:vAlign w:val="bottom"/>
            <w:hideMark/>
          </w:tcPr>
          <w:p w14:paraId="383165C6" w14:textId="0181D716"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93,725.48 </w:t>
            </w:r>
          </w:p>
        </w:tc>
      </w:tr>
      <w:tr w:rsidR="004832D0" w:rsidRPr="00FC20C8" w14:paraId="36AEB23B" w14:textId="77777777" w:rsidTr="008A2ABF">
        <w:trPr>
          <w:trHeight w:val="255"/>
        </w:trPr>
        <w:tc>
          <w:tcPr>
            <w:tcW w:w="1293" w:type="dxa"/>
            <w:shd w:val="clear" w:color="auto" w:fill="auto"/>
            <w:noWrap/>
            <w:vAlign w:val="bottom"/>
            <w:hideMark/>
          </w:tcPr>
          <w:p w14:paraId="3C0CE5B8" w14:textId="12166B9D" w:rsidR="004832D0" w:rsidRPr="00FC20C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5</w:t>
            </w:r>
          </w:p>
        </w:tc>
        <w:tc>
          <w:tcPr>
            <w:tcW w:w="1880" w:type="dxa"/>
            <w:shd w:val="clear" w:color="auto" w:fill="auto"/>
            <w:noWrap/>
            <w:vAlign w:val="bottom"/>
            <w:hideMark/>
          </w:tcPr>
          <w:p w14:paraId="55D5A16E" w14:textId="09EDD36F"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0400000000159</w:t>
            </w:r>
          </w:p>
        </w:tc>
        <w:tc>
          <w:tcPr>
            <w:tcW w:w="1752" w:type="dxa"/>
            <w:shd w:val="clear" w:color="auto" w:fill="auto"/>
            <w:noWrap/>
            <w:vAlign w:val="bottom"/>
            <w:hideMark/>
          </w:tcPr>
          <w:p w14:paraId="7F9ECDC7" w14:textId="1B77A738"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02/12/2020</w:t>
            </w:r>
          </w:p>
        </w:tc>
        <w:tc>
          <w:tcPr>
            <w:tcW w:w="2268" w:type="dxa"/>
            <w:shd w:val="clear" w:color="auto" w:fill="auto"/>
            <w:noWrap/>
            <w:vAlign w:val="bottom"/>
            <w:hideMark/>
          </w:tcPr>
          <w:p w14:paraId="0A493CD0" w14:textId="6D251A2A"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9,835.24 </w:t>
            </w:r>
          </w:p>
        </w:tc>
      </w:tr>
      <w:tr w:rsidR="004832D0" w:rsidRPr="00FC20C8" w14:paraId="33D0BC48" w14:textId="77777777" w:rsidTr="008A2ABF">
        <w:trPr>
          <w:trHeight w:val="255"/>
        </w:trPr>
        <w:tc>
          <w:tcPr>
            <w:tcW w:w="1293" w:type="dxa"/>
            <w:shd w:val="clear" w:color="auto" w:fill="auto"/>
            <w:noWrap/>
            <w:vAlign w:val="bottom"/>
            <w:hideMark/>
          </w:tcPr>
          <w:p w14:paraId="66F863E3" w14:textId="6FD74D3B" w:rsidR="004832D0" w:rsidRPr="00FC20C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6</w:t>
            </w:r>
          </w:p>
        </w:tc>
        <w:tc>
          <w:tcPr>
            <w:tcW w:w="1880" w:type="dxa"/>
            <w:shd w:val="clear" w:color="auto" w:fill="auto"/>
            <w:noWrap/>
            <w:vAlign w:val="bottom"/>
            <w:hideMark/>
          </w:tcPr>
          <w:p w14:paraId="621CEF3A" w14:textId="5ECC0B23"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0400000000161</w:t>
            </w:r>
          </w:p>
        </w:tc>
        <w:tc>
          <w:tcPr>
            <w:tcW w:w="1752" w:type="dxa"/>
            <w:shd w:val="clear" w:color="auto" w:fill="auto"/>
            <w:noWrap/>
            <w:vAlign w:val="bottom"/>
            <w:hideMark/>
          </w:tcPr>
          <w:p w14:paraId="0B127644" w14:textId="6BD7035F" w:rsidR="004832D0" w:rsidRPr="00FC20C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02/12/2020</w:t>
            </w:r>
          </w:p>
        </w:tc>
        <w:tc>
          <w:tcPr>
            <w:tcW w:w="2268" w:type="dxa"/>
            <w:shd w:val="clear" w:color="auto" w:fill="auto"/>
            <w:noWrap/>
            <w:vAlign w:val="bottom"/>
            <w:hideMark/>
          </w:tcPr>
          <w:p w14:paraId="5E4FBB49" w14:textId="4369BFC9"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1,079,393.52 </w:t>
            </w:r>
          </w:p>
        </w:tc>
      </w:tr>
      <w:tr w:rsidR="004832D0" w:rsidRPr="004E3AF8" w14:paraId="68C597E5" w14:textId="77777777" w:rsidTr="008A2ABF">
        <w:trPr>
          <w:trHeight w:val="255"/>
        </w:trPr>
        <w:tc>
          <w:tcPr>
            <w:tcW w:w="1293" w:type="dxa"/>
            <w:shd w:val="clear" w:color="auto" w:fill="auto"/>
            <w:noWrap/>
            <w:vAlign w:val="bottom"/>
          </w:tcPr>
          <w:p w14:paraId="7DD36785" w14:textId="31BABEE1"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7</w:t>
            </w:r>
          </w:p>
        </w:tc>
        <w:tc>
          <w:tcPr>
            <w:tcW w:w="1880" w:type="dxa"/>
            <w:shd w:val="clear" w:color="auto" w:fill="auto"/>
            <w:noWrap/>
            <w:vAlign w:val="bottom"/>
          </w:tcPr>
          <w:p w14:paraId="32376715" w14:textId="0CCB3FF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0400000000140</w:t>
            </w:r>
          </w:p>
        </w:tc>
        <w:tc>
          <w:tcPr>
            <w:tcW w:w="1752" w:type="dxa"/>
            <w:shd w:val="clear" w:color="auto" w:fill="auto"/>
            <w:noWrap/>
            <w:vAlign w:val="bottom"/>
          </w:tcPr>
          <w:p w14:paraId="127A5D95" w14:textId="23611A5C"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05/10/2020</w:t>
            </w:r>
          </w:p>
        </w:tc>
        <w:tc>
          <w:tcPr>
            <w:tcW w:w="2268" w:type="dxa"/>
            <w:shd w:val="clear" w:color="auto" w:fill="auto"/>
            <w:noWrap/>
            <w:vAlign w:val="bottom"/>
          </w:tcPr>
          <w:p w14:paraId="7B64E582" w14:textId="4AEF5112"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1,966,223.96 </w:t>
            </w:r>
          </w:p>
        </w:tc>
      </w:tr>
      <w:tr w:rsidR="004832D0" w:rsidRPr="004E3AF8" w14:paraId="30EE99FF" w14:textId="77777777" w:rsidTr="008A2ABF">
        <w:trPr>
          <w:trHeight w:val="255"/>
        </w:trPr>
        <w:tc>
          <w:tcPr>
            <w:tcW w:w="1293" w:type="dxa"/>
            <w:shd w:val="clear" w:color="auto" w:fill="auto"/>
            <w:noWrap/>
            <w:vAlign w:val="bottom"/>
          </w:tcPr>
          <w:p w14:paraId="7F612D24" w14:textId="64399913"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8</w:t>
            </w:r>
          </w:p>
        </w:tc>
        <w:tc>
          <w:tcPr>
            <w:tcW w:w="1880" w:type="dxa"/>
            <w:shd w:val="clear" w:color="auto" w:fill="auto"/>
            <w:noWrap/>
            <w:vAlign w:val="bottom"/>
          </w:tcPr>
          <w:p w14:paraId="4E0DAF12" w14:textId="6DF6ACCD"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0400000000150</w:t>
            </w:r>
          </w:p>
        </w:tc>
        <w:tc>
          <w:tcPr>
            <w:tcW w:w="1752" w:type="dxa"/>
            <w:shd w:val="clear" w:color="auto" w:fill="auto"/>
            <w:noWrap/>
            <w:vAlign w:val="bottom"/>
          </w:tcPr>
          <w:p w14:paraId="7E021C14" w14:textId="3B474D88"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04/11/2020</w:t>
            </w:r>
          </w:p>
        </w:tc>
        <w:tc>
          <w:tcPr>
            <w:tcW w:w="2268" w:type="dxa"/>
            <w:shd w:val="clear" w:color="auto" w:fill="auto"/>
            <w:noWrap/>
            <w:vAlign w:val="bottom"/>
          </w:tcPr>
          <w:p w14:paraId="31FC239A" w14:textId="5A05EB37"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3,541,666.00 </w:t>
            </w:r>
          </w:p>
        </w:tc>
      </w:tr>
      <w:tr w:rsidR="004832D0" w:rsidRPr="004E3AF8" w14:paraId="3B667C8F" w14:textId="77777777" w:rsidTr="008A2ABF">
        <w:trPr>
          <w:trHeight w:val="255"/>
        </w:trPr>
        <w:tc>
          <w:tcPr>
            <w:tcW w:w="1293" w:type="dxa"/>
            <w:shd w:val="clear" w:color="auto" w:fill="auto"/>
            <w:noWrap/>
            <w:vAlign w:val="bottom"/>
          </w:tcPr>
          <w:p w14:paraId="4C969750" w14:textId="10B257DB"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9</w:t>
            </w:r>
          </w:p>
        </w:tc>
        <w:tc>
          <w:tcPr>
            <w:tcW w:w="1880" w:type="dxa"/>
            <w:shd w:val="clear" w:color="auto" w:fill="auto"/>
            <w:noWrap/>
            <w:vAlign w:val="bottom"/>
          </w:tcPr>
          <w:p w14:paraId="4837C36F" w14:textId="39E3D799"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0400000000160</w:t>
            </w:r>
          </w:p>
        </w:tc>
        <w:tc>
          <w:tcPr>
            <w:tcW w:w="1752" w:type="dxa"/>
            <w:shd w:val="clear" w:color="auto" w:fill="auto"/>
            <w:noWrap/>
            <w:vAlign w:val="bottom"/>
          </w:tcPr>
          <w:p w14:paraId="1E515E54" w14:textId="56066048"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02/12/2020</w:t>
            </w:r>
          </w:p>
        </w:tc>
        <w:tc>
          <w:tcPr>
            <w:tcW w:w="2268" w:type="dxa"/>
            <w:shd w:val="clear" w:color="auto" w:fill="auto"/>
            <w:noWrap/>
            <w:vAlign w:val="bottom"/>
          </w:tcPr>
          <w:p w14:paraId="329C90A9" w14:textId="3C60BF6B" w:rsidR="004832D0" w:rsidRPr="004832D0" w:rsidRDefault="0076642D" w:rsidP="0076642D">
            <w:pPr>
              <w:spacing w:after="0" w:line="240" w:lineRule="auto"/>
              <w:rPr>
                <w:rFonts w:ascii="Arial Narrow" w:eastAsia="Times New Roman" w:hAnsi="Arial Narrow" w:cs="Arial"/>
                <w:lang w:eastAsia="es-MX"/>
              </w:rPr>
            </w:pPr>
            <w:r>
              <w:rPr>
                <w:rFonts w:ascii="Arial Narrow" w:eastAsia="Times New Roman" w:hAnsi="Arial Narrow" w:cs="Arial"/>
                <w:lang w:eastAsia="es-MX"/>
              </w:rPr>
              <w:t xml:space="preserve"> </w:t>
            </w:r>
            <w:r w:rsidR="004832D0" w:rsidRPr="0076642D">
              <w:rPr>
                <w:rFonts w:ascii="Arial Narrow" w:eastAsia="Times New Roman" w:hAnsi="Arial Narrow" w:cs="Arial"/>
                <w:lang w:eastAsia="es-MX"/>
              </w:rPr>
              <w:t>$</w:t>
            </w:r>
            <w:r>
              <w:rPr>
                <w:rFonts w:ascii="Arial Narrow" w:eastAsia="Times New Roman" w:hAnsi="Arial Narrow" w:cs="Arial"/>
                <w:lang w:eastAsia="es-MX"/>
              </w:rPr>
              <w:t xml:space="preserve">                </w:t>
            </w:r>
            <w:r w:rsidR="004832D0" w:rsidRPr="0076642D">
              <w:rPr>
                <w:rFonts w:ascii="Arial Narrow" w:eastAsia="Times New Roman" w:hAnsi="Arial Narrow" w:cs="Arial"/>
                <w:lang w:eastAsia="es-MX"/>
              </w:rPr>
              <w:t>10,625,006.00</w:t>
            </w:r>
          </w:p>
        </w:tc>
      </w:tr>
      <w:tr w:rsidR="004832D0" w:rsidRPr="004E3AF8" w14:paraId="6E659B8A" w14:textId="77777777" w:rsidTr="008A2ABF">
        <w:trPr>
          <w:trHeight w:val="255"/>
        </w:trPr>
        <w:tc>
          <w:tcPr>
            <w:tcW w:w="1293" w:type="dxa"/>
            <w:shd w:val="clear" w:color="auto" w:fill="auto"/>
            <w:noWrap/>
            <w:vAlign w:val="bottom"/>
          </w:tcPr>
          <w:p w14:paraId="65C559A1" w14:textId="24E119E4"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10</w:t>
            </w:r>
          </w:p>
        </w:tc>
        <w:tc>
          <w:tcPr>
            <w:tcW w:w="1880" w:type="dxa"/>
            <w:shd w:val="clear" w:color="auto" w:fill="auto"/>
            <w:noWrap/>
            <w:vAlign w:val="bottom"/>
          </w:tcPr>
          <w:p w14:paraId="5F0C73F7" w14:textId="7C21AB3A"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0400000000096</w:t>
            </w:r>
          </w:p>
        </w:tc>
        <w:tc>
          <w:tcPr>
            <w:tcW w:w="1752" w:type="dxa"/>
            <w:shd w:val="clear" w:color="auto" w:fill="auto"/>
            <w:noWrap/>
            <w:vAlign w:val="bottom"/>
          </w:tcPr>
          <w:p w14:paraId="7BC9BBF2" w14:textId="10D5E037"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03/06/2020</w:t>
            </w:r>
          </w:p>
        </w:tc>
        <w:tc>
          <w:tcPr>
            <w:tcW w:w="2268" w:type="dxa"/>
            <w:shd w:val="clear" w:color="auto" w:fill="auto"/>
            <w:noWrap/>
            <w:vAlign w:val="bottom"/>
          </w:tcPr>
          <w:p w14:paraId="053C1E5D" w14:textId="7804C9B2"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166,666.00 </w:t>
            </w:r>
          </w:p>
        </w:tc>
      </w:tr>
      <w:tr w:rsidR="004832D0" w:rsidRPr="004E3AF8" w14:paraId="78C3A19B" w14:textId="77777777" w:rsidTr="008A2ABF">
        <w:trPr>
          <w:trHeight w:val="255"/>
        </w:trPr>
        <w:tc>
          <w:tcPr>
            <w:tcW w:w="1293" w:type="dxa"/>
            <w:shd w:val="clear" w:color="auto" w:fill="auto"/>
            <w:noWrap/>
            <w:vAlign w:val="bottom"/>
          </w:tcPr>
          <w:p w14:paraId="4B0D0175" w14:textId="6AAB158B"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11</w:t>
            </w:r>
          </w:p>
        </w:tc>
        <w:tc>
          <w:tcPr>
            <w:tcW w:w="1880" w:type="dxa"/>
            <w:shd w:val="clear" w:color="auto" w:fill="auto"/>
            <w:noWrap/>
            <w:vAlign w:val="bottom"/>
          </w:tcPr>
          <w:p w14:paraId="4CFDB6F3" w14:textId="36DFCDCC"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0400000000118</w:t>
            </w:r>
          </w:p>
        </w:tc>
        <w:tc>
          <w:tcPr>
            <w:tcW w:w="1752" w:type="dxa"/>
            <w:shd w:val="clear" w:color="auto" w:fill="auto"/>
            <w:noWrap/>
            <w:vAlign w:val="bottom"/>
          </w:tcPr>
          <w:p w14:paraId="3C607320" w14:textId="2FC49482"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03/09/2020</w:t>
            </w:r>
          </w:p>
        </w:tc>
        <w:tc>
          <w:tcPr>
            <w:tcW w:w="2268" w:type="dxa"/>
            <w:shd w:val="clear" w:color="auto" w:fill="auto"/>
            <w:noWrap/>
            <w:vAlign w:val="bottom"/>
          </w:tcPr>
          <w:p w14:paraId="5B2D6D36" w14:textId="6ABAAC2B"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166,666.00 </w:t>
            </w:r>
          </w:p>
        </w:tc>
      </w:tr>
      <w:tr w:rsidR="004832D0" w:rsidRPr="004E3AF8" w14:paraId="7B52219C" w14:textId="77777777" w:rsidTr="008A2ABF">
        <w:trPr>
          <w:trHeight w:val="255"/>
        </w:trPr>
        <w:tc>
          <w:tcPr>
            <w:tcW w:w="1293" w:type="dxa"/>
            <w:shd w:val="clear" w:color="auto" w:fill="auto"/>
            <w:noWrap/>
            <w:vAlign w:val="bottom"/>
          </w:tcPr>
          <w:p w14:paraId="041BB438" w14:textId="40666DE8"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12</w:t>
            </w:r>
          </w:p>
        </w:tc>
        <w:tc>
          <w:tcPr>
            <w:tcW w:w="1880" w:type="dxa"/>
            <w:shd w:val="clear" w:color="auto" w:fill="auto"/>
            <w:noWrap/>
            <w:vAlign w:val="bottom"/>
          </w:tcPr>
          <w:p w14:paraId="35DD7407" w14:textId="2467C1B5"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0400000000138</w:t>
            </w:r>
          </w:p>
        </w:tc>
        <w:tc>
          <w:tcPr>
            <w:tcW w:w="1752" w:type="dxa"/>
            <w:shd w:val="clear" w:color="auto" w:fill="auto"/>
            <w:noWrap/>
            <w:vAlign w:val="bottom"/>
          </w:tcPr>
          <w:p w14:paraId="0BB9066A" w14:textId="144525E5"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05/10/2020</w:t>
            </w:r>
          </w:p>
        </w:tc>
        <w:tc>
          <w:tcPr>
            <w:tcW w:w="2268" w:type="dxa"/>
            <w:shd w:val="clear" w:color="auto" w:fill="auto"/>
            <w:noWrap/>
            <w:vAlign w:val="bottom"/>
          </w:tcPr>
          <w:p w14:paraId="5437CA20" w14:textId="669C3719"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278,351.88 </w:t>
            </w:r>
          </w:p>
        </w:tc>
      </w:tr>
      <w:tr w:rsidR="004832D0" w:rsidRPr="004E3AF8" w14:paraId="42799670" w14:textId="77777777" w:rsidTr="008A2ABF">
        <w:trPr>
          <w:trHeight w:val="255"/>
        </w:trPr>
        <w:tc>
          <w:tcPr>
            <w:tcW w:w="1293" w:type="dxa"/>
            <w:shd w:val="clear" w:color="auto" w:fill="auto"/>
            <w:noWrap/>
            <w:vAlign w:val="bottom"/>
          </w:tcPr>
          <w:p w14:paraId="46658877" w14:textId="34933326"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13</w:t>
            </w:r>
          </w:p>
        </w:tc>
        <w:tc>
          <w:tcPr>
            <w:tcW w:w="1880" w:type="dxa"/>
            <w:shd w:val="clear" w:color="auto" w:fill="auto"/>
            <w:noWrap/>
            <w:vAlign w:val="bottom"/>
          </w:tcPr>
          <w:p w14:paraId="403113EC" w14:textId="6B952E93"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0400000000148</w:t>
            </w:r>
          </w:p>
        </w:tc>
        <w:tc>
          <w:tcPr>
            <w:tcW w:w="1752" w:type="dxa"/>
            <w:shd w:val="clear" w:color="auto" w:fill="auto"/>
            <w:noWrap/>
            <w:vAlign w:val="bottom"/>
          </w:tcPr>
          <w:p w14:paraId="35D624A5" w14:textId="143B94D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04/11/2020</w:t>
            </w:r>
          </w:p>
        </w:tc>
        <w:tc>
          <w:tcPr>
            <w:tcW w:w="2268" w:type="dxa"/>
            <w:shd w:val="clear" w:color="auto" w:fill="auto"/>
            <w:noWrap/>
            <w:vAlign w:val="bottom"/>
          </w:tcPr>
          <w:p w14:paraId="73489499" w14:textId="11FAA203"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416,666.00 </w:t>
            </w:r>
          </w:p>
        </w:tc>
      </w:tr>
      <w:tr w:rsidR="004832D0" w:rsidRPr="004E3AF8" w14:paraId="79A771F8" w14:textId="77777777" w:rsidTr="008A2ABF">
        <w:trPr>
          <w:trHeight w:val="255"/>
        </w:trPr>
        <w:tc>
          <w:tcPr>
            <w:tcW w:w="1293" w:type="dxa"/>
            <w:shd w:val="clear" w:color="auto" w:fill="auto"/>
            <w:noWrap/>
            <w:vAlign w:val="bottom"/>
          </w:tcPr>
          <w:p w14:paraId="4D8D0D0B" w14:textId="0E1E18CB"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14</w:t>
            </w:r>
          </w:p>
        </w:tc>
        <w:tc>
          <w:tcPr>
            <w:tcW w:w="1880" w:type="dxa"/>
            <w:shd w:val="clear" w:color="auto" w:fill="auto"/>
            <w:noWrap/>
            <w:vAlign w:val="bottom"/>
          </w:tcPr>
          <w:p w14:paraId="373A4E57" w14:textId="4E07DDE3"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0400000000158</w:t>
            </w:r>
          </w:p>
        </w:tc>
        <w:tc>
          <w:tcPr>
            <w:tcW w:w="1752" w:type="dxa"/>
            <w:shd w:val="clear" w:color="auto" w:fill="auto"/>
            <w:noWrap/>
            <w:vAlign w:val="bottom"/>
          </w:tcPr>
          <w:p w14:paraId="52DC364C" w14:textId="634F2531"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02/12/2020</w:t>
            </w:r>
          </w:p>
        </w:tc>
        <w:tc>
          <w:tcPr>
            <w:tcW w:w="2268" w:type="dxa"/>
            <w:shd w:val="clear" w:color="auto" w:fill="auto"/>
            <w:noWrap/>
            <w:vAlign w:val="bottom"/>
          </w:tcPr>
          <w:p w14:paraId="651BE184" w14:textId="5725FE18"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750,006.00 </w:t>
            </w:r>
          </w:p>
        </w:tc>
      </w:tr>
      <w:tr w:rsidR="004832D0" w:rsidRPr="004E3AF8" w14:paraId="4CC15364" w14:textId="77777777" w:rsidTr="008A2ABF">
        <w:trPr>
          <w:trHeight w:val="255"/>
        </w:trPr>
        <w:tc>
          <w:tcPr>
            <w:tcW w:w="1293" w:type="dxa"/>
            <w:shd w:val="clear" w:color="auto" w:fill="auto"/>
            <w:noWrap/>
            <w:vAlign w:val="bottom"/>
          </w:tcPr>
          <w:p w14:paraId="27CC4250" w14:textId="33A9CB02"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15</w:t>
            </w:r>
          </w:p>
        </w:tc>
        <w:tc>
          <w:tcPr>
            <w:tcW w:w="1880" w:type="dxa"/>
            <w:shd w:val="clear" w:color="auto" w:fill="auto"/>
            <w:noWrap/>
            <w:vAlign w:val="bottom"/>
          </w:tcPr>
          <w:p w14:paraId="6218BD6B" w14:textId="4AA9A0A8"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0400000000020</w:t>
            </w:r>
          </w:p>
        </w:tc>
        <w:tc>
          <w:tcPr>
            <w:tcW w:w="1752" w:type="dxa"/>
            <w:shd w:val="clear" w:color="auto" w:fill="auto"/>
            <w:noWrap/>
            <w:vAlign w:val="bottom"/>
          </w:tcPr>
          <w:p w14:paraId="6A27A136" w14:textId="57EBE247"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19/02/2020</w:t>
            </w:r>
          </w:p>
        </w:tc>
        <w:tc>
          <w:tcPr>
            <w:tcW w:w="2268" w:type="dxa"/>
            <w:shd w:val="clear" w:color="auto" w:fill="auto"/>
            <w:noWrap/>
            <w:vAlign w:val="bottom"/>
          </w:tcPr>
          <w:p w14:paraId="0D6091AD" w14:textId="6791B09D"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226,519.14 </w:t>
            </w:r>
          </w:p>
        </w:tc>
      </w:tr>
      <w:tr w:rsidR="004832D0" w:rsidRPr="004E3AF8" w14:paraId="6ADEAA44" w14:textId="77777777" w:rsidTr="008A2ABF">
        <w:trPr>
          <w:trHeight w:val="255"/>
        </w:trPr>
        <w:tc>
          <w:tcPr>
            <w:tcW w:w="1293" w:type="dxa"/>
            <w:shd w:val="clear" w:color="auto" w:fill="auto"/>
            <w:noWrap/>
            <w:vAlign w:val="bottom"/>
          </w:tcPr>
          <w:p w14:paraId="2FA9105A" w14:textId="13DDEC76"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16</w:t>
            </w:r>
          </w:p>
        </w:tc>
        <w:tc>
          <w:tcPr>
            <w:tcW w:w="1880" w:type="dxa"/>
            <w:shd w:val="clear" w:color="auto" w:fill="auto"/>
            <w:noWrap/>
            <w:vAlign w:val="bottom"/>
          </w:tcPr>
          <w:p w14:paraId="03E50B31" w14:textId="55B5B25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0400000000025</w:t>
            </w:r>
          </w:p>
        </w:tc>
        <w:tc>
          <w:tcPr>
            <w:tcW w:w="1752" w:type="dxa"/>
            <w:shd w:val="clear" w:color="auto" w:fill="auto"/>
            <w:noWrap/>
            <w:vAlign w:val="bottom"/>
          </w:tcPr>
          <w:p w14:paraId="04EAF6A6" w14:textId="395616B4"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19/02/2020</w:t>
            </w:r>
          </w:p>
        </w:tc>
        <w:tc>
          <w:tcPr>
            <w:tcW w:w="2268" w:type="dxa"/>
            <w:shd w:val="clear" w:color="auto" w:fill="auto"/>
            <w:noWrap/>
            <w:vAlign w:val="bottom"/>
          </w:tcPr>
          <w:p w14:paraId="4504F959" w14:textId="5B316554"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309,919.27 </w:t>
            </w:r>
          </w:p>
        </w:tc>
      </w:tr>
      <w:tr w:rsidR="004832D0" w:rsidRPr="004E3AF8" w14:paraId="6EB80A36" w14:textId="77777777" w:rsidTr="008A2ABF">
        <w:trPr>
          <w:trHeight w:val="255"/>
        </w:trPr>
        <w:tc>
          <w:tcPr>
            <w:tcW w:w="1293" w:type="dxa"/>
            <w:shd w:val="clear" w:color="auto" w:fill="auto"/>
            <w:noWrap/>
            <w:vAlign w:val="bottom"/>
          </w:tcPr>
          <w:p w14:paraId="7B36D1DC" w14:textId="43C53173"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17</w:t>
            </w:r>
          </w:p>
        </w:tc>
        <w:tc>
          <w:tcPr>
            <w:tcW w:w="1880" w:type="dxa"/>
            <w:shd w:val="clear" w:color="auto" w:fill="auto"/>
            <w:noWrap/>
            <w:vAlign w:val="bottom"/>
          </w:tcPr>
          <w:p w14:paraId="011DD924" w14:textId="1F7DF435"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0400000000029</w:t>
            </w:r>
          </w:p>
        </w:tc>
        <w:tc>
          <w:tcPr>
            <w:tcW w:w="1752" w:type="dxa"/>
            <w:shd w:val="clear" w:color="auto" w:fill="auto"/>
            <w:noWrap/>
            <w:vAlign w:val="bottom"/>
          </w:tcPr>
          <w:p w14:paraId="711FE310" w14:textId="45B857B7"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19/02/2020</w:t>
            </w:r>
          </w:p>
        </w:tc>
        <w:tc>
          <w:tcPr>
            <w:tcW w:w="2268" w:type="dxa"/>
            <w:shd w:val="clear" w:color="auto" w:fill="auto"/>
            <w:noWrap/>
            <w:vAlign w:val="bottom"/>
          </w:tcPr>
          <w:p w14:paraId="6F56C45D" w14:textId="11092FBE"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833,332.00 </w:t>
            </w:r>
          </w:p>
        </w:tc>
      </w:tr>
      <w:tr w:rsidR="004832D0" w:rsidRPr="004E3AF8" w14:paraId="0BBC51FD" w14:textId="77777777" w:rsidTr="008A2ABF">
        <w:trPr>
          <w:trHeight w:val="255"/>
        </w:trPr>
        <w:tc>
          <w:tcPr>
            <w:tcW w:w="1293" w:type="dxa"/>
            <w:shd w:val="clear" w:color="auto" w:fill="auto"/>
            <w:noWrap/>
            <w:vAlign w:val="bottom"/>
          </w:tcPr>
          <w:p w14:paraId="256C9F26" w14:textId="7F06E6A9"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18</w:t>
            </w:r>
          </w:p>
        </w:tc>
        <w:tc>
          <w:tcPr>
            <w:tcW w:w="1880" w:type="dxa"/>
            <w:shd w:val="clear" w:color="auto" w:fill="auto"/>
            <w:noWrap/>
            <w:vAlign w:val="bottom"/>
          </w:tcPr>
          <w:p w14:paraId="53222D13" w14:textId="78768F6A"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0400000000034</w:t>
            </w:r>
          </w:p>
        </w:tc>
        <w:tc>
          <w:tcPr>
            <w:tcW w:w="1752" w:type="dxa"/>
            <w:shd w:val="clear" w:color="auto" w:fill="auto"/>
            <w:noWrap/>
            <w:vAlign w:val="bottom"/>
          </w:tcPr>
          <w:p w14:paraId="61281B8D" w14:textId="0CCA0E35"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04/03/2020</w:t>
            </w:r>
          </w:p>
        </w:tc>
        <w:tc>
          <w:tcPr>
            <w:tcW w:w="2268" w:type="dxa"/>
            <w:shd w:val="clear" w:color="auto" w:fill="auto"/>
            <w:noWrap/>
            <w:vAlign w:val="bottom"/>
          </w:tcPr>
          <w:p w14:paraId="5AB5CE68" w14:textId="287958E7"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333,333.00 </w:t>
            </w:r>
          </w:p>
        </w:tc>
      </w:tr>
      <w:tr w:rsidR="004832D0" w:rsidRPr="004E3AF8" w14:paraId="6B2565A0" w14:textId="77777777" w:rsidTr="008A2ABF">
        <w:trPr>
          <w:trHeight w:val="255"/>
        </w:trPr>
        <w:tc>
          <w:tcPr>
            <w:tcW w:w="1293" w:type="dxa"/>
            <w:shd w:val="clear" w:color="auto" w:fill="auto"/>
            <w:noWrap/>
            <w:vAlign w:val="bottom"/>
          </w:tcPr>
          <w:p w14:paraId="58C44CC4" w14:textId="46CBD216"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19</w:t>
            </w:r>
          </w:p>
        </w:tc>
        <w:tc>
          <w:tcPr>
            <w:tcW w:w="1880" w:type="dxa"/>
            <w:shd w:val="clear" w:color="auto" w:fill="auto"/>
            <w:noWrap/>
            <w:vAlign w:val="bottom"/>
          </w:tcPr>
          <w:p w14:paraId="7DC1DE41" w14:textId="67C526AC"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0400000000035</w:t>
            </w:r>
          </w:p>
        </w:tc>
        <w:tc>
          <w:tcPr>
            <w:tcW w:w="1752" w:type="dxa"/>
            <w:shd w:val="clear" w:color="auto" w:fill="auto"/>
            <w:noWrap/>
            <w:vAlign w:val="bottom"/>
          </w:tcPr>
          <w:p w14:paraId="117868C4" w14:textId="1521B32C"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04/03/2020</w:t>
            </w:r>
          </w:p>
        </w:tc>
        <w:tc>
          <w:tcPr>
            <w:tcW w:w="2268" w:type="dxa"/>
            <w:shd w:val="clear" w:color="auto" w:fill="auto"/>
            <w:noWrap/>
            <w:vAlign w:val="bottom"/>
          </w:tcPr>
          <w:p w14:paraId="5357D223" w14:textId="52545754"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83,333.00 </w:t>
            </w:r>
          </w:p>
        </w:tc>
      </w:tr>
      <w:tr w:rsidR="004832D0" w:rsidRPr="004E3AF8" w14:paraId="298981D6" w14:textId="77777777" w:rsidTr="008A2ABF">
        <w:trPr>
          <w:trHeight w:val="255"/>
        </w:trPr>
        <w:tc>
          <w:tcPr>
            <w:tcW w:w="1293" w:type="dxa"/>
            <w:shd w:val="clear" w:color="auto" w:fill="auto"/>
            <w:noWrap/>
            <w:vAlign w:val="bottom"/>
          </w:tcPr>
          <w:p w14:paraId="14B88DF5" w14:textId="14477707"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20</w:t>
            </w:r>
          </w:p>
        </w:tc>
        <w:tc>
          <w:tcPr>
            <w:tcW w:w="1880" w:type="dxa"/>
            <w:shd w:val="clear" w:color="auto" w:fill="auto"/>
            <w:noWrap/>
            <w:vAlign w:val="bottom"/>
          </w:tcPr>
          <w:p w14:paraId="072AB9F6" w14:textId="26C7747A"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0400000000036</w:t>
            </w:r>
          </w:p>
        </w:tc>
        <w:tc>
          <w:tcPr>
            <w:tcW w:w="1752" w:type="dxa"/>
            <w:shd w:val="clear" w:color="auto" w:fill="auto"/>
            <w:noWrap/>
            <w:vAlign w:val="bottom"/>
          </w:tcPr>
          <w:p w14:paraId="0D2CD090" w14:textId="535BE83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04/03/2020</w:t>
            </w:r>
          </w:p>
        </w:tc>
        <w:tc>
          <w:tcPr>
            <w:tcW w:w="2268" w:type="dxa"/>
            <w:shd w:val="clear" w:color="auto" w:fill="auto"/>
            <w:noWrap/>
            <w:vAlign w:val="bottom"/>
          </w:tcPr>
          <w:p w14:paraId="0B49CEA7" w14:textId="08A72150"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333,333.00 </w:t>
            </w:r>
          </w:p>
        </w:tc>
      </w:tr>
      <w:tr w:rsidR="004832D0" w:rsidRPr="004E3AF8" w14:paraId="316BB684" w14:textId="77777777" w:rsidTr="008A2ABF">
        <w:trPr>
          <w:trHeight w:val="255"/>
        </w:trPr>
        <w:tc>
          <w:tcPr>
            <w:tcW w:w="1293" w:type="dxa"/>
            <w:shd w:val="clear" w:color="auto" w:fill="auto"/>
            <w:noWrap/>
            <w:vAlign w:val="bottom"/>
          </w:tcPr>
          <w:p w14:paraId="1B46A5D1" w14:textId="14AE03A3"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21</w:t>
            </w:r>
          </w:p>
        </w:tc>
        <w:tc>
          <w:tcPr>
            <w:tcW w:w="1880" w:type="dxa"/>
            <w:shd w:val="clear" w:color="auto" w:fill="auto"/>
            <w:noWrap/>
            <w:vAlign w:val="bottom"/>
          </w:tcPr>
          <w:p w14:paraId="005409D0" w14:textId="27ADB395"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0400000000037</w:t>
            </w:r>
          </w:p>
        </w:tc>
        <w:tc>
          <w:tcPr>
            <w:tcW w:w="1752" w:type="dxa"/>
            <w:shd w:val="clear" w:color="auto" w:fill="auto"/>
            <w:noWrap/>
            <w:vAlign w:val="bottom"/>
          </w:tcPr>
          <w:p w14:paraId="33091D98" w14:textId="20276BAA"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04/03/2020</w:t>
            </w:r>
          </w:p>
        </w:tc>
        <w:tc>
          <w:tcPr>
            <w:tcW w:w="2268" w:type="dxa"/>
            <w:shd w:val="clear" w:color="auto" w:fill="auto"/>
            <w:noWrap/>
            <w:vAlign w:val="bottom"/>
          </w:tcPr>
          <w:p w14:paraId="7FC1306D" w14:textId="0EB5ADD7"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83,333.00 </w:t>
            </w:r>
          </w:p>
        </w:tc>
      </w:tr>
      <w:tr w:rsidR="004832D0" w:rsidRPr="004E3AF8" w14:paraId="16DE263F" w14:textId="77777777" w:rsidTr="008A2ABF">
        <w:trPr>
          <w:trHeight w:val="255"/>
        </w:trPr>
        <w:tc>
          <w:tcPr>
            <w:tcW w:w="1293" w:type="dxa"/>
            <w:shd w:val="clear" w:color="auto" w:fill="auto"/>
            <w:noWrap/>
            <w:vAlign w:val="bottom"/>
          </w:tcPr>
          <w:p w14:paraId="0C45B59B" w14:textId="72CE519D"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22</w:t>
            </w:r>
          </w:p>
        </w:tc>
        <w:tc>
          <w:tcPr>
            <w:tcW w:w="1880" w:type="dxa"/>
            <w:shd w:val="clear" w:color="auto" w:fill="auto"/>
            <w:noWrap/>
            <w:vAlign w:val="bottom"/>
          </w:tcPr>
          <w:p w14:paraId="6954B201" w14:textId="04E61336"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0400000000042</w:t>
            </w:r>
          </w:p>
        </w:tc>
        <w:tc>
          <w:tcPr>
            <w:tcW w:w="1752" w:type="dxa"/>
            <w:shd w:val="clear" w:color="auto" w:fill="auto"/>
            <w:noWrap/>
            <w:vAlign w:val="bottom"/>
          </w:tcPr>
          <w:p w14:paraId="713DC121" w14:textId="67ABA89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04/03/2020</w:t>
            </w:r>
          </w:p>
        </w:tc>
        <w:tc>
          <w:tcPr>
            <w:tcW w:w="2268" w:type="dxa"/>
            <w:shd w:val="clear" w:color="auto" w:fill="auto"/>
            <w:noWrap/>
            <w:vAlign w:val="bottom"/>
          </w:tcPr>
          <w:p w14:paraId="6926F6FD" w14:textId="6ADAD849"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629,438.00 </w:t>
            </w:r>
          </w:p>
        </w:tc>
      </w:tr>
      <w:tr w:rsidR="004832D0" w:rsidRPr="004E3AF8" w14:paraId="5241E224" w14:textId="77777777" w:rsidTr="008A2ABF">
        <w:trPr>
          <w:trHeight w:val="255"/>
        </w:trPr>
        <w:tc>
          <w:tcPr>
            <w:tcW w:w="1293" w:type="dxa"/>
            <w:shd w:val="clear" w:color="auto" w:fill="auto"/>
            <w:noWrap/>
            <w:vAlign w:val="bottom"/>
          </w:tcPr>
          <w:p w14:paraId="636E0CA9" w14:textId="701DE639"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23</w:t>
            </w:r>
          </w:p>
        </w:tc>
        <w:tc>
          <w:tcPr>
            <w:tcW w:w="1880" w:type="dxa"/>
            <w:shd w:val="clear" w:color="auto" w:fill="auto"/>
            <w:noWrap/>
            <w:vAlign w:val="bottom"/>
          </w:tcPr>
          <w:p w14:paraId="0FE89E11" w14:textId="01A8AFD3"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0400000000043</w:t>
            </w:r>
          </w:p>
        </w:tc>
        <w:tc>
          <w:tcPr>
            <w:tcW w:w="1752" w:type="dxa"/>
            <w:shd w:val="clear" w:color="auto" w:fill="auto"/>
            <w:noWrap/>
            <w:vAlign w:val="bottom"/>
          </w:tcPr>
          <w:p w14:paraId="6A04B084" w14:textId="737DD15E"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04/03/2020</w:t>
            </w:r>
          </w:p>
        </w:tc>
        <w:tc>
          <w:tcPr>
            <w:tcW w:w="2268" w:type="dxa"/>
            <w:shd w:val="clear" w:color="auto" w:fill="auto"/>
            <w:noWrap/>
            <w:vAlign w:val="bottom"/>
          </w:tcPr>
          <w:p w14:paraId="50F49696" w14:textId="68A857C9"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250,000.00 </w:t>
            </w:r>
          </w:p>
        </w:tc>
      </w:tr>
      <w:tr w:rsidR="004832D0" w:rsidRPr="004E3AF8" w14:paraId="11D41EE7" w14:textId="77777777" w:rsidTr="008A2ABF">
        <w:trPr>
          <w:trHeight w:val="255"/>
        </w:trPr>
        <w:tc>
          <w:tcPr>
            <w:tcW w:w="1293" w:type="dxa"/>
            <w:shd w:val="clear" w:color="auto" w:fill="auto"/>
            <w:noWrap/>
            <w:vAlign w:val="bottom"/>
          </w:tcPr>
          <w:p w14:paraId="448D5D43" w14:textId="46161204"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24</w:t>
            </w:r>
          </w:p>
        </w:tc>
        <w:tc>
          <w:tcPr>
            <w:tcW w:w="1880" w:type="dxa"/>
            <w:shd w:val="clear" w:color="auto" w:fill="auto"/>
            <w:noWrap/>
            <w:vAlign w:val="bottom"/>
          </w:tcPr>
          <w:p w14:paraId="7E3FB98A" w14:textId="17B93A8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0400000000044</w:t>
            </w:r>
          </w:p>
        </w:tc>
        <w:tc>
          <w:tcPr>
            <w:tcW w:w="1752" w:type="dxa"/>
            <w:shd w:val="clear" w:color="auto" w:fill="auto"/>
            <w:noWrap/>
            <w:vAlign w:val="bottom"/>
          </w:tcPr>
          <w:p w14:paraId="6DBDDA0B" w14:textId="5B3C03A6"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04/03/2020</w:t>
            </w:r>
          </w:p>
        </w:tc>
        <w:tc>
          <w:tcPr>
            <w:tcW w:w="2268" w:type="dxa"/>
            <w:shd w:val="clear" w:color="auto" w:fill="auto"/>
            <w:noWrap/>
            <w:vAlign w:val="bottom"/>
          </w:tcPr>
          <w:p w14:paraId="2762BC07" w14:textId="1D3CB02F"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396,215.00 </w:t>
            </w:r>
          </w:p>
        </w:tc>
      </w:tr>
      <w:tr w:rsidR="004832D0" w:rsidRPr="004E3AF8" w14:paraId="1BD6430B" w14:textId="77777777" w:rsidTr="008A2ABF">
        <w:trPr>
          <w:trHeight w:val="255"/>
        </w:trPr>
        <w:tc>
          <w:tcPr>
            <w:tcW w:w="1293" w:type="dxa"/>
            <w:shd w:val="clear" w:color="auto" w:fill="auto"/>
            <w:noWrap/>
            <w:vAlign w:val="bottom"/>
          </w:tcPr>
          <w:p w14:paraId="4C8EAC71" w14:textId="57BE004A"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25</w:t>
            </w:r>
          </w:p>
        </w:tc>
        <w:tc>
          <w:tcPr>
            <w:tcW w:w="1880" w:type="dxa"/>
            <w:shd w:val="clear" w:color="auto" w:fill="auto"/>
            <w:noWrap/>
            <w:vAlign w:val="bottom"/>
          </w:tcPr>
          <w:p w14:paraId="187A52D5" w14:textId="476104BC"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0400000000045</w:t>
            </w:r>
          </w:p>
        </w:tc>
        <w:tc>
          <w:tcPr>
            <w:tcW w:w="1752" w:type="dxa"/>
            <w:shd w:val="clear" w:color="auto" w:fill="auto"/>
            <w:noWrap/>
            <w:vAlign w:val="bottom"/>
          </w:tcPr>
          <w:p w14:paraId="27C863E9" w14:textId="357C33B8"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04/03/2020</w:t>
            </w:r>
          </w:p>
        </w:tc>
        <w:tc>
          <w:tcPr>
            <w:tcW w:w="2268" w:type="dxa"/>
            <w:shd w:val="clear" w:color="auto" w:fill="auto"/>
            <w:noWrap/>
            <w:vAlign w:val="bottom"/>
          </w:tcPr>
          <w:p w14:paraId="4DADB3C4" w14:textId="3C3FBFB6"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833,333.00 </w:t>
            </w:r>
          </w:p>
        </w:tc>
      </w:tr>
      <w:tr w:rsidR="004832D0" w:rsidRPr="004E3AF8" w14:paraId="1C31C773" w14:textId="77777777" w:rsidTr="008A2ABF">
        <w:trPr>
          <w:trHeight w:val="255"/>
        </w:trPr>
        <w:tc>
          <w:tcPr>
            <w:tcW w:w="1293" w:type="dxa"/>
            <w:shd w:val="clear" w:color="auto" w:fill="auto"/>
            <w:noWrap/>
            <w:vAlign w:val="bottom"/>
          </w:tcPr>
          <w:p w14:paraId="05D6B280" w14:textId="2F1DF2BF"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26</w:t>
            </w:r>
          </w:p>
        </w:tc>
        <w:tc>
          <w:tcPr>
            <w:tcW w:w="1880" w:type="dxa"/>
            <w:shd w:val="clear" w:color="auto" w:fill="auto"/>
            <w:noWrap/>
            <w:vAlign w:val="bottom"/>
          </w:tcPr>
          <w:p w14:paraId="188A8024" w14:textId="2BDA75B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0400000000046</w:t>
            </w:r>
          </w:p>
        </w:tc>
        <w:tc>
          <w:tcPr>
            <w:tcW w:w="1752" w:type="dxa"/>
            <w:shd w:val="clear" w:color="auto" w:fill="auto"/>
            <w:noWrap/>
            <w:vAlign w:val="bottom"/>
          </w:tcPr>
          <w:p w14:paraId="14629BEE" w14:textId="497FDBBA"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04/03/2020</w:t>
            </w:r>
          </w:p>
        </w:tc>
        <w:tc>
          <w:tcPr>
            <w:tcW w:w="2268" w:type="dxa"/>
            <w:shd w:val="clear" w:color="auto" w:fill="auto"/>
            <w:noWrap/>
            <w:vAlign w:val="bottom"/>
          </w:tcPr>
          <w:p w14:paraId="2604AB71" w14:textId="48E26B8B" w:rsidR="004832D0" w:rsidRPr="004832D0" w:rsidRDefault="0076642D" w:rsidP="0076642D">
            <w:pPr>
              <w:spacing w:after="0" w:line="240" w:lineRule="auto"/>
              <w:rPr>
                <w:rFonts w:ascii="Arial Narrow" w:eastAsia="Times New Roman" w:hAnsi="Arial Narrow" w:cs="Arial"/>
                <w:lang w:eastAsia="es-MX"/>
              </w:rPr>
            </w:pPr>
            <w:r>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w:t>
            </w:r>
            <w:r>
              <w:rPr>
                <w:rFonts w:ascii="Arial Narrow" w:eastAsia="Times New Roman" w:hAnsi="Arial Narrow" w:cs="Arial"/>
                <w:lang w:eastAsia="es-MX"/>
              </w:rPr>
              <w:t xml:space="preserve">                    </w:t>
            </w:r>
            <w:r w:rsidR="004832D0" w:rsidRPr="0076642D">
              <w:rPr>
                <w:rFonts w:ascii="Arial Narrow" w:eastAsia="Times New Roman" w:hAnsi="Arial Narrow" w:cs="Arial"/>
                <w:lang w:eastAsia="es-MX"/>
              </w:rPr>
              <w:t xml:space="preserve">416,666.00 </w:t>
            </w:r>
          </w:p>
        </w:tc>
      </w:tr>
      <w:tr w:rsidR="004832D0" w:rsidRPr="004E3AF8" w14:paraId="29DBE898" w14:textId="77777777" w:rsidTr="008A2ABF">
        <w:trPr>
          <w:trHeight w:val="255"/>
        </w:trPr>
        <w:tc>
          <w:tcPr>
            <w:tcW w:w="1293" w:type="dxa"/>
            <w:shd w:val="clear" w:color="auto" w:fill="auto"/>
            <w:noWrap/>
            <w:vAlign w:val="bottom"/>
          </w:tcPr>
          <w:p w14:paraId="3CBD3F80" w14:textId="2AF65764"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27</w:t>
            </w:r>
          </w:p>
        </w:tc>
        <w:tc>
          <w:tcPr>
            <w:tcW w:w="1880" w:type="dxa"/>
            <w:shd w:val="clear" w:color="auto" w:fill="auto"/>
            <w:noWrap/>
            <w:vAlign w:val="bottom"/>
          </w:tcPr>
          <w:p w14:paraId="4339D83C" w14:textId="1DB652F6"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0400000000047</w:t>
            </w:r>
          </w:p>
        </w:tc>
        <w:tc>
          <w:tcPr>
            <w:tcW w:w="1752" w:type="dxa"/>
            <w:shd w:val="clear" w:color="auto" w:fill="auto"/>
            <w:noWrap/>
            <w:vAlign w:val="bottom"/>
          </w:tcPr>
          <w:p w14:paraId="1D293B42" w14:textId="788330FE"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04/03/2020</w:t>
            </w:r>
          </w:p>
        </w:tc>
        <w:tc>
          <w:tcPr>
            <w:tcW w:w="2268" w:type="dxa"/>
            <w:shd w:val="clear" w:color="auto" w:fill="auto"/>
            <w:noWrap/>
            <w:vAlign w:val="bottom"/>
          </w:tcPr>
          <w:p w14:paraId="51D31510" w14:textId="31448AF0"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416,666.00 </w:t>
            </w:r>
          </w:p>
        </w:tc>
      </w:tr>
      <w:tr w:rsidR="004832D0" w:rsidRPr="004E3AF8" w14:paraId="1805B196" w14:textId="77777777" w:rsidTr="008A2ABF">
        <w:trPr>
          <w:trHeight w:val="255"/>
        </w:trPr>
        <w:tc>
          <w:tcPr>
            <w:tcW w:w="1293" w:type="dxa"/>
            <w:shd w:val="clear" w:color="auto" w:fill="auto"/>
            <w:noWrap/>
            <w:vAlign w:val="bottom"/>
          </w:tcPr>
          <w:p w14:paraId="7476EAA1" w14:textId="47834E2D"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28</w:t>
            </w:r>
          </w:p>
        </w:tc>
        <w:tc>
          <w:tcPr>
            <w:tcW w:w="1880" w:type="dxa"/>
            <w:shd w:val="clear" w:color="auto" w:fill="auto"/>
            <w:noWrap/>
            <w:vAlign w:val="bottom"/>
          </w:tcPr>
          <w:p w14:paraId="11141369" w14:textId="4B8609B7"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0400000000059</w:t>
            </w:r>
          </w:p>
        </w:tc>
        <w:tc>
          <w:tcPr>
            <w:tcW w:w="1752" w:type="dxa"/>
            <w:shd w:val="clear" w:color="auto" w:fill="auto"/>
            <w:noWrap/>
            <w:vAlign w:val="bottom"/>
          </w:tcPr>
          <w:p w14:paraId="4A394C6E" w14:textId="6E3F5515"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14/04/2020</w:t>
            </w:r>
          </w:p>
        </w:tc>
        <w:tc>
          <w:tcPr>
            <w:tcW w:w="2268" w:type="dxa"/>
            <w:shd w:val="clear" w:color="auto" w:fill="auto"/>
            <w:noWrap/>
            <w:vAlign w:val="bottom"/>
          </w:tcPr>
          <w:p w14:paraId="1335F506" w14:textId="2D92F20E"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629,438.00 </w:t>
            </w:r>
          </w:p>
        </w:tc>
      </w:tr>
      <w:tr w:rsidR="004832D0" w:rsidRPr="004E3AF8" w14:paraId="088B7BFC" w14:textId="77777777" w:rsidTr="008A2ABF">
        <w:trPr>
          <w:trHeight w:val="255"/>
        </w:trPr>
        <w:tc>
          <w:tcPr>
            <w:tcW w:w="1293" w:type="dxa"/>
            <w:shd w:val="clear" w:color="auto" w:fill="auto"/>
            <w:noWrap/>
            <w:vAlign w:val="bottom"/>
          </w:tcPr>
          <w:p w14:paraId="2D7A8921" w14:textId="135AECB1"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29</w:t>
            </w:r>
          </w:p>
        </w:tc>
        <w:tc>
          <w:tcPr>
            <w:tcW w:w="1880" w:type="dxa"/>
            <w:shd w:val="clear" w:color="auto" w:fill="auto"/>
            <w:noWrap/>
            <w:vAlign w:val="bottom"/>
          </w:tcPr>
          <w:p w14:paraId="50EB9553" w14:textId="547069F9"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0400000000060</w:t>
            </w:r>
          </w:p>
        </w:tc>
        <w:tc>
          <w:tcPr>
            <w:tcW w:w="1752" w:type="dxa"/>
            <w:shd w:val="clear" w:color="auto" w:fill="auto"/>
            <w:noWrap/>
            <w:vAlign w:val="bottom"/>
          </w:tcPr>
          <w:p w14:paraId="78CC5EED" w14:textId="108E3A3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14/04/2020</w:t>
            </w:r>
          </w:p>
        </w:tc>
        <w:tc>
          <w:tcPr>
            <w:tcW w:w="2268" w:type="dxa"/>
            <w:shd w:val="clear" w:color="auto" w:fill="auto"/>
            <w:noWrap/>
            <w:vAlign w:val="bottom"/>
          </w:tcPr>
          <w:p w14:paraId="536298C4" w14:textId="795CC6E5"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250,000.00 </w:t>
            </w:r>
          </w:p>
        </w:tc>
      </w:tr>
      <w:tr w:rsidR="004832D0" w:rsidRPr="004E3AF8" w14:paraId="18499846" w14:textId="77777777" w:rsidTr="008A2ABF">
        <w:trPr>
          <w:trHeight w:val="255"/>
        </w:trPr>
        <w:tc>
          <w:tcPr>
            <w:tcW w:w="1293" w:type="dxa"/>
            <w:shd w:val="clear" w:color="auto" w:fill="auto"/>
            <w:noWrap/>
            <w:vAlign w:val="bottom"/>
          </w:tcPr>
          <w:p w14:paraId="6A2031C9" w14:textId="2236FBB3"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30</w:t>
            </w:r>
          </w:p>
        </w:tc>
        <w:tc>
          <w:tcPr>
            <w:tcW w:w="1880" w:type="dxa"/>
            <w:shd w:val="clear" w:color="auto" w:fill="auto"/>
            <w:noWrap/>
            <w:vAlign w:val="bottom"/>
          </w:tcPr>
          <w:p w14:paraId="7022D18B" w14:textId="65A5FB5E"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0400000000061</w:t>
            </w:r>
          </w:p>
        </w:tc>
        <w:tc>
          <w:tcPr>
            <w:tcW w:w="1752" w:type="dxa"/>
            <w:shd w:val="clear" w:color="auto" w:fill="auto"/>
            <w:noWrap/>
            <w:vAlign w:val="bottom"/>
          </w:tcPr>
          <w:p w14:paraId="02CDC66C" w14:textId="1478062B"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14/04/2020</w:t>
            </w:r>
          </w:p>
        </w:tc>
        <w:tc>
          <w:tcPr>
            <w:tcW w:w="2268" w:type="dxa"/>
            <w:shd w:val="clear" w:color="auto" w:fill="auto"/>
            <w:noWrap/>
            <w:vAlign w:val="bottom"/>
          </w:tcPr>
          <w:p w14:paraId="2B41D9B4" w14:textId="774727CA"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396,215.00 </w:t>
            </w:r>
          </w:p>
        </w:tc>
      </w:tr>
      <w:tr w:rsidR="004832D0" w:rsidRPr="004E3AF8" w14:paraId="1F8E5E0C" w14:textId="77777777" w:rsidTr="008A2ABF">
        <w:trPr>
          <w:trHeight w:val="255"/>
        </w:trPr>
        <w:tc>
          <w:tcPr>
            <w:tcW w:w="1293" w:type="dxa"/>
            <w:shd w:val="clear" w:color="auto" w:fill="auto"/>
            <w:noWrap/>
            <w:vAlign w:val="bottom"/>
          </w:tcPr>
          <w:p w14:paraId="79FEA2D5" w14:textId="3262BAC0"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31</w:t>
            </w:r>
          </w:p>
        </w:tc>
        <w:tc>
          <w:tcPr>
            <w:tcW w:w="1880" w:type="dxa"/>
            <w:shd w:val="clear" w:color="auto" w:fill="auto"/>
            <w:noWrap/>
            <w:vAlign w:val="bottom"/>
          </w:tcPr>
          <w:p w14:paraId="38B9C163" w14:textId="3D54D978"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0400000000062</w:t>
            </w:r>
          </w:p>
        </w:tc>
        <w:tc>
          <w:tcPr>
            <w:tcW w:w="1752" w:type="dxa"/>
            <w:shd w:val="clear" w:color="auto" w:fill="auto"/>
            <w:noWrap/>
            <w:vAlign w:val="bottom"/>
          </w:tcPr>
          <w:p w14:paraId="493CBE1E" w14:textId="3A2168C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14/04/2020</w:t>
            </w:r>
          </w:p>
        </w:tc>
        <w:tc>
          <w:tcPr>
            <w:tcW w:w="2268" w:type="dxa"/>
            <w:shd w:val="clear" w:color="auto" w:fill="auto"/>
            <w:noWrap/>
            <w:vAlign w:val="bottom"/>
          </w:tcPr>
          <w:p w14:paraId="3A5665DB" w14:textId="7FCE6019"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333,333.00 </w:t>
            </w:r>
          </w:p>
        </w:tc>
      </w:tr>
      <w:tr w:rsidR="004832D0" w:rsidRPr="004E3AF8" w14:paraId="0C202761" w14:textId="77777777" w:rsidTr="008A2ABF">
        <w:trPr>
          <w:trHeight w:val="255"/>
        </w:trPr>
        <w:tc>
          <w:tcPr>
            <w:tcW w:w="1293" w:type="dxa"/>
            <w:shd w:val="clear" w:color="auto" w:fill="auto"/>
            <w:noWrap/>
            <w:vAlign w:val="bottom"/>
          </w:tcPr>
          <w:p w14:paraId="33BAC3E2" w14:textId="10A31E7C"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32</w:t>
            </w:r>
          </w:p>
        </w:tc>
        <w:tc>
          <w:tcPr>
            <w:tcW w:w="1880" w:type="dxa"/>
            <w:shd w:val="clear" w:color="auto" w:fill="auto"/>
            <w:noWrap/>
            <w:vAlign w:val="bottom"/>
          </w:tcPr>
          <w:p w14:paraId="1EF9808F" w14:textId="0A10AC8A"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0400000000063</w:t>
            </w:r>
          </w:p>
        </w:tc>
        <w:tc>
          <w:tcPr>
            <w:tcW w:w="1752" w:type="dxa"/>
            <w:shd w:val="clear" w:color="auto" w:fill="auto"/>
            <w:noWrap/>
            <w:vAlign w:val="bottom"/>
          </w:tcPr>
          <w:p w14:paraId="64C59E0D" w14:textId="74CEBA91"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14/04/2020</w:t>
            </w:r>
          </w:p>
        </w:tc>
        <w:tc>
          <w:tcPr>
            <w:tcW w:w="2268" w:type="dxa"/>
            <w:shd w:val="clear" w:color="auto" w:fill="auto"/>
            <w:noWrap/>
            <w:vAlign w:val="bottom"/>
          </w:tcPr>
          <w:p w14:paraId="0C4D4A18" w14:textId="2B4998B1"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83,333.00 </w:t>
            </w:r>
          </w:p>
        </w:tc>
      </w:tr>
      <w:tr w:rsidR="004832D0" w:rsidRPr="004E3AF8" w14:paraId="14B5A8D0" w14:textId="77777777" w:rsidTr="008A2ABF">
        <w:trPr>
          <w:trHeight w:val="255"/>
        </w:trPr>
        <w:tc>
          <w:tcPr>
            <w:tcW w:w="1293" w:type="dxa"/>
            <w:shd w:val="clear" w:color="auto" w:fill="auto"/>
            <w:noWrap/>
            <w:vAlign w:val="bottom"/>
          </w:tcPr>
          <w:p w14:paraId="4893719B" w14:textId="5CD54081"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33</w:t>
            </w:r>
          </w:p>
        </w:tc>
        <w:tc>
          <w:tcPr>
            <w:tcW w:w="1880" w:type="dxa"/>
            <w:shd w:val="clear" w:color="auto" w:fill="auto"/>
            <w:noWrap/>
            <w:vAlign w:val="bottom"/>
          </w:tcPr>
          <w:p w14:paraId="5B7A1814" w14:textId="7706A9C1"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0400000000064</w:t>
            </w:r>
          </w:p>
        </w:tc>
        <w:tc>
          <w:tcPr>
            <w:tcW w:w="1752" w:type="dxa"/>
            <w:shd w:val="clear" w:color="auto" w:fill="auto"/>
            <w:noWrap/>
            <w:vAlign w:val="bottom"/>
          </w:tcPr>
          <w:p w14:paraId="75FAB01F" w14:textId="256A440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14/04/2020</w:t>
            </w:r>
          </w:p>
        </w:tc>
        <w:tc>
          <w:tcPr>
            <w:tcW w:w="2268" w:type="dxa"/>
            <w:shd w:val="clear" w:color="auto" w:fill="auto"/>
            <w:noWrap/>
            <w:vAlign w:val="bottom"/>
          </w:tcPr>
          <w:p w14:paraId="2D4394F1" w14:textId="34443813"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333,333.00 </w:t>
            </w:r>
          </w:p>
        </w:tc>
      </w:tr>
      <w:tr w:rsidR="004832D0" w:rsidRPr="004E3AF8" w14:paraId="1E1F0FCA" w14:textId="77777777" w:rsidTr="008A2ABF">
        <w:trPr>
          <w:trHeight w:val="255"/>
        </w:trPr>
        <w:tc>
          <w:tcPr>
            <w:tcW w:w="1293" w:type="dxa"/>
            <w:shd w:val="clear" w:color="auto" w:fill="auto"/>
            <w:noWrap/>
            <w:vAlign w:val="bottom"/>
          </w:tcPr>
          <w:p w14:paraId="1819DD13" w14:textId="7C187D4F"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34</w:t>
            </w:r>
          </w:p>
        </w:tc>
        <w:tc>
          <w:tcPr>
            <w:tcW w:w="1880" w:type="dxa"/>
            <w:shd w:val="clear" w:color="auto" w:fill="auto"/>
            <w:noWrap/>
            <w:vAlign w:val="bottom"/>
          </w:tcPr>
          <w:p w14:paraId="3342ED82" w14:textId="40B6F6B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0400000000065</w:t>
            </w:r>
          </w:p>
        </w:tc>
        <w:tc>
          <w:tcPr>
            <w:tcW w:w="1752" w:type="dxa"/>
            <w:shd w:val="clear" w:color="auto" w:fill="auto"/>
            <w:noWrap/>
            <w:vAlign w:val="bottom"/>
          </w:tcPr>
          <w:p w14:paraId="299E5245" w14:textId="0CEBEE8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14/04/2020</w:t>
            </w:r>
          </w:p>
        </w:tc>
        <w:tc>
          <w:tcPr>
            <w:tcW w:w="2268" w:type="dxa"/>
            <w:shd w:val="clear" w:color="auto" w:fill="auto"/>
            <w:noWrap/>
            <w:vAlign w:val="bottom"/>
          </w:tcPr>
          <w:p w14:paraId="39C6E3D4" w14:textId="38280007"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83,333.00 </w:t>
            </w:r>
          </w:p>
        </w:tc>
      </w:tr>
      <w:tr w:rsidR="004832D0" w:rsidRPr="004E3AF8" w14:paraId="21AED97B" w14:textId="77777777" w:rsidTr="008A2ABF">
        <w:trPr>
          <w:trHeight w:val="255"/>
        </w:trPr>
        <w:tc>
          <w:tcPr>
            <w:tcW w:w="1293" w:type="dxa"/>
            <w:shd w:val="clear" w:color="auto" w:fill="auto"/>
            <w:noWrap/>
            <w:vAlign w:val="bottom"/>
          </w:tcPr>
          <w:p w14:paraId="28AD6EB5" w14:textId="528C47D8"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35</w:t>
            </w:r>
          </w:p>
        </w:tc>
        <w:tc>
          <w:tcPr>
            <w:tcW w:w="1880" w:type="dxa"/>
            <w:shd w:val="clear" w:color="auto" w:fill="auto"/>
            <w:noWrap/>
            <w:vAlign w:val="bottom"/>
          </w:tcPr>
          <w:p w14:paraId="207CE3AE" w14:textId="1B03D3F1"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0400000000066</w:t>
            </w:r>
          </w:p>
        </w:tc>
        <w:tc>
          <w:tcPr>
            <w:tcW w:w="1752" w:type="dxa"/>
            <w:shd w:val="clear" w:color="auto" w:fill="auto"/>
            <w:noWrap/>
            <w:vAlign w:val="bottom"/>
          </w:tcPr>
          <w:p w14:paraId="72376073" w14:textId="30B1550D"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14/04/2020</w:t>
            </w:r>
          </w:p>
        </w:tc>
        <w:tc>
          <w:tcPr>
            <w:tcW w:w="2268" w:type="dxa"/>
            <w:shd w:val="clear" w:color="auto" w:fill="auto"/>
            <w:noWrap/>
            <w:vAlign w:val="bottom"/>
          </w:tcPr>
          <w:p w14:paraId="517C1E9A" w14:textId="7195DF30"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833,333.00 </w:t>
            </w:r>
          </w:p>
        </w:tc>
      </w:tr>
      <w:tr w:rsidR="004832D0" w:rsidRPr="004E3AF8" w14:paraId="69B77EF9" w14:textId="77777777" w:rsidTr="008A2ABF">
        <w:trPr>
          <w:trHeight w:val="255"/>
        </w:trPr>
        <w:tc>
          <w:tcPr>
            <w:tcW w:w="1293" w:type="dxa"/>
            <w:shd w:val="clear" w:color="auto" w:fill="auto"/>
            <w:noWrap/>
            <w:vAlign w:val="bottom"/>
          </w:tcPr>
          <w:p w14:paraId="4BDA0DDD" w14:textId="6AAD04F4"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36</w:t>
            </w:r>
          </w:p>
        </w:tc>
        <w:tc>
          <w:tcPr>
            <w:tcW w:w="1880" w:type="dxa"/>
            <w:shd w:val="clear" w:color="auto" w:fill="auto"/>
            <w:noWrap/>
            <w:vAlign w:val="bottom"/>
          </w:tcPr>
          <w:p w14:paraId="0752AA62" w14:textId="2984E1D9"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0400000000067</w:t>
            </w:r>
          </w:p>
        </w:tc>
        <w:tc>
          <w:tcPr>
            <w:tcW w:w="1752" w:type="dxa"/>
            <w:shd w:val="clear" w:color="auto" w:fill="auto"/>
            <w:noWrap/>
            <w:vAlign w:val="bottom"/>
          </w:tcPr>
          <w:p w14:paraId="095F35F1" w14:textId="46558632"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14/04/2020</w:t>
            </w:r>
          </w:p>
        </w:tc>
        <w:tc>
          <w:tcPr>
            <w:tcW w:w="2268" w:type="dxa"/>
            <w:shd w:val="clear" w:color="auto" w:fill="auto"/>
            <w:noWrap/>
            <w:vAlign w:val="bottom"/>
          </w:tcPr>
          <w:p w14:paraId="24A504D7" w14:textId="22531478"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416,666.00 </w:t>
            </w:r>
          </w:p>
        </w:tc>
      </w:tr>
      <w:tr w:rsidR="004832D0" w:rsidRPr="004E3AF8" w14:paraId="1EB56689" w14:textId="77777777" w:rsidTr="008A2ABF">
        <w:trPr>
          <w:trHeight w:val="255"/>
        </w:trPr>
        <w:tc>
          <w:tcPr>
            <w:tcW w:w="1293" w:type="dxa"/>
            <w:shd w:val="clear" w:color="auto" w:fill="auto"/>
            <w:noWrap/>
            <w:vAlign w:val="bottom"/>
          </w:tcPr>
          <w:p w14:paraId="31F93F9E" w14:textId="0AA3FC88"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37</w:t>
            </w:r>
          </w:p>
        </w:tc>
        <w:tc>
          <w:tcPr>
            <w:tcW w:w="1880" w:type="dxa"/>
            <w:shd w:val="clear" w:color="auto" w:fill="auto"/>
            <w:noWrap/>
            <w:vAlign w:val="bottom"/>
          </w:tcPr>
          <w:p w14:paraId="420A5868" w14:textId="66B629B1"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0400000000068</w:t>
            </w:r>
          </w:p>
        </w:tc>
        <w:tc>
          <w:tcPr>
            <w:tcW w:w="1752" w:type="dxa"/>
            <w:shd w:val="clear" w:color="auto" w:fill="auto"/>
            <w:noWrap/>
            <w:vAlign w:val="bottom"/>
          </w:tcPr>
          <w:p w14:paraId="21EE569D" w14:textId="0B9768F9"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14/04/2020</w:t>
            </w:r>
          </w:p>
        </w:tc>
        <w:tc>
          <w:tcPr>
            <w:tcW w:w="2268" w:type="dxa"/>
            <w:shd w:val="clear" w:color="auto" w:fill="auto"/>
            <w:noWrap/>
            <w:vAlign w:val="bottom"/>
          </w:tcPr>
          <w:p w14:paraId="4F7D8DCA" w14:textId="6844F7CA"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416,666.00 </w:t>
            </w:r>
          </w:p>
        </w:tc>
      </w:tr>
      <w:tr w:rsidR="004832D0" w:rsidRPr="004E3AF8" w14:paraId="6C12690D" w14:textId="77777777" w:rsidTr="008A2ABF">
        <w:trPr>
          <w:trHeight w:val="255"/>
        </w:trPr>
        <w:tc>
          <w:tcPr>
            <w:tcW w:w="1293" w:type="dxa"/>
            <w:shd w:val="clear" w:color="auto" w:fill="auto"/>
            <w:noWrap/>
            <w:vAlign w:val="bottom"/>
          </w:tcPr>
          <w:p w14:paraId="302B5BAE" w14:textId="501B927F"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38</w:t>
            </w:r>
          </w:p>
        </w:tc>
        <w:tc>
          <w:tcPr>
            <w:tcW w:w="1880" w:type="dxa"/>
            <w:shd w:val="clear" w:color="auto" w:fill="auto"/>
            <w:noWrap/>
            <w:vAlign w:val="bottom"/>
          </w:tcPr>
          <w:p w14:paraId="0A68E7BF" w14:textId="0D0E9B12"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0400000000080</w:t>
            </w:r>
          </w:p>
        </w:tc>
        <w:tc>
          <w:tcPr>
            <w:tcW w:w="1752" w:type="dxa"/>
            <w:shd w:val="clear" w:color="auto" w:fill="auto"/>
            <w:noWrap/>
            <w:vAlign w:val="bottom"/>
          </w:tcPr>
          <w:p w14:paraId="758F5370" w14:textId="6590B90E"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08/05/2020</w:t>
            </w:r>
          </w:p>
        </w:tc>
        <w:tc>
          <w:tcPr>
            <w:tcW w:w="2268" w:type="dxa"/>
            <w:shd w:val="clear" w:color="auto" w:fill="auto"/>
            <w:noWrap/>
            <w:vAlign w:val="bottom"/>
          </w:tcPr>
          <w:p w14:paraId="1680F3B7" w14:textId="38E2E310"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629,438.00 </w:t>
            </w:r>
          </w:p>
        </w:tc>
      </w:tr>
      <w:tr w:rsidR="004832D0" w:rsidRPr="004E3AF8" w14:paraId="0F54E35A" w14:textId="77777777" w:rsidTr="008A2ABF">
        <w:trPr>
          <w:trHeight w:val="255"/>
        </w:trPr>
        <w:tc>
          <w:tcPr>
            <w:tcW w:w="1293" w:type="dxa"/>
            <w:shd w:val="clear" w:color="auto" w:fill="auto"/>
            <w:noWrap/>
            <w:vAlign w:val="bottom"/>
          </w:tcPr>
          <w:p w14:paraId="1955130F" w14:textId="4CCFE89A"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39</w:t>
            </w:r>
          </w:p>
        </w:tc>
        <w:tc>
          <w:tcPr>
            <w:tcW w:w="1880" w:type="dxa"/>
            <w:shd w:val="clear" w:color="auto" w:fill="auto"/>
            <w:noWrap/>
            <w:vAlign w:val="bottom"/>
          </w:tcPr>
          <w:p w14:paraId="6FC8D953" w14:textId="77AB571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0400000000081</w:t>
            </w:r>
          </w:p>
        </w:tc>
        <w:tc>
          <w:tcPr>
            <w:tcW w:w="1752" w:type="dxa"/>
            <w:shd w:val="clear" w:color="auto" w:fill="auto"/>
            <w:noWrap/>
            <w:vAlign w:val="bottom"/>
          </w:tcPr>
          <w:p w14:paraId="07462BCF" w14:textId="1286B68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08/05/2020</w:t>
            </w:r>
          </w:p>
        </w:tc>
        <w:tc>
          <w:tcPr>
            <w:tcW w:w="2268" w:type="dxa"/>
            <w:shd w:val="clear" w:color="auto" w:fill="auto"/>
            <w:noWrap/>
            <w:vAlign w:val="bottom"/>
          </w:tcPr>
          <w:p w14:paraId="2A0B51FB" w14:textId="732DBF1E"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250,000.00 </w:t>
            </w:r>
          </w:p>
        </w:tc>
      </w:tr>
      <w:tr w:rsidR="004832D0" w:rsidRPr="004E3AF8" w14:paraId="5CE31C66" w14:textId="77777777" w:rsidTr="008A2ABF">
        <w:trPr>
          <w:trHeight w:val="255"/>
        </w:trPr>
        <w:tc>
          <w:tcPr>
            <w:tcW w:w="1293" w:type="dxa"/>
            <w:shd w:val="clear" w:color="auto" w:fill="auto"/>
            <w:noWrap/>
            <w:vAlign w:val="bottom"/>
          </w:tcPr>
          <w:p w14:paraId="46A2AD04" w14:textId="5F1B4D4F"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40</w:t>
            </w:r>
          </w:p>
        </w:tc>
        <w:tc>
          <w:tcPr>
            <w:tcW w:w="1880" w:type="dxa"/>
            <w:shd w:val="clear" w:color="auto" w:fill="auto"/>
            <w:noWrap/>
            <w:vAlign w:val="bottom"/>
          </w:tcPr>
          <w:p w14:paraId="69D44A91" w14:textId="33BC1915"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0400000000082</w:t>
            </w:r>
          </w:p>
        </w:tc>
        <w:tc>
          <w:tcPr>
            <w:tcW w:w="1752" w:type="dxa"/>
            <w:shd w:val="clear" w:color="auto" w:fill="auto"/>
            <w:noWrap/>
            <w:vAlign w:val="bottom"/>
          </w:tcPr>
          <w:p w14:paraId="103D8DE5" w14:textId="702A1C96"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08/05/2020</w:t>
            </w:r>
          </w:p>
        </w:tc>
        <w:tc>
          <w:tcPr>
            <w:tcW w:w="2268" w:type="dxa"/>
            <w:shd w:val="clear" w:color="auto" w:fill="auto"/>
            <w:noWrap/>
            <w:vAlign w:val="bottom"/>
          </w:tcPr>
          <w:p w14:paraId="24794F47" w14:textId="3D09C7BA"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396,215.00 </w:t>
            </w:r>
          </w:p>
        </w:tc>
      </w:tr>
      <w:tr w:rsidR="004832D0" w:rsidRPr="004E3AF8" w14:paraId="07A8623F" w14:textId="77777777" w:rsidTr="008A2ABF">
        <w:trPr>
          <w:trHeight w:val="255"/>
        </w:trPr>
        <w:tc>
          <w:tcPr>
            <w:tcW w:w="1293" w:type="dxa"/>
            <w:shd w:val="clear" w:color="auto" w:fill="auto"/>
            <w:noWrap/>
            <w:vAlign w:val="bottom"/>
          </w:tcPr>
          <w:p w14:paraId="0FC56B72" w14:textId="3571C916"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41</w:t>
            </w:r>
          </w:p>
        </w:tc>
        <w:tc>
          <w:tcPr>
            <w:tcW w:w="1880" w:type="dxa"/>
            <w:shd w:val="clear" w:color="auto" w:fill="auto"/>
            <w:noWrap/>
            <w:vAlign w:val="bottom"/>
          </w:tcPr>
          <w:p w14:paraId="23B7A798" w14:textId="43C14E39"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0400000000083</w:t>
            </w:r>
          </w:p>
        </w:tc>
        <w:tc>
          <w:tcPr>
            <w:tcW w:w="1752" w:type="dxa"/>
            <w:shd w:val="clear" w:color="auto" w:fill="auto"/>
            <w:noWrap/>
            <w:vAlign w:val="bottom"/>
          </w:tcPr>
          <w:p w14:paraId="57A52804" w14:textId="393B289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08/05/2020</w:t>
            </w:r>
          </w:p>
        </w:tc>
        <w:tc>
          <w:tcPr>
            <w:tcW w:w="2268" w:type="dxa"/>
            <w:shd w:val="clear" w:color="auto" w:fill="auto"/>
            <w:noWrap/>
            <w:vAlign w:val="bottom"/>
          </w:tcPr>
          <w:p w14:paraId="75FD0B53" w14:textId="3B3FFEB7"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333,333.00 </w:t>
            </w:r>
          </w:p>
        </w:tc>
      </w:tr>
      <w:tr w:rsidR="004832D0" w:rsidRPr="004E3AF8" w14:paraId="7304239F" w14:textId="77777777" w:rsidTr="008A2ABF">
        <w:trPr>
          <w:trHeight w:val="255"/>
        </w:trPr>
        <w:tc>
          <w:tcPr>
            <w:tcW w:w="1293" w:type="dxa"/>
            <w:shd w:val="clear" w:color="auto" w:fill="auto"/>
            <w:noWrap/>
            <w:vAlign w:val="bottom"/>
          </w:tcPr>
          <w:p w14:paraId="61CDBE5C" w14:textId="693C0E5B"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42</w:t>
            </w:r>
          </w:p>
        </w:tc>
        <w:tc>
          <w:tcPr>
            <w:tcW w:w="1880" w:type="dxa"/>
            <w:shd w:val="clear" w:color="auto" w:fill="auto"/>
            <w:noWrap/>
            <w:vAlign w:val="bottom"/>
          </w:tcPr>
          <w:p w14:paraId="2D0CC775" w14:textId="2D4115EA"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0400000000084</w:t>
            </w:r>
          </w:p>
        </w:tc>
        <w:tc>
          <w:tcPr>
            <w:tcW w:w="1752" w:type="dxa"/>
            <w:shd w:val="clear" w:color="auto" w:fill="auto"/>
            <w:noWrap/>
            <w:vAlign w:val="bottom"/>
          </w:tcPr>
          <w:p w14:paraId="5E4CACE4" w14:textId="5453FEE3"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08/05/2020</w:t>
            </w:r>
          </w:p>
        </w:tc>
        <w:tc>
          <w:tcPr>
            <w:tcW w:w="2268" w:type="dxa"/>
            <w:shd w:val="clear" w:color="auto" w:fill="auto"/>
            <w:noWrap/>
            <w:vAlign w:val="bottom"/>
          </w:tcPr>
          <w:p w14:paraId="3E919B6B" w14:textId="211B8BA6"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83,333.00 </w:t>
            </w:r>
          </w:p>
        </w:tc>
      </w:tr>
      <w:tr w:rsidR="004832D0" w:rsidRPr="004E3AF8" w14:paraId="5915866F" w14:textId="77777777" w:rsidTr="008A2ABF">
        <w:trPr>
          <w:trHeight w:val="255"/>
        </w:trPr>
        <w:tc>
          <w:tcPr>
            <w:tcW w:w="1293" w:type="dxa"/>
            <w:shd w:val="clear" w:color="auto" w:fill="auto"/>
            <w:noWrap/>
            <w:vAlign w:val="bottom"/>
          </w:tcPr>
          <w:p w14:paraId="49AAECDB" w14:textId="3FFFB032"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43</w:t>
            </w:r>
          </w:p>
        </w:tc>
        <w:tc>
          <w:tcPr>
            <w:tcW w:w="1880" w:type="dxa"/>
            <w:shd w:val="clear" w:color="auto" w:fill="auto"/>
            <w:noWrap/>
            <w:vAlign w:val="bottom"/>
          </w:tcPr>
          <w:p w14:paraId="3D4D5DBB" w14:textId="274526D7"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0400000000085</w:t>
            </w:r>
          </w:p>
        </w:tc>
        <w:tc>
          <w:tcPr>
            <w:tcW w:w="1752" w:type="dxa"/>
            <w:shd w:val="clear" w:color="auto" w:fill="auto"/>
            <w:noWrap/>
            <w:vAlign w:val="bottom"/>
          </w:tcPr>
          <w:p w14:paraId="5C11B668" w14:textId="64E575D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08/05/2020</w:t>
            </w:r>
          </w:p>
        </w:tc>
        <w:tc>
          <w:tcPr>
            <w:tcW w:w="2268" w:type="dxa"/>
            <w:shd w:val="clear" w:color="auto" w:fill="auto"/>
            <w:noWrap/>
            <w:vAlign w:val="bottom"/>
          </w:tcPr>
          <w:p w14:paraId="2E8FAE11" w14:textId="38C918A0"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333,333.00 </w:t>
            </w:r>
          </w:p>
        </w:tc>
      </w:tr>
      <w:tr w:rsidR="004832D0" w:rsidRPr="004E3AF8" w14:paraId="509D0FA7" w14:textId="77777777" w:rsidTr="008A2ABF">
        <w:trPr>
          <w:trHeight w:val="255"/>
        </w:trPr>
        <w:tc>
          <w:tcPr>
            <w:tcW w:w="1293" w:type="dxa"/>
            <w:shd w:val="clear" w:color="auto" w:fill="auto"/>
            <w:noWrap/>
            <w:vAlign w:val="bottom"/>
          </w:tcPr>
          <w:p w14:paraId="29D33C5F" w14:textId="4F1740A9"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lastRenderedPageBreak/>
              <w:t>44</w:t>
            </w:r>
          </w:p>
        </w:tc>
        <w:tc>
          <w:tcPr>
            <w:tcW w:w="1880" w:type="dxa"/>
            <w:shd w:val="clear" w:color="auto" w:fill="auto"/>
            <w:noWrap/>
            <w:vAlign w:val="bottom"/>
          </w:tcPr>
          <w:p w14:paraId="27BFDF81" w14:textId="1C18EF44"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0400000000086</w:t>
            </w:r>
          </w:p>
        </w:tc>
        <w:tc>
          <w:tcPr>
            <w:tcW w:w="1752" w:type="dxa"/>
            <w:shd w:val="clear" w:color="auto" w:fill="auto"/>
            <w:noWrap/>
            <w:vAlign w:val="bottom"/>
          </w:tcPr>
          <w:p w14:paraId="06EE2D49" w14:textId="232BDB66"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08/05/2020</w:t>
            </w:r>
          </w:p>
        </w:tc>
        <w:tc>
          <w:tcPr>
            <w:tcW w:w="2268" w:type="dxa"/>
            <w:shd w:val="clear" w:color="auto" w:fill="auto"/>
            <w:noWrap/>
            <w:vAlign w:val="bottom"/>
          </w:tcPr>
          <w:p w14:paraId="7A4BFFB1" w14:textId="15C28A3E"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83,333.00 </w:t>
            </w:r>
          </w:p>
        </w:tc>
      </w:tr>
      <w:tr w:rsidR="004832D0" w:rsidRPr="004E3AF8" w14:paraId="5B75A172" w14:textId="77777777" w:rsidTr="008A2ABF">
        <w:trPr>
          <w:trHeight w:val="255"/>
        </w:trPr>
        <w:tc>
          <w:tcPr>
            <w:tcW w:w="1293" w:type="dxa"/>
            <w:shd w:val="clear" w:color="auto" w:fill="auto"/>
            <w:noWrap/>
            <w:vAlign w:val="bottom"/>
          </w:tcPr>
          <w:p w14:paraId="346E584E" w14:textId="4A186CB5"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45</w:t>
            </w:r>
          </w:p>
        </w:tc>
        <w:tc>
          <w:tcPr>
            <w:tcW w:w="1880" w:type="dxa"/>
            <w:shd w:val="clear" w:color="auto" w:fill="auto"/>
            <w:noWrap/>
            <w:vAlign w:val="bottom"/>
          </w:tcPr>
          <w:p w14:paraId="083E6BA0" w14:textId="45EAC0B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0400000000087</w:t>
            </w:r>
          </w:p>
        </w:tc>
        <w:tc>
          <w:tcPr>
            <w:tcW w:w="1752" w:type="dxa"/>
            <w:shd w:val="clear" w:color="auto" w:fill="auto"/>
            <w:noWrap/>
            <w:vAlign w:val="bottom"/>
          </w:tcPr>
          <w:p w14:paraId="5DB390F2" w14:textId="406C5764"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08/05/2020</w:t>
            </w:r>
          </w:p>
        </w:tc>
        <w:tc>
          <w:tcPr>
            <w:tcW w:w="2268" w:type="dxa"/>
            <w:shd w:val="clear" w:color="auto" w:fill="auto"/>
            <w:noWrap/>
            <w:vAlign w:val="bottom"/>
          </w:tcPr>
          <w:p w14:paraId="4CCC7A1E" w14:textId="633E3760"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833,333.00 </w:t>
            </w:r>
          </w:p>
        </w:tc>
      </w:tr>
      <w:tr w:rsidR="004832D0" w:rsidRPr="004E3AF8" w14:paraId="6A9B6994" w14:textId="77777777" w:rsidTr="008A2ABF">
        <w:trPr>
          <w:trHeight w:val="255"/>
        </w:trPr>
        <w:tc>
          <w:tcPr>
            <w:tcW w:w="1293" w:type="dxa"/>
            <w:shd w:val="clear" w:color="auto" w:fill="auto"/>
            <w:noWrap/>
            <w:vAlign w:val="bottom"/>
          </w:tcPr>
          <w:p w14:paraId="4ABF765E" w14:textId="260F4960"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46</w:t>
            </w:r>
          </w:p>
        </w:tc>
        <w:tc>
          <w:tcPr>
            <w:tcW w:w="1880" w:type="dxa"/>
            <w:shd w:val="clear" w:color="auto" w:fill="auto"/>
            <w:noWrap/>
            <w:vAlign w:val="bottom"/>
          </w:tcPr>
          <w:p w14:paraId="2E2CD9D4" w14:textId="48ED7A16"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0400000000088</w:t>
            </w:r>
          </w:p>
        </w:tc>
        <w:tc>
          <w:tcPr>
            <w:tcW w:w="1752" w:type="dxa"/>
            <w:shd w:val="clear" w:color="auto" w:fill="auto"/>
            <w:noWrap/>
            <w:vAlign w:val="bottom"/>
          </w:tcPr>
          <w:p w14:paraId="09AD6027" w14:textId="703761B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08/05/2020</w:t>
            </w:r>
          </w:p>
        </w:tc>
        <w:tc>
          <w:tcPr>
            <w:tcW w:w="2268" w:type="dxa"/>
            <w:shd w:val="clear" w:color="auto" w:fill="auto"/>
            <w:noWrap/>
            <w:vAlign w:val="bottom"/>
          </w:tcPr>
          <w:p w14:paraId="5B4E6C3E" w14:textId="64DF4952"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416,666.00 </w:t>
            </w:r>
          </w:p>
        </w:tc>
      </w:tr>
      <w:tr w:rsidR="004832D0" w:rsidRPr="004E3AF8" w14:paraId="0F537C78" w14:textId="77777777" w:rsidTr="008A2ABF">
        <w:trPr>
          <w:trHeight w:val="255"/>
        </w:trPr>
        <w:tc>
          <w:tcPr>
            <w:tcW w:w="1293" w:type="dxa"/>
            <w:shd w:val="clear" w:color="auto" w:fill="auto"/>
            <w:noWrap/>
            <w:vAlign w:val="bottom"/>
          </w:tcPr>
          <w:p w14:paraId="672E318C" w14:textId="337EB7C0"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47</w:t>
            </w:r>
          </w:p>
        </w:tc>
        <w:tc>
          <w:tcPr>
            <w:tcW w:w="1880" w:type="dxa"/>
            <w:shd w:val="clear" w:color="auto" w:fill="auto"/>
            <w:noWrap/>
            <w:vAlign w:val="bottom"/>
          </w:tcPr>
          <w:p w14:paraId="722FBF71" w14:textId="2DC58AF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0400000000089</w:t>
            </w:r>
          </w:p>
        </w:tc>
        <w:tc>
          <w:tcPr>
            <w:tcW w:w="1752" w:type="dxa"/>
            <w:shd w:val="clear" w:color="auto" w:fill="auto"/>
            <w:noWrap/>
            <w:vAlign w:val="bottom"/>
          </w:tcPr>
          <w:p w14:paraId="2CD04E5C" w14:textId="4B63C262"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08/05/2020</w:t>
            </w:r>
          </w:p>
        </w:tc>
        <w:tc>
          <w:tcPr>
            <w:tcW w:w="2268" w:type="dxa"/>
            <w:shd w:val="clear" w:color="auto" w:fill="auto"/>
            <w:noWrap/>
            <w:vAlign w:val="bottom"/>
          </w:tcPr>
          <w:p w14:paraId="4E5AE016" w14:textId="650CBAC2"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416,666.00 </w:t>
            </w:r>
          </w:p>
        </w:tc>
      </w:tr>
      <w:tr w:rsidR="004832D0" w:rsidRPr="004E3AF8" w14:paraId="15CE9BE5" w14:textId="77777777" w:rsidTr="008A2ABF">
        <w:trPr>
          <w:trHeight w:val="255"/>
        </w:trPr>
        <w:tc>
          <w:tcPr>
            <w:tcW w:w="1293" w:type="dxa"/>
            <w:shd w:val="clear" w:color="auto" w:fill="auto"/>
            <w:noWrap/>
            <w:vAlign w:val="bottom"/>
          </w:tcPr>
          <w:p w14:paraId="10DABE38" w14:textId="1F5C0C5B" w:rsidR="004832D0" w:rsidRPr="004E3AF8" w:rsidRDefault="004832D0"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48</w:t>
            </w:r>
          </w:p>
        </w:tc>
        <w:tc>
          <w:tcPr>
            <w:tcW w:w="1880" w:type="dxa"/>
            <w:shd w:val="clear" w:color="auto" w:fill="auto"/>
            <w:noWrap/>
            <w:vAlign w:val="bottom"/>
          </w:tcPr>
          <w:p w14:paraId="32C02DC8" w14:textId="6D32DCE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0400000000113</w:t>
            </w:r>
          </w:p>
        </w:tc>
        <w:tc>
          <w:tcPr>
            <w:tcW w:w="1752" w:type="dxa"/>
            <w:shd w:val="clear" w:color="auto" w:fill="auto"/>
            <w:noWrap/>
            <w:vAlign w:val="bottom"/>
          </w:tcPr>
          <w:p w14:paraId="11A9176B" w14:textId="267E3AA3"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03/09/2020</w:t>
            </w:r>
          </w:p>
        </w:tc>
        <w:tc>
          <w:tcPr>
            <w:tcW w:w="2268" w:type="dxa"/>
            <w:shd w:val="clear" w:color="auto" w:fill="auto"/>
            <w:noWrap/>
            <w:vAlign w:val="bottom"/>
          </w:tcPr>
          <w:p w14:paraId="1EF41B78" w14:textId="34659ADD"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629,438.00 </w:t>
            </w:r>
          </w:p>
        </w:tc>
      </w:tr>
      <w:tr w:rsidR="004832D0" w:rsidRPr="004E3AF8" w14:paraId="32DDC858" w14:textId="77777777" w:rsidTr="008A2ABF">
        <w:trPr>
          <w:trHeight w:val="255"/>
        </w:trPr>
        <w:tc>
          <w:tcPr>
            <w:tcW w:w="1293" w:type="dxa"/>
            <w:shd w:val="clear" w:color="auto" w:fill="auto"/>
            <w:noWrap/>
            <w:vAlign w:val="bottom"/>
          </w:tcPr>
          <w:p w14:paraId="0353E883" w14:textId="33C08676"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49</w:t>
            </w:r>
          </w:p>
        </w:tc>
        <w:tc>
          <w:tcPr>
            <w:tcW w:w="1880" w:type="dxa"/>
            <w:shd w:val="clear" w:color="auto" w:fill="auto"/>
            <w:noWrap/>
            <w:vAlign w:val="bottom"/>
          </w:tcPr>
          <w:p w14:paraId="450B9559" w14:textId="6F44D629"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0400000000116</w:t>
            </w:r>
          </w:p>
        </w:tc>
        <w:tc>
          <w:tcPr>
            <w:tcW w:w="1752" w:type="dxa"/>
            <w:shd w:val="clear" w:color="auto" w:fill="auto"/>
            <w:noWrap/>
            <w:vAlign w:val="bottom"/>
          </w:tcPr>
          <w:p w14:paraId="686D542B" w14:textId="2098B2E6"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03/09/2020</w:t>
            </w:r>
          </w:p>
        </w:tc>
        <w:tc>
          <w:tcPr>
            <w:tcW w:w="2268" w:type="dxa"/>
            <w:shd w:val="clear" w:color="auto" w:fill="auto"/>
            <w:noWrap/>
            <w:vAlign w:val="bottom"/>
          </w:tcPr>
          <w:p w14:paraId="4542E87C" w14:textId="38F2E9D3"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250,000.00 </w:t>
            </w:r>
          </w:p>
        </w:tc>
      </w:tr>
      <w:tr w:rsidR="004832D0" w:rsidRPr="004E3AF8" w14:paraId="1F01AAA6" w14:textId="77777777" w:rsidTr="008A2ABF">
        <w:trPr>
          <w:trHeight w:val="255"/>
        </w:trPr>
        <w:tc>
          <w:tcPr>
            <w:tcW w:w="1293" w:type="dxa"/>
            <w:shd w:val="clear" w:color="auto" w:fill="auto"/>
            <w:noWrap/>
            <w:vAlign w:val="bottom"/>
          </w:tcPr>
          <w:p w14:paraId="015BB602" w14:textId="212A3D04"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50</w:t>
            </w:r>
          </w:p>
        </w:tc>
        <w:tc>
          <w:tcPr>
            <w:tcW w:w="1880" w:type="dxa"/>
            <w:shd w:val="clear" w:color="auto" w:fill="auto"/>
            <w:noWrap/>
            <w:vAlign w:val="bottom"/>
          </w:tcPr>
          <w:p w14:paraId="36621CA1" w14:textId="0A3806D8"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0400000000120</w:t>
            </w:r>
          </w:p>
        </w:tc>
        <w:tc>
          <w:tcPr>
            <w:tcW w:w="1752" w:type="dxa"/>
            <w:shd w:val="clear" w:color="auto" w:fill="auto"/>
            <w:noWrap/>
            <w:vAlign w:val="bottom"/>
          </w:tcPr>
          <w:p w14:paraId="6CF12547" w14:textId="07449B4E"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03/09/2020</w:t>
            </w:r>
          </w:p>
        </w:tc>
        <w:tc>
          <w:tcPr>
            <w:tcW w:w="2268" w:type="dxa"/>
            <w:shd w:val="clear" w:color="auto" w:fill="auto"/>
            <w:noWrap/>
            <w:vAlign w:val="bottom"/>
          </w:tcPr>
          <w:p w14:paraId="7A300375" w14:textId="5A011FD0"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396,215.00 </w:t>
            </w:r>
          </w:p>
        </w:tc>
      </w:tr>
      <w:tr w:rsidR="004832D0" w:rsidRPr="004E3AF8" w14:paraId="16219B27" w14:textId="77777777" w:rsidTr="008A2ABF">
        <w:trPr>
          <w:trHeight w:val="255"/>
        </w:trPr>
        <w:tc>
          <w:tcPr>
            <w:tcW w:w="1293" w:type="dxa"/>
            <w:shd w:val="clear" w:color="auto" w:fill="auto"/>
            <w:noWrap/>
            <w:vAlign w:val="bottom"/>
          </w:tcPr>
          <w:p w14:paraId="1DFC619F" w14:textId="6C737AA6"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51</w:t>
            </w:r>
          </w:p>
        </w:tc>
        <w:tc>
          <w:tcPr>
            <w:tcW w:w="1880" w:type="dxa"/>
            <w:shd w:val="clear" w:color="auto" w:fill="auto"/>
            <w:noWrap/>
            <w:vAlign w:val="bottom"/>
          </w:tcPr>
          <w:p w14:paraId="7639D6E4" w14:textId="75B742E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0400000000122</w:t>
            </w:r>
          </w:p>
        </w:tc>
        <w:tc>
          <w:tcPr>
            <w:tcW w:w="1752" w:type="dxa"/>
            <w:shd w:val="clear" w:color="auto" w:fill="auto"/>
            <w:noWrap/>
            <w:vAlign w:val="bottom"/>
          </w:tcPr>
          <w:p w14:paraId="23F5E9A2" w14:textId="5B80FAE4"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03/09/2020</w:t>
            </w:r>
          </w:p>
        </w:tc>
        <w:tc>
          <w:tcPr>
            <w:tcW w:w="2268" w:type="dxa"/>
            <w:shd w:val="clear" w:color="auto" w:fill="auto"/>
            <w:noWrap/>
            <w:vAlign w:val="bottom"/>
          </w:tcPr>
          <w:p w14:paraId="2C10A89F" w14:textId="782E586F"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333,333.00 </w:t>
            </w:r>
          </w:p>
        </w:tc>
      </w:tr>
      <w:tr w:rsidR="004832D0" w:rsidRPr="004E3AF8" w14:paraId="4F97EAC0" w14:textId="77777777" w:rsidTr="008A2ABF">
        <w:trPr>
          <w:trHeight w:val="255"/>
        </w:trPr>
        <w:tc>
          <w:tcPr>
            <w:tcW w:w="1293" w:type="dxa"/>
            <w:shd w:val="clear" w:color="auto" w:fill="auto"/>
            <w:noWrap/>
            <w:vAlign w:val="bottom"/>
          </w:tcPr>
          <w:p w14:paraId="2249F445" w14:textId="253514FD"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52</w:t>
            </w:r>
          </w:p>
        </w:tc>
        <w:tc>
          <w:tcPr>
            <w:tcW w:w="1880" w:type="dxa"/>
            <w:shd w:val="clear" w:color="auto" w:fill="auto"/>
            <w:noWrap/>
            <w:vAlign w:val="bottom"/>
          </w:tcPr>
          <w:p w14:paraId="0A2CD163" w14:textId="6151E5A3"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0400000000125</w:t>
            </w:r>
          </w:p>
        </w:tc>
        <w:tc>
          <w:tcPr>
            <w:tcW w:w="1752" w:type="dxa"/>
            <w:shd w:val="clear" w:color="auto" w:fill="auto"/>
            <w:noWrap/>
            <w:vAlign w:val="bottom"/>
          </w:tcPr>
          <w:p w14:paraId="74698007" w14:textId="3FB746C0"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03/09/2020</w:t>
            </w:r>
          </w:p>
        </w:tc>
        <w:tc>
          <w:tcPr>
            <w:tcW w:w="2268" w:type="dxa"/>
            <w:shd w:val="clear" w:color="auto" w:fill="auto"/>
            <w:noWrap/>
            <w:vAlign w:val="bottom"/>
          </w:tcPr>
          <w:p w14:paraId="0E618E2C" w14:textId="25038D6B"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83,333.00 </w:t>
            </w:r>
          </w:p>
        </w:tc>
      </w:tr>
      <w:tr w:rsidR="004832D0" w:rsidRPr="004E3AF8" w14:paraId="5C46BFA5" w14:textId="77777777" w:rsidTr="008A2ABF">
        <w:trPr>
          <w:trHeight w:val="255"/>
        </w:trPr>
        <w:tc>
          <w:tcPr>
            <w:tcW w:w="1293" w:type="dxa"/>
            <w:shd w:val="clear" w:color="auto" w:fill="auto"/>
            <w:noWrap/>
            <w:vAlign w:val="bottom"/>
          </w:tcPr>
          <w:p w14:paraId="1215AD81" w14:textId="0072E9E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53</w:t>
            </w:r>
          </w:p>
        </w:tc>
        <w:tc>
          <w:tcPr>
            <w:tcW w:w="1880" w:type="dxa"/>
            <w:shd w:val="clear" w:color="auto" w:fill="auto"/>
            <w:noWrap/>
            <w:vAlign w:val="bottom"/>
          </w:tcPr>
          <w:p w14:paraId="64ADFAF6" w14:textId="75F9A68D"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0400000000126</w:t>
            </w:r>
          </w:p>
        </w:tc>
        <w:tc>
          <w:tcPr>
            <w:tcW w:w="1752" w:type="dxa"/>
            <w:shd w:val="clear" w:color="auto" w:fill="auto"/>
            <w:noWrap/>
            <w:vAlign w:val="bottom"/>
          </w:tcPr>
          <w:p w14:paraId="0181AC0D" w14:textId="510EC4F3"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03/09/2020</w:t>
            </w:r>
          </w:p>
        </w:tc>
        <w:tc>
          <w:tcPr>
            <w:tcW w:w="2268" w:type="dxa"/>
            <w:shd w:val="clear" w:color="auto" w:fill="auto"/>
            <w:noWrap/>
            <w:vAlign w:val="bottom"/>
          </w:tcPr>
          <w:p w14:paraId="66B22BCA" w14:textId="1454F55A"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333,333.00 </w:t>
            </w:r>
          </w:p>
        </w:tc>
      </w:tr>
      <w:tr w:rsidR="004832D0" w:rsidRPr="004E3AF8" w14:paraId="58019A74" w14:textId="77777777" w:rsidTr="008A2ABF">
        <w:trPr>
          <w:trHeight w:val="255"/>
        </w:trPr>
        <w:tc>
          <w:tcPr>
            <w:tcW w:w="1293" w:type="dxa"/>
            <w:shd w:val="clear" w:color="auto" w:fill="auto"/>
            <w:noWrap/>
            <w:vAlign w:val="bottom"/>
          </w:tcPr>
          <w:p w14:paraId="21330B63" w14:textId="538515E5"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54</w:t>
            </w:r>
          </w:p>
        </w:tc>
        <w:tc>
          <w:tcPr>
            <w:tcW w:w="1880" w:type="dxa"/>
            <w:shd w:val="clear" w:color="auto" w:fill="auto"/>
            <w:noWrap/>
            <w:vAlign w:val="bottom"/>
          </w:tcPr>
          <w:p w14:paraId="3E48A4C4" w14:textId="61B791F4"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0400000000129</w:t>
            </w:r>
          </w:p>
        </w:tc>
        <w:tc>
          <w:tcPr>
            <w:tcW w:w="1752" w:type="dxa"/>
            <w:shd w:val="clear" w:color="auto" w:fill="auto"/>
            <w:noWrap/>
            <w:vAlign w:val="bottom"/>
          </w:tcPr>
          <w:p w14:paraId="03E5B7D7" w14:textId="43AE50CF"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03/09/2020</w:t>
            </w:r>
          </w:p>
        </w:tc>
        <w:tc>
          <w:tcPr>
            <w:tcW w:w="2268" w:type="dxa"/>
            <w:shd w:val="clear" w:color="auto" w:fill="auto"/>
            <w:noWrap/>
            <w:vAlign w:val="bottom"/>
          </w:tcPr>
          <w:p w14:paraId="1ECA7545" w14:textId="5012E4C1"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83,333.00 </w:t>
            </w:r>
          </w:p>
        </w:tc>
      </w:tr>
      <w:tr w:rsidR="004832D0" w:rsidRPr="004E3AF8" w14:paraId="0F1B426F" w14:textId="77777777" w:rsidTr="008A2ABF">
        <w:trPr>
          <w:trHeight w:val="255"/>
        </w:trPr>
        <w:tc>
          <w:tcPr>
            <w:tcW w:w="1293" w:type="dxa"/>
            <w:shd w:val="clear" w:color="auto" w:fill="auto"/>
            <w:noWrap/>
            <w:vAlign w:val="bottom"/>
          </w:tcPr>
          <w:p w14:paraId="643C3B11" w14:textId="33A5C224"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55</w:t>
            </w:r>
          </w:p>
        </w:tc>
        <w:tc>
          <w:tcPr>
            <w:tcW w:w="1880" w:type="dxa"/>
            <w:shd w:val="clear" w:color="auto" w:fill="auto"/>
            <w:noWrap/>
            <w:vAlign w:val="bottom"/>
          </w:tcPr>
          <w:p w14:paraId="75B2F7A1" w14:textId="00110219"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0400000000128</w:t>
            </w:r>
          </w:p>
        </w:tc>
        <w:tc>
          <w:tcPr>
            <w:tcW w:w="1752" w:type="dxa"/>
            <w:shd w:val="clear" w:color="auto" w:fill="auto"/>
            <w:noWrap/>
            <w:vAlign w:val="bottom"/>
          </w:tcPr>
          <w:p w14:paraId="6DD2D060" w14:textId="7C494B32"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03/09/2020</w:t>
            </w:r>
          </w:p>
        </w:tc>
        <w:tc>
          <w:tcPr>
            <w:tcW w:w="2268" w:type="dxa"/>
            <w:shd w:val="clear" w:color="auto" w:fill="auto"/>
            <w:noWrap/>
            <w:vAlign w:val="bottom"/>
          </w:tcPr>
          <w:p w14:paraId="4B90DA80" w14:textId="7FDE8E56"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833,333.00 </w:t>
            </w:r>
          </w:p>
        </w:tc>
      </w:tr>
      <w:tr w:rsidR="004832D0" w:rsidRPr="004E3AF8" w14:paraId="21AF1585" w14:textId="77777777" w:rsidTr="008A2ABF">
        <w:trPr>
          <w:trHeight w:val="255"/>
        </w:trPr>
        <w:tc>
          <w:tcPr>
            <w:tcW w:w="1293" w:type="dxa"/>
            <w:shd w:val="clear" w:color="auto" w:fill="auto"/>
            <w:noWrap/>
            <w:vAlign w:val="bottom"/>
          </w:tcPr>
          <w:p w14:paraId="23D05F50" w14:textId="7915BD1C"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56</w:t>
            </w:r>
          </w:p>
        </w:tc>
        <w:tc>
          <w:tcPr>
            <w:tcW w:w="1880" w:type="dxa"/>
            <w:shd w:val="clear" w:color="auto" w:fill="auto"/>
            <w:noWrap/>
            <w:vAlign w:val="bottom"/>
          </w:tcPr>
          <w:p w14:paraId="0BE54261" w14:textId="28BB4332"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0400000000130</w:t>
            </w:r>
          </w:p>
        </w:tc>
        <w:tc>
          <w:tcPr>
            <w:tcW w:w="1752" w:type="dxa"/>
            <w:shd w:val="clear" w:color="auto" w:fill="auto"/>
            <w:noWrap/>
            <w:vAlign w:val="bottom"/>
          </w:tcPr>
          <w:p w14:paraId="75302D32" w14:textId="2D44DEF4"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03/09/2020</w:t>
            </w:r>
          </w:p>
        </w:tc>
        <w:tc>
          <w:tcPr>
            <w:tcW w:w="2268" w:type="dxa"/>
            <w:shd w:val="clear" w:color="auto" w:fill="auto"/>
            <w:noWrap/>
            <w:vAlign w:val="bottom"/>
          </w:tcPr>
          <w:p w14:paraId="5442CC93" w14:textId="18076B5C"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416,666.00 </w:t>
            </w:r>
          </w:p>
        </w:tc>
      </w:tr>
      <w:tr w:rsidR="004832D0" w:rsidRPr="004E3AF8" w14:paraId="0DE69D18" w14:textId="77777777" w:rsidTr="008A2ABF">
        <w:trPr>
          <w:trHeight w:val="255"/>
        </w:trPr>
        <w:tc>
          <w:tcPr>
            <w:tcW w:w="1293" w:type="dxa"/>
            <w:shd w:val="clear" w:color="auto" w:fill="auto"/>
            <w:noWrap/>
            <w:vAlign w:val="bottom"/>
          </w:tcPr>
          <w:p w14:paraId="54D95B4B" w14:textId="5204D9CD"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57</w:t>
            </w:r>
          </w:p>
        </w:tc>
        <w:tc>
          <w:tcPr>
            <w:tcW w:w="1880" w:type="dxa"/>
            <w:shd w:val="clear" w:color="auto" w:fill="auto"/>
            <w:noWrap/>
            <w:vAlign w:val="bottom"/>
          </w:tcPr>
          <w:p w14:paraId="31902D21" w14:textId="53B57556"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0400000000131</w:t>
            </w:r>
          </w:p>
        </w:tc>
        <w:tc>
          <w:tcPr>
            <w:tcW w:w="1752" w:type="dxa"/>
            <w:shd w:val="clear" w:color="auto" w:fill="auto"/>
            <w:noWrap/>
            <w:vAlign w:val="bottom"/>
          </w:tcPr>
          <w:p w14:paraId="03201F83" w14:textId="4522D154"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03/09/2020</w:t>
            </w:r>
          </w:p>
        </w:tc>
        <w:tc>
          <w:tcPr>
            <w:tcW w:w="2268" w:type="dxa"/>
            <w:shd w:val="clear" w:color="auto" w:fill="auto"/>
            <w:noWrap/>
            <w:vAlign w:val="bottom"/>
          </w:tcPr>
          <w:p w14:paraId="026593E0" w14:textId="6FAE7479"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416,666.00 </w:t>
            </w:r>
          </w:p>
        </w:tc>
      </w:tr>
      <w:tr w:rsidR="004832D0" w:rsidRPr="004E3AF8" w14:paraId="22B30C9F" w14:textId="77777777" w:rsidTr="008A2ABF">
        <w:trPr>
          <w:trHeight w:val="255"/>
        </w:trPr>
        <w:tc>
          <w:tcPr>
            <w:tcW w:w="1293" w:type="dxa"/>
            <w:shd w:val="clear" w:color="auto" w:fill="auto"/>
            <w:noWrap/>
            <w:vAlign w:val="bottom"/>
          </w:tcPr>
          <w:p w14:paraId="63256C57" w14:textId="1F24666A"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58</w:t>
            </w:r>
          </w:p>
        </w:tc>
        <w:tc>
          <w:tcPr>
            <w:tcW w:w="1880" w:type="dxa"/>
            <w:shd w:val="clear" w:color="auto" w:fill="auto"/>
            <w:noWrap/>
            <w:vAlign w:val="bottom"/>
          </w:tcPr>
          <w:p w14:paraId="2DBA3AE3" w14:textId="4783570B" w:rsidR="004832D0" w:rsidRPr="004E3AF8" w:rsidRDefault="004832D0"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0400000000163</w:t>
            </w:r>
          </w:p>
        </w:tc>
        <w:tc>
          <w:tcPr>
            <w:tcW w:w="1752" w:type="dxa"/>
            <w:shd w:val="clear" w:color="auto" w:fill="auto"/>
            <w:noWrap/>
            <w:vAlign w:val="bottom"/>
          </w:tcPr>
          <w:p w14:paraId="5C71F2B3" w14:textId="3E691170" w:rsidR="004832D0" w:rsidRPr="004E3AF8" w:rsidRDefault="008A2ABF" w:rsidP="004E3AF8">
            <w:pPr>
              <w:spacing w:after="0" w:line="240" w:lineRule="auto"/>
              <w:jc w:val="center"/>
              <w:rPr>
                <w:rFonts w:ascii="Arial Narrow" w:eastAsia="Times New Roman" w:hAnsi="Arial Narrow" w:cs="Arial"/>
                <w:lang w:eastAsia="es-MX"/>
              </w:rPr>
            </w:pPr>
            <w:r>
              <w:rPr>
                <w:rFonts w:ascii="Arial Narrow" w:hAnsi="Arial Narrow" w:cs="Arial"/>
              </w:rPr>
              <w:t>02/12/2020</w:t>
            </w:r>
            <w:r w:rsidR="004832D0" w:rsidRPr="004E3AF8">
              <w:rPr>
                <w:rFonts w:ascii="Arial Narrow" w:hAnsi="Arial Narrow" w:cs="Arial"/>
              </w:rPr>
              <w:t> </w:t>
            </w:r>
          </w:p>
        </w:tc>
        <w:tc>
          <w:tcPr>
            <w:tcW w:w="2268" w:type="dxa"/>
            <w:shd w:val="clear" w:color="auto" w:fill="auto"/>
            <w:noWrap/>
            <w:vAlign w:val="bottom"/>
          </w:tcPr>
          <w:p w14:paraId="1A78ADDF" w14:textId="12B72DD0" w:rsidR="004832D0" w:rsidRPr="004832D0" w:rsidRDefault="004832D0"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2,517,753.00 </w:t>
            </w:r>
          </w:p>
        </w:tc>
      </w:tr>
      <w:tr w:rsidR="008A2ABF" w:rsidRPr="004E3AF8" w14:paraId="1F669359" w14:textId="77777777" w:rsidTr="00365B14">
        <w:trPr>
          <w:trHeight w:val="255"/>
        </w:trPr>
        <w:tc>
          <w:tcPr>
            <w:tcW w:w="1293" w:type="dxa"/>
            <w:shd w:val="clear" w:color="auto" w:fill="auto"/>
            <w:noWrap/>
            <w:vAlign w:val="bottom"/>
          </w:tcPr>
          <w:p w14:paraId="49F7E39D" w14:textId="5279BB49"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59</w:t>
            </w:r>
          </w:p>
        </w:tc>
        <w:tc>
          <w:tcPr>
            <w:tcW w:w="1880" w:type="dxa"/>
            <w:shd w:val="clear" w:color="auto" w:fill="auto"/>
            <w:noWrap/>
            <w:vAlign w:val="bottom"/>
          </w:tcPr>
          <w:p w14:paraId="45E3CC2F" w14:textId="7D23A434"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0400000000164</w:t>
            </w:r>
          </w:p>
        </w:tc>
        <w:tc>
          <w:tcPr>
            <w:tcW w:w="1752" w:type="dxa"/>
            <w:shd w:val="clear" w:color="auto" w:fill="auto"/>
            <w:noWrap/>
          </w:tcPr>
          <w:p w14:paraId="4F1D1239" w14:textId="3C77FCE3" w:rsidR="008A2ABF" w:rsidRPr="004E3AF8" w:rsidRDefault="008A2ABF" w:rsidP="004E3AF8">
            <w:pPr>
              <w:spacing w:after="0" w:line="240" w:lineRule="auto"/>
              <w:jc w:val="center"/>
              <w:rPr>
                <w:rFonts w:ascii="Arial Narrow" w:eastAsia="Times New Roman" w:hAnsi="Arial Narrow" w:cs="Arial"/>
                <w:lang w:eastAsia="es-MX"/>
              </w:rPr>
            </w:pPr>
            <w:r w:rsidRPr="004F00BB">
              <w:rPr>
                <w:rFonts w:ascii="Arial Narrow" w:hAnsi="Arial Narrow" w:cs="Arial"/>
              </w:rPr>
              <w:t>02/12/2020 </w:t>
            </w:r>
          </w:p>
        </w:tc>
        <w:tc>
          <w:tcPr>
            <w:tcW w:w="2268" w:type="dxa"/>
            <w:shd w:val="clear" w:color="auto" w:fill="auto"/>
            <w:noWrap/>
            <w:vAlign w:val="bottom"/>
          </w:tcPr>
          <w:p w14:paraId="2950E4CF" w14:textId="18652EC0" w:rsidR="008A2ABF" w:rsidRPr="004832D0" w:rsidRDefault="008A2ABF"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1,000,000.00 </w:t>
            </w:r>
          </w:p>
        </w:tc>
      </w:tr>
      <w:tr w:rsidR="008A2ABF" w:rsidRPr="004E3AF8" w14:paraId="74BE7FD6" w14:textId="77777777" w:rsidTr="00365B14">
        <w:trPr>
          <w:trHeight w:val="255"/>
        </w:trPr>
        <w:tc>
          <w:tcPr>
            <w:tcW w:w="1293" w:type="dxa"/>
            <w:shd w:val="clear" w:color="auto" w:fill="auto"/>
            <w:noWrap/>
            <w:vAlign w:val="bottom"/>
          </w:tcPr>
          <w:p w14:paraId="3D2F6F03" w14:textId="2312C400"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60</w:t>
            </w:r>
          </w:p>
        </w:tc>
        <w:tc>
          <w:tcPr>
            <w:tcW w:w="1880" w:type="dxa"/>
            <w:shd w:val="clear" w:color="auto" w:fill="auto"/>
            <w:noWrap/>
            <w:vAlign w:val="bottom"/>
          </w:tcPr>
          <w:p w14:paraId="5FC289F9" w14:textId="3E5FD190"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0400000000165</w:t>
            </w:r>
          </w:p>
        </w:tc>
        <w:tc>
          <w:tcPr>
            <w:tcW w:w="1752" w:type="dxa"/>
            <w:shd w:val="clear" w:color="auto" w:fill="auto"/>
            <w:noWrap/>
          </w:tcPr>
          <w:p w14:paraId="45340506" w14:textId="0242F04C" w:rsidR="008A2ABF" w:rsidRPr="004E3AF8" w:rsidRDefault="008A2ABF" w:rsidP="004E3AF8">
            <w:pPr>
              <w:spacing w:after="0" w:line="240" w:lineRule="auto"/>
              <w:jc w:val="center"/>
              <w:rPr>
                <w:rFonts w:ascii="Arial Narrow" w:eastAsia="Times New Roman" w:hAnsi="Arial Narrow" w:cs="Arial"/>
                <w:lang w:eastAsia="es-MX"/>
              </w:rPr>
            </w:pPr>
            <w:r w:rsidRPr="004F00BB">
              <w:rPr>
                <w:rFonts w:ascii="Arial Narrow" w:hAnsi="Arial Narrow" w:cs="Arial"/>
              </w:rPr>
              <w:t>02/12/2020 </w:t>
            </w:r>
          </w:p>
        </w:tc>
        <w:tc>
          <w:tcPr>
            <w:tcW w:w="2268" w:type="dxa"/>
            <w:shd w:val="clear" w:color="auto" w:fill="auto"/>
            <w:noWrap/>
            <w:vAlign w:val="bottom"/>
          </w:tcPr>
          <w:p w14:paraId="77B1A2C6" w14:textId="7CBF3956" w:rsidR="008A2ABF" w:rsidRPr="004832D0" w:rsidRDefault="008A2ABF"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1,584,867.00 </w:t>
            </w:r>
          </w:p>
        </w:tc>
      </w:tr>
      <w:tr w:rsidR="008A2ABF" w:rsidRPr="004E3AF8" w14:paraId="63AE556E" w14:textId="77777777" w:rsidTr="00365B14">
        <w:trPr>
          <w:trHeight w:val="255"/>
        </w:trPr>
        <w:tc>
          <w:tcPr>
            <w:tcW w:w="1293" w:type="dxa"/>
            <w:shd w:val="clear" w:color="auto" w:fill="auto"/>
            <w:noWrap/>
            <w:vAlign w:val="bottom"/>
          </w:tcPr>
          <w:p w14:paraId="71BA4DFC" w14:textId="4B88F118"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61</w:t>
            </w:r>
          </w:p>
        </w:tc>
        <w:tc>
          <w:tcPr>
            <w:tcW w:w="1880" w:type="dxa"/>
            <w:shd w:val="clear" w:color="auto" w:fill="auto"/>
            <w:noWrap/>
            <w:vAlign w:val="bottom"/>
          </w:tcPr>
          <w:p w14:paraId="134EAEBE" w14:textId="43D23F15"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0400000000166</w:t>
            </w:r>
          </w:p>
        </w:tc>
        <w:tc>
          <w:tcPr>
            <w:tcW w:w="1752" w:type="dxa"/>
            <w:shd w:val="clear" w:color="auto" w:fill="auto"/>
            <w:noWrap/>
          </w:tcPr>
          <w:p w14:paraId="4C925B9B" w14:textId="5E61FE55" w:rsidR="008A2ABF" w:rsidRPr="004E3AF8" w:rsidRDefault="008A2ABF" w:rsidP="004E3AF8">
            <w:pPr>
              <w:spacing w:after="0" w:line="240" w:lineRule="auto"/>
              <w:jc w:val="center"/>
              <w:rPr>
                <w:rFonts w:ascii="Arial Narrow" w:eastAsia="Times New Roman" w:hAnsi="Arial Narrow" w:cs="Arial"/>
                <w:lang w:eastAsia="es-MX"/>
              </w:rPr>
            </w:pPr>
            <w:r w:rsidRPr="003C4FFB">
              <w:rPr>
                <w:rFonts w:ascii="Arial Narrow" w:hAnsi="Arial Narrow" w:cs="Arial"/>
              </w:rPr>
              <w:t>02/12/2020 </w:t>
            </w:r>
          </w:p>
        </w:tc>
        <w:tc>
          <w:tcPr>
            <w:tcW w:w="2268" w:type="dxa"/>
            <w:shd w:val="clear" w:color="auto" w:fill="auto"/>
            <w:noWrap/>
            <w:vAlign w:val="bottom"/>
          </w:tcPr>
          <w:p w14:paraId="25D12612" w14:textId="4F07A448" w:rsidR="008A2ABF" w:rsidRPr="004832D0" w:rsidRDefault="008A2ABF"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333,336.00 </w:t>
            </w:r>
          </w:p>
        </w:tc>
      </w:tr>
      <w:tr w:rsidR="008A2ABF" w:rsidRPr="004E3AF8" w14:paraId="14B59CFC" w14:textId="77777777" w:rsidTr="00365B14">
        <w:trPr>
          <w:trHeight w:val="255"/>
        </w:trPr>
        <w:tc>
          <w:tcPr>
            <w:tcW w:w="1293" w:type="dxa"/>
            <w:shd w:val="clear" w:color="auto" w:fill="auto"/>
            <w:noWrap/>
            <w:vAlign w:val="bottom"/>
          </w:tcPr>
          <w:p w14:paraId="32105572" w14:textId="5F960853"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62</w:t>
            </w:r>
          </w:p>
        </w:tc>
        <w:tc>
          <w:tcPr>
            <w:tcW w:w="1880" w:type="dxa"/>
            <w:shd w:val="clear" w:color="auto" w:fill="auto"/>
            <w:noWrap/>
            <w:vAlign w:val="bottom"/>
          </w:tcPr>
          <w:p w14:paraId="37AAD340" w14:textId="1F63F649"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0400000000167</w:t>
            </w:r>
          </w:p>
        </w:tc>
        <w:tc>
          <w:tcPr>
            <w:tcW w:w="1752" w:type="dxa"/>
            <w:shd w:val="clear" w:color="auto" w:fill="auto"/>
            <w:noWrap/>
          </w:tcPr>
          <w:p w14:paraId="2F771A1D" w14:textId="36F75BF4" w:rsidR="008A2ABF" w:rsidRPr="004E3AF8" w:rsidRDefault="008A2ABF" w:rsidP="004E3AF8">
            <w:pPr>
              <w:spacing w:after="0" w:line="240" w:lineRule="auto"/>
              <w:jc w:val="center"/>
              <w:rPr>
                <w:rFonts w:ascii="Arial Narrow" w:eastAsia="Times New Roman" w:hAnsi="Arial Narrow" w:cs="Arial"/>
                <w:lang w:eastAsia="es-MX"/>
              </w:rPr>
            </w:pPr>
            <w:r w:rsidRPr="003C4FFB">
              <w:rPr>
                <w:rFonts w:ascii="Arial Narrow" w:hAnsi="Arial Narrow" w:cs="Arial"/>
              </w:rPr>
              <w:t>02/12/2020 </w:t>
            </w:r>
          </w:p>
        </w:tc>
        <w:tc>
          <w:tcPr>
            <w:tcW w:w="2268" w:type="dxa"/>
            <w:shd w:val="clear" w:color="auto" w:fill="auto"/>
            <w:noWrap/>
            <w:vAlign w:val="bottom"/>
          </w:tcPr>
          <w:p w14:paraId="0731988A" w14:textId="73364AB9" w:rsidR="008A2ABF" w:rsidRPr="004832D0" w:rsidRDefault="008A2ABF"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1,333,336.00 </w:t>
            </w:r>
          </w:p>
        </w:tc>
      </w:tr>
      <w:tr w:rsidR="008A2ABF" w:rsidRPr="004E3AF8" w14:paraId="244B7D38" w14:textId="77777777" w:rsidTr="00365B14">
        <w:trPr>
          <w:trHeight w:val="255"/>
        </w:trPr>
        <w:tc>
          <w:tcPr>
            <w:tcW w:w="1293" w:type="dxa"/>
            <w:shd w:val="clear" w:color="auto" w:fill="auto"/>
            <w:noWrap/>
            <w:vAlign w:val="bottom"/>
          </w:tcPr>
          <w:p w14:paraId="16542187" w14:textId="19CA337E"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63</w:t>
            </w:r>
          </w:p>
        </w:tc>
        <w:tc>
          <w:tcPr>
            <w:tcW w:w="1880" w:type="dxa"/>
            <w:shd w:val="clear" w:color="auto" w:fill="auto"/>
            <w:noWrap/>
            <w:vAlign w:val="bottom"/>
          </w:tcPr>
          <w:p w14:paraId="3496F170" w14:textId="7BA7F96E"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0400000000168</w:t>
            </w:r>
          </w:p>
        </w:tc>
        <w:tc>
          <w:tcPr>
            <w:tcW w:w="1752" w:type="dxa"/>
            <w:shd w:val="clear" w:color="auto" w:fill="auto"/>
            <w:noWrap/>
          </w:tcPr>
          <w:p w14:paraId="1DB934C6" w14:textId="7CAFFB4D" w:rsidR="008A2ABF" w:rsidRPr="004E3AF8" w:rsidRDefault="008A2ABF" w:rsidP="004E3AF8">
            <w:pPr>
              <w:spacing w:after="0" w:line="240" w:lineRule="auto"/>
              <w:jc w:val="center"/>
              <w:rPr>
                <w:rFonts w:ascii="Arial Narrow" w:eastAsia="Times New Roman" w:hAnsi="Arial Narrow" w:cs="Arial"/>
                <w:lang w:eastAsia="es-MX"/>
              </w:rPr>
            </w:pPr>
            <w:r w:rsidRPr="003C4FFB">
              <w:rPr>
                <w:rFonts w:ascii="Arial Narrow" w:hAnsi="Arial Narrow" w:cs="Arial"/>
              </w:rPr>
              <w:t>02/12/2020 </w:t>
            </w:r>
          </w:p>
        </w:tc>
        <w:tc>
          <w:tcPr>
            <w:tcW w:w="2268" w:type="dxa"/>
            <w:shd w:val="clear" w:color="auto" w:fill="auto"/>
            <w:noWrap/>
            <w:vAlign w:val="bottom"/>
          </w:tcPr>
          <w:p w14:paraId="652A56A9" w14:textId="04DDA2FB" w:rsidR="008A2ABF" w:rsidRPr="004832D0" w:rsidRDefault="008A2ABF"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1,333,336.00 </w:t>
            </w:r>
          </w:p>
        </w:tc>
      </w:tr>
      <w:tr w:rsidR="008A2ABF" w:rsidRPr="004E3AF8" w14:paraId="46DB6EFD" w14:textId="77777777" w:rsidTr="00365B14">
        <w:trPr>
          <w:trHeight w:val="255"/>
        </w:trPr>
        <w:tc>
          <w:tcPr>
            <w:tcW w:w="1293" w:type="dxa"/>
            <w:shd w:val="clear" w:color="auto" w:fill="auto"/>
            <w:noWrap/>
            <w:vAlign w:val="bottom"/>
          </w:tcPr>
          <w:p w14:paraId="7F0F8F6D" w14:textId="7D262C5B"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64</w:t>
            </w:r>
          </w:p>
        </w:tc>
        <w:tc>
          <w:tcPr>
            <w:tcW w:w="1880" w:type="dxa"/>
            <w:shd w:val="clear" w:color="auto" w:fill="auto"/>
            <w:noWrap/>
            <w:vAlign w:val="bottom"/>
          </w:tcPr>
          <w:p w14:paraId="12FE50BF" w14:textId="38645929"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0400000000169</w:t>
            </w:r>
          </w:p>
        </w:tc>
        <w:tc>
          <w:tcPr>
            <w:tcW w:w="1752" w:type="dxa"/>
            <w:shd w:val="clear" w:color="auto" w:fill="auto"/>
            <w:noWrap/>
          </w:tcPr>
          <w:p w14:paraId="416C6483" w14:textId="2E8D49C0" w:rsidR="008A2ABF" w:rsidRPr="004E3AF8" w:rsidRDefault="008A2ABF" w:rsidP="004E3AF8">
            <w:pPr>
              <w:spacing w:after="0" w:line="240" w:lineRule="auto"/>
              <w:jc w:val="center"/>
              <w:rPr>
                <w:rFonts w:ascii="Arial Narrow" w:eastAsia="Times New Roman" w:hAnsi="Arial Narrow" w:cs="Arial"/>
                <w:lang w:eastAsia="es-MX"/>
              </w:rPr>
            </w:pPr>
            <w:r w:rsidRPr="003C4FFB">
              <w:rPr>
                <w:rFonts w:ascii="Arial Narrow" w:hAnsi="Arial Narrow" w:cs="Arial"/>
              </w:rPr>
              <w:t>02/12/2020 </w:t>
            </w:r>
          </w:p>
        </w:tc>
        <w:tc>
          <w:tcPr>
            <w:tcW w:w="2268" w:type="dxa"/>
            <w:shd w:val="clear" w:color="auto" w:fill="auto"/>
            <w:noWrap/>
            <w:vAlign w:val="bottom"/>
          </w:tcPr>
          <w:p w14:paraId="7658C71C" w14:textId="45C22FC1" w:rsidR="008A2ABF" w:rsidRPr="004832D0" w:rsidRDefault="008A2ABF"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333,336.00 </w:t>
            </w:r>
          </w:p>
        </w:tc>
      </w:tr>
      <w:tr w:rsidR="008A2ABF" w:rsidRPr="004E3AF8" w14:paraId="545D0424" w14:textId="77777777" w:rsidTr="00365B14">
        <w:trPr>
          <w:trHeight w:val="255"/>
        </w:trPr>
        <w:tc>
          <w:tcPr>
            <w:tcW w:w="1293" w:type="dxa"/>
            <w:shd w:val="clear" w:color="auto" w:fill="auto"/>
            <w:noWrap/>
            <w:vAlign w:val="bottom"/>
          </w:tcPr>
          <w:p w14:paraId="6B3DB673" w14:textId="3C80991E"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65</w:t>
            </w:r>
          </w:p>
        </w:tc>
        <w:tc>
          <w:tcPr>
            <w:tcW w:w="1880" w:type="dxa"/>
            <w:shd w:val="clear" w:color="auto" w:fill="auto"/>
            <w:noWrap/>
            <w:vAlign w:val="bottom"/>
          </w:tcPr>
          <w:p w14:paraId="398D521D" w14:textId="6BC9DC3A"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0400000000170</w:t>
            </w:r>
          </w:p>
        </w:tc>
        <w:tc>
          <w:tcPr>
            <w:tcW w:w="1752" w:type="dxa"/>
            <w:shd w:val="clear" w:color="auto" w:fill="auto"/>
            <w:noWrap/>
          </w:tcPr>
          <w:p w14:paraId="7D93F195" w14:textId="79E62411" w:rsidR="008A2ABF" w:rsidRPr="004E3AF8" w:rsidRDefault="008A2ABF" w:rsidP="004E3AF8">
            <w:pPr>
              <w:spacing w:after="0" w:line="240" w:lineRule="auto"/>
              <w:jc w:val="center"/>
              <w:rPr>
                <w:rFonts w:ascii="Arial Narrow" w:eastAsia="Times New Roman" w:hAnsi="Arial Narrow" w:cs="Arial"/>
                <w:lang w:eastAsia="es-MX"/>
              </w:rPr>
            </w:pPr>
            <w:r w:rsidRPr="003C4FFB">
              <w:rPr>
                <w:rFonts w:ascii="Arial Narrow" w:hAnsi="Arial Narrow" w:cs="Arial"/>
              </w:rPr>
              <w:t>02/12/2020 </w:t>
            </w:r>
          </w:p>
        </w:tc>
        <w:tc>
          <w:tcPr>
            <w:tcW w:w="2268" w:type="dxa"/>
            <w:shd w:val="clear" w:color="auto" w:fill="auto"/>
            <w:noWrap/>
            <w:vAlign w:val="bottom"/>
          </w:tcPr>
          <w:p w14:paraId="2FA7D32C" w14:textId="45AEDE46" w:rsidR="008A2ABF" w:rsidRPr="004832D0" w:rsidRDefault="008A2ABF"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3,333,336.00 </w:t>
            </w:r>
          </w:p>
        </w:tc>
      </w:tr>
      <w:tr w:rsidR="008A2ABF" w:rsidRPr="004E3AF8" w14:paraId="39F0C22B" w14:textId="77777777" w:rsidTr="00365B14">
        <w:trPr>
          <w:trHeight w:val="255"/>
        </w:trPr>
        <w:tc>
          <w:tcPr>
            <w:tcW w:w="1293" w:type="dxa"/>
            <w:shd w:val="clear" w:color="auto" w:fill="auto"/>
            <w:noWrap/>
            <w:vAlign w:val="bottom"/>
          </w:tcPr>
          <w:p w14:paraId="0F74CC05" w14:textId="2C7EE9B1"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66</w:t>
            </w:r>
          </w:p>
        </w:tc>
        <w:tc>
          <w:tcPr>
            <w:tcW w:w="1880" w:type="dxa"/>
            <w:shd w:val="clear" w:color="auto" w:fill="auto"/>
            <w:noWrap/>
            <w:vAlign w:val="bottom"/>
          </w:tcPr>
          <w:p w14:paraId="0EC3A7B9" w14:textId="4AD6E8F6"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0400000000171</w:t>
            </w:r>
          </w:p>
        </w:tc>
        <w:tc>
          <w:tcPr>
            <w:tcW w:w="1752" w:type="dxa"/>
            <w:shd w:val="clear" w:color="auto" w:fill="auto"/>
            <w:noWrap/>
          </w:tcPr>
          <w:p w14:paraId="030617C3" w14:textId="3884BE59" w:rsidR="008A2ABF" w:rsidRPr="004E3AF8" w:rsidRDefault="008A2ABF" w:rsidP="004E3AF8">
            <w:pPr>
              <w:spacing w:after="0" w:line="240" w:lineRule="auto"/>
              <w:jc w:val="center"/>
              <w:rPr>
                <w:rFonts w:ascii="Arial Narrow" w:eastAsia="Times New Roman" w:hAnsi="Arial Narrow" w:cs="Arial"/>
                <w:lang w:eastAsia="es-MX"/>
              </w:rPr>
            </w:pPr>
            <w:r w:rsidRPr="003C4FFB">
              <w:rPr>
                <w:rFonts w:ascii="Arial Narrow" w:hAnsi="Arial Narrow" w:cs="Arial"/>
              </w:rPr>
              <w:t>02/12/2020 </w:t>
            </w:r>
          </w:p>
        </w:tc>
        <w:tc>
          <w:tcPr>
            <w:tcW w:w="2268" w:type="dxa"/>
            <w:shd w:val="clear" w:color="auto" w:fill="auto"/>
            <w:noWrap/>
            <w:vAlign w:val="bottom"/>
          </w:tcPr>
          <w:p w14:paraId="1BCA461F" w14:textId="6091F121" w:rsidR="008A2ABF" w:rsidRPr="004832D0" w:rsidRDefault="008A2ABF"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1,666,672.00 </w:t>
            </w:r>
          </w:p>
        </w:tc>
      </w:tr>
      <w:tr w:rsidR="008A2ABF" w:rsidRPr="004E3AF8" w14:paraId="479671E5" w14:textId="77777777" w:rsidTr="00365B14">
        <w:trPr>
          <w:trHeight w:val="255"/>
        </w:trPr>
        <w:tc>
          <w:tcPr>
            <w:tcW w:w="1293" w:type="dxa"/>
            <w:shd w:val="clear" w:color="auto" w:fill="auto"/>
            <w:noWrap/>
            <w:vAlign w:val="bottom"/>
          </w:tcPr>
          <w:p w14:paraId="173112F8" w14:textId="1BD80451"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eastAsia="Times New Roman" w:hAnsi="Arial Narrow" w:cs="Arial"/>
                <w:lang w:eastAsia="es-MX"/>
              </w:rPr>
              <w:t>67</w:t>
            </w:r>
          </w:p>
        </w:tc>
        <w:tc>
          <w:tcPr>
            <w:tcW w:w="1880" w:type="dxa"/>
            <w:shd w:val="clear" w:color="auto" w:fill="auto"/>
            <w:noWrap/>
            <w:vAlign w:val="bottom"/>
          </w:tcPr>
          <w:p w14:paraId="50B1738F" w14:textId="099DDFEE" w:rsidR="008A2ABF" w:rsidRPr="004E3AF8" w:rsidRDefault="008A2ABF" w:rsidP="004E3AF8">
            <w:pPr>
              <w:spacing w:after="0" w:line="240" w:lineRule="auto"/>
              <w:jc w:val="center"/>
              <w:rPr>
                <w:rFonts w:ascii="Arial Narrow" w:eastAsia="Times New Roman" w:hAnsi="Arial Narrow" w:cs="Arial"/>
                <w:lang w:eastAsia="es-MX"/>
              </w:rPr>
            </w:pPr>
            <w:r w:rsidRPr="004E3AF8">
              <w:rPr>
                <w:rFonts w:ascii="Arial Narrow" w:hAnsi="Arial Narrow" w:cs="Arial"/>
              </w:rPr>
              <w:t>0400000000172</w:t>
            </w:r>
          </w:p>
        </w:tc>
        <w:tc>
          <w:tcPr>
            <w:tcW w:w="1752" w:type="dxa"/>
            <w:shd w:val="clear" w:color="auto" w:fill="auto"/>
            <w:noWrap/>
          </w:tcPr>
          <w:p w14:paraId="42AB0905" w14:textId="78FF6A1C" w:rsidR="008A2ABF" w:rsidRPr="004E3AF8" w:rsidRDefault="008A2ABF" w:rsidP="004E3AF8">
            <w:pPr>
              <w:spacing w:after="0" w:line="240" w:lineRule="auto"/>
              <w:jc w:val="center"/>
              <w:rPr>
                <w:rFonts w:ascii="Arial Narrow" w:eastAsia="Times New Roman" w:hAnsi="Arial Narrow" w:cs="Arial"/>
                <w:lang w:eastAsia="es-MX"/>
              </w:rPr>
            </w:pPr>
            <w:r w:rsidRPr="003C4FFB">
              <w:rPr>
                <w:rFonts w:ascii="Arial Narrow" w:hAnsi="Arial Narrow" w:cs="Arial"/>
              </w:rPr>
              <w:t>02/12/2020 </w:t>
            </w:r>
          </w:p>
        </w:tc>
        <w:tc>
          <w:tcPr>
            <w:tcW w:w="2268" w:type="dxa"/>
            <w:shd w:val="clear" w:color="auto" w:fill="auto"/>
            <w:noWrap/>
            <w:vAlign w:val="bottom"/>
          </w:tcPr>
          <w:p w14:paraId="3685D703" w14:textId="59DC66B0" w:rsidR="008A2ABF" w:rsidRPr="004832D0" w:rsidRDefault="008A2ABF" w:rsidP="0076642D">
            <w:pPr>
              <w:spacing w:after="0" w:line="240" w:lineRule="auto"/>
              <w:rPr>
                <w:rFonts w:ascii="Arial Narrow" w:eastAsia="Times New Roman" w:hAnsi="Arial Narrow" w:cs="Arial"/>
                <w:lang w:eastAsia="es-MX"/>
              </w:rPr>
            </w:pPr>
            <w:r w:rsidRPr="0076642D">
              <w:rPr>
                <w:rFonts w:ascii="Arial Narrow" w:eastAsia="Times New Roman" w:hAnsi="Arial Narrow" w:cs="Arial"/>
                <w:lang w:eastAsia="es-MX"/>
              </w:rPr>
              <w:t xml:space="preserve"> $</w:t>
            </w:r>
            <w:r w:rsidR="0076642D">
              <w:rPr>
                <w:rFonts w:ascii="Arial Narrow" w:eastAsia="Times New Roman" w:hAnsi="Arial Narrow" w:cs="Arial"/>
                <w:lang w:eastAsia="es-MX"/>
              </w:rPr>
              <w:t xml:space="preserve">                 </w:t>
            </w:r>
            <w:r w:rsidRPr="0076642D">
              <w:rPr>
                <w:rFonts w:ascii="Arial Narrow" w:eastAsia="Times New Roman" w:hAnsi="Arial Narrow" w:cs="Arial"/>
                <w:lang w:eastAsia="es-MX"/>
              </w:rPr>
              <w:t xml:space="preserve"> 1,666,672.00 </w:t>
            </w:r>
          </w:p>
        </w:tc>
      </w:tr>
      <w:tr w:rsidR="008A2ABF" w:rsidRPr="004E3AF8" w14:paraId="375DD702" w14:textId="77777777" w:rsidTr="00E91094">
        <w:trPr>
          <w:trHeight w:val="234"/>
        </w:trPr>
        <w:tc>
          <w:tcPr>
            <w:tcW w:w="4925" w:type="dxa"/>
            <w:gridSpan w:val="3"/>
            <w:shd w:val="clear" w:color="auto" w:fill="BFBFBF" w:themeFill="background1" w:themeFillShade="BF"/>
            <w:noWrap/>
          </w:tcPr>
          <w:p w14:paraId="0820DA1B" w14:textId="5DB51CAF" w:rsidR="008A2ABF" w:rsidRPr="004E3AF8" w:rsidRDefault="008A2ABF" w:rsidP="008A2ABF">
            <w:pPr>
              <w:spacing w:after="0" w:line="240" w:lineRule="auto"/>
              <w:jc w:val="right"/>
              <w:rPr>
                <w:rFonts w:ascii="Arial Narrow" w:eastAsia="Times New Roman" w:hAnsi="Arial Narrow" w:cs="Arial"/>
                <w:b/>
                <w:lang w:eastAsia="es-MX"/>
              </w:rPr>
            </w:pPr>
            <w:r w:rsidRPr="00D92669">
              <w:rPr>
                <w:rFonts w:ascii="Arial Narrow" w:eastAsia="Times New Roman" w:hAnsi="Arial Narrow" w:cs="Arial"/>
                <w:b/>
                <w:lang w:eastAsia="es-MX"/>
              </w:rPr>
              <w:t>TOTAL DEPP’S PENDIENTES DE DEPOSITAR 202</w:t>
            </w:r>
            <w:r>
              <w:rPr>
                <w:rFonts w:ascii="Arial Narrow" w:eastAsia="Times New Roman" w:hAnsi="Arial Narrow" w:cs="Arial"/>
                <w:b/>
                <w:lang w:eastAsia="es-MX"/>
              </w:rPr>
              <w:t>0</w:t>
            </w:r>
          </w:p>
        </w:tc>
        <w:tc>
          <w:tcPr>
            <w:tcW w:w="2268" w:type="dxa"/>
            <w:shd w:val="clear" w:color="auto" w:fill="BFBFBF" w:themeFill="background1" w:themeFillShade="BF"/>
            <w:noWrap/>
            <w:vAlign w:val="bottom"/>
          </w:tcPr>
          <w:p w14:paraId="6F5BFF4B" w14:textId="4D82064C" w:rsidR="008A2ABF" w:rsidRPr="004832D0" w:rsidRDefault="008A2ABF" w:rsidP="004832D0">
            <w:pPr>
              <w:jc w:val="right"/>
              <w:rPr>
                <w:rFonts w:ascii="Arial Narrow" w:hAnsi="Arial Narrow" w:cs="Arial"/>
                <w:b/>
              </w:rPr>
            </w:pPr>
            <w:r w:rsidRPr="004832D0">
              <w:rPr>
                <w:rFonts w:ascii="Arial Narrow" w:hAnsi="Arial Narrow" w:cs="Arial"/>
                <w:b/>
              </w:rPr>
              <w:t>$</w:t>
            </w:r>
            <w:r w:rsidR="00AB7045">
              <w:rPr>
                <w:rFonts w:ascii="Arial Narrow" w:hAnsi="Arial Narrow" w:cs="Arial"/>
                <w:b/>
              </w:rPr>
              <w:t xml:space="preserve">               </w:t>
            </w:r>
            <w:r w:rsidRPr="004832D0">
              <w:rPr>
                <w:rFonts w:ascii="Arial Narrow" w:hAnsi="Arial Narrow" w:cs="Arial"/>
                <w:b/>
              </w:rPr>
              <w:t xml:space="preserve"> 50,930,773.63</w:t>
            </w:r>
          </w:p>
        </w:tc>
      </w:tr>
    </w:tbl>
    <w:p w14:paraId="43EDDAAD" w14:textId="77777777" w:rsidR="004E3AF8" w:rsidRDefault="004E3AF8" w:rsidP="00E97072">
      <w:pPr>
        <w:spacing w:after="0" w:line="240" w:lineRule="auto"/>
        <w:jc w:val="both"/>
        <w:rPr>
          <w:rFonts w:ascii="Arial Narrow" w:hAnsi="Arial Narrow"/>
          <w:sz w:val="24"/>
          <w:szCs w:val="24"/>
        </w:rPr>
      </w:pPr>
    </w:p>
    <w:p w14:paraId="3C662CCF" w14:textId="77777777" w:rsidR="00E97072" w:rsidRDefault="00E97072" w:rsidP="00E97072">
      <w:pPr>
        <w:spacing w:after="0" w:line="240" w:lineRule="auto"/>
        <w:ind w:left="360"/>
        <w:jc w:val="both"/>
        <w:rPr>
          <w:rFonts w:ascii="Arial Narrow" w:hAnsi="Arial Narrow"/>
          <w:sz w:val="24"/>
          <w:szCs w:val="24"/>
        </w:rPr>
      </w:pPr>
    </w:p>
    <w:tbl>
      <w:tblPr>
        <w:tblW w:w="7230"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792"/>
        <w:gridCol w:w="1894"/>
        <w:gridCol w:w="2268"/>
      </w:tblGrid>
      <w:tr w:rsidR="00E97072" w:rsidRPr="00D92669" w14:paraId="7C05AA78" w14:textId="77777777" w:rsidTr="00AB7045">
        <w:trPr>
          <w:trHeight w:val="255"/>
        </w:trPr>
        <w:tc>
          <w:tcPr>
            <w:tcW w:w="1276" w:type="dxa"/>
            <w:shd w:val="clear" w:color="auto" w:fill="A6A6A6" w:themeFill="background1" w:themeFillShade="A6"/>
            <w:noWrap/>
            <w:vAlign w:val="bottom"/>
            <w:hideMark/>
          </w:tcPr>
          <w:p w14:paraId="36D1E621" w14:textId="77777777" w:rsidR="00E97072" w:rsidRPr="00FC20C8" w:rsidRDefault="00E97072" w:rsidP="004E3AF8">
            <w:pPr>
              <w:spacing w:after="0" w:line="240" w:lineRule="auto"/>
              <w:jc w:val="center"/>
              <w:rPr>
                <w:rFonts w:ascii="Arial Narrow" w:eastAsia="Times New Roman" w:hAnsi="Arial Narrow" w:cs="Arial"/>
                <w:b/>
                <w:lang w:eastAsia="es-MX"/>
              </w:rPr>
            </w:pPr>
            <w:r w:rsidRPr="00FC20C8">
              <w:rPr>
                <w:rFonts w:ascii="Arial Narrow" w:eastAsia="Times New Roman" w:hAnsi="Arial Narrow" w:cs="Arial"/>
                <w:b/>
                <w:lang w:eastAsia="es-MX"/>
              </w:rPr>
              <w:t>No.</w:t>
            </w:r>
          </w:p>
        </w:tc>
        <w:tc>
          <w:tcPr>
            <w:tcW w:w="1792" w:type="dxa"/>
            <w:shd w:val="clear" w:color="auto" w:fill="A6A6A6" w:themeFill="background1" w:themeFillShade="A6"/>
            <w:noWrap/>
            <w:vAlign w:val="bottom"/>
            <w:hideMark/>
          </w:tcPr>
          <w:p w14:paraId="2D764D2A" w14:textId="77777777" w:rsidR="00E97072" w:rsidRPr="00FC20C8" w:rsidRDefault="00E97072" w:rsidP="004E3AF8">
            <w:pPr>
              <w:spacing w:after="0" w:line="240" w:lineRule="auto"/>
              <w:jc w:val="center"/>
              <w:rPr>
                <w:rFonts w:ascii="Arial Narrow" w:eastAsia="Times New Roman" w:hAnsi="Arial Narrow" w:cs="Arial"/>
                <w:b/>
                <w:lang w:eastAsia="es-MX"/>
              </w:rPr>
            </w:pPr>
            <w:r w:rsidRPr="00FC20C8">
              <w:rPr>
                <w:rFonts w:ascii="Arial Narrow" w:eastAsia="Times New Roman" w:hAnsi="Arial Narrow" w:cs="Arial"/>
                <w:b/>
                <w:lang w:eastAsia="es-MX"/>
              </w:rPr>
              <w:t>DEPP</w:t>
            </w:r>
          </w:p>
        </w:tc>
        <w:tc>
          <w:tcPr>
            <w:tcW w:w="1894" w:type="dxa"/>
            <w:shd w:val="clear" w:color="auto" w:fill="A6A6A6" w:themeFill="background1" w:themeFillShade="A6"/>
            <w:noWrap/>
            <w:vAlign w:val="bottom"/>
            <w:hideMark/>
          </w:tcPr>
          <w:p w14:paraId="2E7B218C" w14:textId="77777777" w:rsidR="00E97072" w:rsidRPr="00FC20C8" w:rsidRDefault="00E97072" w:rsidP="004E3AF8">
            <w:pPr>
              <w:spacing w:after="0" w:line="240" w:lineRule="auto"/>
              <w:jc w:val="center"/>
              <w:rPr>
                <w:rFonts w:ascii="Arial Narrow" w:eastAsia="Times New Roman" w:hAnsi="Arial Narrow" w:cs="Arial"/>
                <w:b/>
                <w:lang w:eastAsia="es-MX"/>
              </w:rPr>
            </w:pPr>
            <w:r w:rsidRPr="00FC20C8">
              <w:rPr>
                <w:rFonts w:ascii="Arial Narrow" w:eastAsia="Times New Roman" w:hAnsi="Arial Narrow" w:cs="Arial"/>
                <w:b/>
                <w:lang w:eastAsia="es-MX"/>
              </w:rPr>
              <w:t>FECHA DEPP</w:t>
            </w:r>
          </w:p>
        </w:tc>
        <w:tc>
          <w:tcPr>
            <w:tcW w:w="2268" w:type="dxa"/>
            <w:shd w:val="clear" w:color="auto" w:fill="A6A6A6" w:themeFill="background1" w:themeFillShade="A6"/>
            <w:noWrap/>
            <w:vAlign w:val="bottom"/>
            <w:hideMark/>
          </w:tcPr>
          <w:p w14:paraId="44C2B0CE" w14:textId="77777777" w:rsidR="00E97072" w:rsidRPr="00FC20C8" w:rsidRDefault="00E97072" w:rsidP="004E3AF8">
            <w:pPr>
              <w:spacing w:after="0" w:line="240" w:lineRule="auto"/>
              <w:jc w:val="center"/>
              <w:rPr>
                <w:rFonts w:ascii="Arial Narrow" w:eastAsia="Times New Roman" w:hAnsi="Arial Narrow" w:cs="Arial"/>
                <w:b/>
                <w:lang w:eastAsia="es-MX"/>
              </w:rPr>
            </w:pPr>
            <w:r w:rsidRPr="00FC20C8">
              <w:rPr>
                <w:rFonts w:ascii="Arial Narrow" w:eastAsia="Times New Roman" w:hAnsi="Arial Narrow" w:cs="Arial"/>
                <w:b/>
                <w:lang w:eastAsia="es-MX"/>
              </w:rPr>
              <w:t>IMPORTE</w:t>
            </w:r>
          </w:p>
        </w:tc>
      </w:tr>
      <w:tr w:rsidR="00E97072" w:rsidRPr="00D92669" w14:paraId="3B64F67F" w14:textId="77777777" w:rsidTr="00AB7045">
        <w:trPr>
          <w:trHeight w:val="255"/>
        </w:trPr>
        <w:tc>
          <w:tcPr>
            <w:tcW w:w="1276" w:type="dxa"/>
            <w:shd w:val="clear" w:color="auto" w:fill="auto"/>
            <w:noWrap/>
            <w:vAlign w:val="bottom"/>
            <w:hideMark/>
          </w:tcPr>
          <w:p w14:paraId="0069C36B"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w:t>
            </w:r>
          </w:p>
        </w:tc>
        <w:tc>
          <w:tcPr>
            <w:tcW w:w="1792" w:type="dxa"/>
            <w:shd w:val="clear" w:color="auto" w:fill="auto"/>
            <w:noWrap/>
            <w:vAlign w:val="bottom"/>
            <w:hideMark/>
          </w:tcPr>
          <w:p w14:paraId="747AA33B"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0400000000008</w:t>
            </w:r>
          </w:p>
        </w:tc>
        <w:tc>
          <w:tcPr>
            <w:tcW w:w="1894" w:type="dxa"/>
            <w:shd w:val="clear" w:color="auto" w:fill="auto"/>
            <w:noWrap/>
            <w:vAlign w:val="bottom"/>
            <w:hideMark/>
          </w:tcPr>
          <w:p w14:paraId="1FD4F397"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17/03/2021</w:t>
            </w:r>
          </w:p>
        </w:tc>
        <w:tc>
          <w:tcPr>
            <w:tcW w:w="2268" w:type="dxa"/>
            <w:shd w:val="clear" w:color="auto" w:fill="auto"/>
            <w:noWrap/>
            <w:vAlign w:val="bottom"/>
            <w:hideMark/>
          </w:tcPr>
          <w:p w14:paraId="4791B1F6"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208,333.00 </w:t>
            </w:r>
          </w:p>
        </w:tc>
      </w:tr>
      <w:tr w:rsidR="00E97072" w:rsidRPr="00FC20C8" w14:paraId="18E3F233" w14:textId="77777777" w:rsidTr="00AB7045">
        <w:trPr>
          <w:trHeight w:val="255"/>
        </w:trPr>
        <w:tc>
          <w:tcPr>
            <w:tcW w:w="1276" w:type="dxa"/>
            <w:shd w:val="clear" w:color="auto" w:fill="auto"/>
            <w:noWrap/>
            <w:vAlign w:val="bottom"/>
            <w:hideMark/>
          </w:tcPr>
          <w:p w14:paraId="2B512E98"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w:t>
            </w:r>
          </w:p>
        </w:tc>
        <w:tc>
          <w:tcPr>
            <w:tcW w:w="1792" w:type="dxa"/>
            <w:shd w:val="clear" w:color="auto" w:fill="auto"/>
            <w:noWrap/>
            <w:vAlign w:val="bottom"/>
            <w:hideMark/>
          </w:tcPr>
          <w:p w14:paraId="6475497E"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0400000000010</w:t>
            </w:r>
          </w:p>
        </w:tc>
        <w:tc>
          <w:tcPr>
            <w:tcW w:w="1894" w:type="dxa"/>
            <w:shd w:val="clear" w:color="auto" w:fill="auto"/>
            <w:noWrap/>
            <w:vAlign w:val="bottom"/>
            <w:hideMark/>
          </w:tcPr>
          <w:p w14:paraId="02916388"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17/03/2021</w:t>
            </w:r>
          </w:p>
        </w:tc>
        <w:tc>
          <w:tcPr>
            <w:tcW w:w="2268" w:type="dxa"/>
            <w:shd w:val="clear" w:color="auto" w:fill="auto"/>
            <w:noWrap/>
            <w:vAlign w:val="bottom"/>
            <w:hideMark/>
          </w:tcPr>
          <w:p w14:paraId="1EA41C72"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1,562,500.00 </w:t>
            </w:r>
          </w:p>
        </w:tc>
      </w:tr>
      <w:tr w:rsidR="00E97072" w:rsidRPr="00FC20C8" w14:paraId="6BB5F9BB" w14:textId="77777777" w:rsidTr="00AB7045">
        <w:trPr>
          <w:trHeight w:val="255"/>
        </w:trPr>
        <w:tc>
          <w:tcPr>
            <w:tcW w:w="1276" w:type="dxa"/>
            <w:shd w:val="clear" w:color="auto" w:fill="auto"/>
            <w:noWrap/>
            <w:vAlign w:val="bottom"/>
            <w:hideMark/>
          </w:tcPr>
          <w:p w14:paraId="7BCF3C28"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w:t>
            </w:r>
          </w:p>
        </w:tc>
        <w:tc>
          <w:tcPr>
            <w:tcW w:w="1792" w:type="dxa"/>
            <w:shd w:val="clear" w:color="auto" w:fill="auto"/>
            <w:noWrap/>
            <w:vAlign w:val="bottom"/>
            <w:hideMark/>
          </w:tcPr>
          <w:p w14:paraId="5843BC1F"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0400000000011</w:t>
            </w:r>
          </w:p>
        </w:tc>
        <w:tc>
          <w:tcPr>
            <w:tcW w:w="1894" w:type="dxa"/>
            <w:shd w:val="clear" w:color="auto" w:fill="auto"/>
            <w:noWrap/>
            <w:vAlign w:val="bottom"/>
            <w:hideMark/>
          </w:tcPr>
          <w:p w14:paraId="3994D930"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17/03/2021</w:t>
            </w:r>
          </w:p>
        </w:tc>
        <w:tc>
          <w:tcPr>
            <w:tcW w:w="2268" w:type="dxa"/>
            <w:shd w:val="clear" w:color="auto" w:fill="auto"/>
            <w:noWrap/>
            <w:vAlign w:val="bottom"/>
            <w:hideMark/>
          </w:tcPr>
          <w:p w14:paraId="1E5CDDCE"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83,333.00 </w:t>
            </w:r>
          </w:p>
        </w:tc>
      </w:tr>
      <w:tr w:rsidR="00E97072" w:rsidRPr="00FC20C8" w14:paraId="5454DA15" w14:textId="77777777" w:rsidTr="00AB7045">
        <w:trPr>
          <w:trHeight w:val="255"/>
        </w:trPr>
        <w:tc>
          <w:tcPr>
            <w:tcW w:w="1276" w:type="dxa"/>
            <w:shd w:val="clear" w:color="auto" w:fill="auto"/>
            <w:noWrap/>
            <w:vAlign w:val="bottom"/>
            <w:hideMark/>
          </w:tcPr>
          <w:p w14:paraId="3F3A693A"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w:t>
            </w:r>
          </w:p>
        </w:tc>
        <w:tc>
          <w:tcPr>
            <w:tcW w:w="1792" w:type="dxa"/>
            <w:shd w:val="clear" w:color="auto" w:fill="auto"/>
            <w:noWrap/>
            <w:vAlign w:val="bottom"/>
            <w:hideMark/>
          </w:tcPr>
          <w:p w14:paraId="3EE3BE4C"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0400000000011</w:t>
            </w:r>
          </w:p>
        </w:tc>
        <w:tc>
          <w:tcPr>
            <w:tcW w:w="1894" w:type="dxa"/>
            <w:shd w:val="clear" w:color="auto" w:fill="auto"/>
            <w:noWrap/>
            <w:vAlign w:val="bottom"/>
            <w:hideMark/>
          </w:tcPr>
          <w:p w14:paraId="4208367C"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17/03/2021</w:t>
            </w:r>
          </w:p>
        </w:tc>
        <w:tc>
          <w:tcPr>
            <w:tcW w:w="2268" w:type="dxa"/>
            <w:shd w:val="clear" w:color="auto" w:fill="auto"/>
            <w:noWrap/>
            <w:vAlign w:val="bottom"/>
            <w:hideMark/>
          </w:tcPr>
          <w:p w14:paraId="501F1AD2"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833,333.00 </w:t>
            </w:r>
          </w:p>
        </w:tc>
      </w:tr>
      <w:tr w:rsidR="00E97072" w:rsidRPr="00FC20C8" w14:paraId="3C565725" w14:textId="77777777" w:rsidTr="00AB7045">
        <w:trPr>
          <w:trHeight w:val="255"/>
        </w:trPr>
        <w:tc>
          <w:tcPr>
            <w:tcW w:w="1276" w:type="dxa"/>
            <w:shd w:val="clear" w:color="auto" w:fill="auto"/>
            <w:noWrap/>
            <w:vAlign w:val="bottom"/>
            <w:hideMark/>
          </w:tcPr>
          <w:p w14:paraId="563F31C4"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5</w:t>
            </w:r>
          </w:p>
        </w:tc>
        <w:tc>
          <w:tcPr>
            <w:tcW w:w="1792" w:type="dxa"/>
            <w:shd w:val="clear" w:color="auto" w:fill="auto"/>
            <w:noWrap/>
            <w:vAlign w:val="bottom"/>
            <w:hideMark/>
          </w:tcPr>
          <w:p w14:paraId="516519BF"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0400000000013</w:t>
            </w:r>
          </w:p>
        </w:tc>
        <w:tc>
          <w:tcPr>
            <w:tcW w:w="1894" w:type="dxa"/>
            <w:shd w:val="clear" w:color="auto" w:fill="auto"/>
            <w:noWrap/>
            <w:vAlign w:val="bottom"/>
            <w:hideMark/>
          </w:tcPr>
          <w:p w14:paraId="2E99A3A8"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17/03/2021</w:t>
            </w:r>
          </w:p>
        </w:tc>
        <w:tc>
          <w:tcPr>
            <w:tcW w:w="2268" w:type="dxa"/>
            <w:shd w:val="clear" w:color="auto" w:fill="auto"/>
            <w:noWrap/>
            <w:vAlign w:val="bottom"/>
            <w:hideMark/>
          </w:tcPr>
          <w:p w14:paraId="572833C1"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1,124,764.00 </w:t>
            </w:r>
          </w:p>
        </w:tc>
      </w:tr>
      <w:tr w:rsidR="00E97072" w:rsidRPr="00FC20C8" w14:paraId="51EFEE2C" w14:textId="77777777" w:rsidTr="00AB7045">
        <w:trPr>
          <w:trHeight w:val="255"/>
        </w:trPr>
        <w:tc>
          <w:tcPr>
            <w:tcW w:w="1276" w:type="dxa"/>
            <w:shd w:val="clear" w:color="auto" w:fill="auto"/>
            <w:noWrap/>
            <w:vAlign w:val="bottom"/>
            <w:hideMark/>
          </w:tcPr>
          <w:p w14:paraId="5759ECB9"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6</w:t>
            </w:r>
          </w:p>
        </w:tc>
        <w:tc>
          <w:tcPr>
            <w:tcW w:w="1792" w:type="dxa"/>
            <w:shd w:val="clear" w:color="auto" w:fill="auto"/>
            <w:noWrap/>
            <w:vAlign w:val="bottom"/>
            <w:hideMark/>
          </w:tcPr>
          <w:p w14:paraId="2FDB5D95"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0400000000016</w:t>
            </w:r>
          </w:p>
        </w:tc>
        <w:tc>
          <w:tcPr>
            <w:tcW w:w="1894" w:type="dxa"/>
            <w:shd w:val="clear" w:color="auto" w:fill="auto"/>
            <w:noWrap/>
            <w:vAlign w:val="bottom"/>
            <w:hideMark/>
          </w:tcPr>
          <w:p w14:paraId="0DA1F7F2"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18/03/2021</w:t>
            </w:r>
          </w:p>
        </w:tc>
        <w:tc>
          <w:tcPr>
            <w:tcW w:w="2268" w:type="dxa"/>
            <w:shd w:val="clear" w:color="auto" w:fill="auto"/>
            <w:noWrap/>
            <w:vAlign w:val="bottom"/>
            <w:hideMark/>
          </w:tcPr>
          <w:p w14:paraId="19B1B816"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719,799.00 </w:t>
            </w:r>
          </w:p>
        </w:tc>
      </w:tr>
      <w:tr w:rsidR="00E97072" w:rsidRPr="00FC20C8" w14:paraId="773BBFE6" w14:textId="77777777" w:rsidTr="00AB7045">
        <w:trPr>
          <w:trHeight w:val="255"/>
        </w:trPr>
        <w:tc>
          <w:tcPr>
            <w:tcW w:w="1276" w:type="dxa"/>
            <w:shd w:val="clear" w:color="auto" w:fill="auto"/>
            <w:noWrap/>
            <w:vAlign w:val="bottom"/>
            <w:hideMark/>
          </w:tcPr>
          <w:p w14:paraId="7C90E114"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7</w:t>
            </w:r>
          </w:p>
        </w:tc>
        <w:tc>
          <w:tcPr>
            <w:tcW w:w="1792" w:type="dxa"/>
            <w:shd w:val="clear" w:color="auto" w:fill="auto"/>
            <w:noWrap/>
            <w:vAlign w:val="bottom"/>
            <w:hideMark/>
          </w:tcPr>
          <w:p w14:paraId="5D17A6F6"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0400000000018</w:t>
            </w:r>
          </w:p>
        </w:tc>
        <w:tc>
          <w:tcPr>
            <w:tcW w:w="1894" w:type="dxa"/>
            <w:shd w:val="clear" w:color="auto" w:fill="auto"/>
            <w:noWrap/>
            <w:vAlign w:val="bottom"/>
            <w:hideMark/>
          </w:tcPr>
          <w:p w14:paraId="6F6D1E61"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07/04/2021</w:t>
            </w:r>
          </w:p>
        </w:tc>
        <w:tc>
          <w:tcPr>
            <w:tcW w:w="2268" w:type="dxa"/>
            <w:shd w:val="clear" w:color="auto" w:fill="auto"/>
            <w:noWrap/>
            <w:vAlign w:val="bottom"/>
            <w:hideMark/>
          </w:tcPr>
          <w:p w14:paraId="48336879"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719,799.00 </w:t>
            </w:r>
          </w:p>
        </w:tc>
      </w:tr>
      <w:tr w:rsidR="00E97072" w:rsidRPr="00FC20C8" w14:paraId="55F51222" w14:textId="77777777" w:rsidTr="00AB7045">
        <w:trPr>
          <w:trHeight w:val="255"/>
        </w:trPr>
        <w:tc>
          <w:tcPr>
            <w:tcW w:w="1276" w:type="dxa"/>
            <w:shd w:val="clear" w:color="auto" w:fill="auto"/>
            <w:noWrap/>
            <w:vAlign w:val="bottom"/>
            <w:hideMark/>
          </w:tcPr>
          <w:p w14:paraId="4A3DC182"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8</w:t>
            </w:r>
          </w:p>
        </w:tc>
        <w:tc>
          <w:tcPr>
            <w:tcW w:w="1792" w:type="dxa"/>
            <w:shd w:val="clear" w:color="auto" w:fill="auto"/>
            <w:noWrap/>
            <w:vAlign w:val="bottom"/>
            <w:hideMark/>
          </w:tcPr>
          <w:p w14:paraId="3E3561E2"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0400000000020</w:t>
            </w:r>
          </w:p>
        </w:tc>
        <w:tc>
          <w:tcPr>
            <w:tcW w:w="1894" w:type="dxa"/>
            <w:shd w:val="clear" w:color="auto" w:fill="auto"/>
            <w:noWrap/>
            <w:vAlign w:val="bottom"/>
            <w:hideMark/>
          </w:tcPr>
          <w:p w14:paraId="20F8E3C9"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07/04/2021</w:t>
            </w:r>
          </w:p>
        </w:tc>
        <w:tc>
          <w:tcPr>
            <w:tcW w:w="2268" w:type="dxa"/>
            <w:shd w:val="clear" w:color="auto" w:fill="auto"/>
            <w:noWrap/>
            <w:vAlign w:val="bottom"/>
            <w:hideMark/>
          </w:tcPr>
          <w:p w14:paraId="074750D8"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208,333.00 </w:t>
            </w:r>
          </w:p>
        </w:tc>
      </w:tr>
      <w:tr w:rsidR="00E97072" w:rsidRPr="00FC20C8" w14:paraId="4E6FD4A8" w14:textId="77777777" w:rsidTr="00AB7045">
        <w:trPr>
          <w:trHeight w:val="255"/>
        </w:trPr>
        <w:tc>
          <w:tcPr>
            <w:tcW w:w="1276" w:type="dxa"/>
            <w:shd w:val="clear" w:color="auto" w:fill="auto"/>
            <w:noWrap/>
            <w:vAlign w:val="bottom"/>
            <w:hideMark/>
          </w:tcPr>
          <w:p w14:paraId="35C58DE0"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9</w:t>
            </w:r>
          </w:p>
        </w:tc>
        <w:tc>
          <w:tcPr>
            <w:tcW w:w="1792" w:type="dxa"/>
            <w:shd w:val="clear" w:color="auto" w:fill="auto"/>
            <w:noWrap/>
            <w:vAlign w:val="bottom"/>
            <w:hideMark/>
          </w:tcPr>
          <w:p w14:paraId="76E096F3"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0400000000022</w:t>
            </w:r>
          </w:p>
        </w:tc>
        <w:tc>
          <w:tcPr>
            <w:tcW w:w="1894" w:type="dxa"/>
            <w:shd w:val="clear" w:color="auto" w:fill="auto"/>
            <w:noWrap/>
            <w:vAlign w:val="bottom"/>
            <w:hideMark/>
          </w:tcPr>
          <w:p w14:paraId="210BDA8C"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07/04/2021</w:t>
            </w:r>
          </w:p>
        </w:tc>
        <w:tc>
          <w:tcPr>
            <w:tcW w:w="2268" w:type="dxa"/>
            <w:shd w:val="clear" w:color="auto" w:fill="auto"/>
            <w:noWrap/>
            <w:vAlign w:val="bottom"/>
            <w:hideMark/>
          </w:tcPr>
          <w:p w14:paraId="5ECBE07C"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1,562,500.00 </w:t>
            </w:r>
          </w:p>
        </w:tc>
      </w:tr>
      <w:tr w:rsidR="00E97072" w:rsidRPr="00FC20C8" w14:paraId="1EDC30D3" w14:textId="77777777" w:rsidTr="00AB7045">
        <w:trPr>
          <w:trHeight w:val="255"/>
        </w:trPr>
        <w:tc>
          <w:tcPr>
            <w:tcW w:w="1276" w:type="dxa"/>
            <w:shd w:val="clear" w:color="auto" w:fill="auto"/>
            <w:noWrap/>
            <w:vAlign w:val="bottom"/>
            <w:hideMark/>
          </w:tcPr>
          <w:p w14:paraId="333E022E"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10</w:t>
            </w:r>
          </w:p>
        </w:tc>
        <w:tc>
          <w:tcPr>
            <w:tcW w:w="1792" w:type="dxa"/>
            <w:shd w:val="clear" w:color="auto" w:fill="auto"/>
            <w:noWrap/>
            <w:vAlign w:val="bottom"/>
            <w:hideMark/>
          </w:tcPr>
          <w:p w14:paraId="6CE66DAF"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0400000000023</w:t>
            </w:r>
          </w:p>
        </w:tc>
        <w:tc>
          <w:tcPr>
            <w:tcW w:w="1894" w:type="dxa"/>
            <w:shd w:val="clear" w:color="auto" w:fill="auto"/>
            <w:noWrap/>
            <w:vAlign w:val="bottom"/>
            <w:hideMark/>
          </w:tcPr>
          <w:p w14:paraId="5F0ABDA5"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07/04/2021</w:t>
            </w:r>
          </w:p>
        </w:tc>
        <w:tc>
          <w:tcPr>
            <w:tcW w:w="2268" w:type="dxa"/>
            <w:shd w:val="clear" w:color="auto" w:fill="auto"/>
            <w:noWrap/>
            <w:vAlign w:val="bottom"/>
            <w:hideMark/>
          </w:tcPr>
          <w:p w14:paraId="3A1A5283"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333,333.00 </w:t>
            </w:r>
          </w:p>
        </w:tc>
      </w:tr>
      <w:tr w:rsidR="00E97072" w:rsidRPr="00FC20C8" w14:paraId="0D570BBE" w14:textId="77777777" w:rsidTr="00AB7045">
        <w:trPr>
          <w:trHeight w:val="255"/>
        </w:trPr>
        <w:tc>
          <w:tcPr>
            <w:tcW w:w="1276" w:type="dxa"/>
            <w:shd w:val="clear" w:color="auto" w:fill="auto"/>
            <w:noWrap/>
            <w:vAlign w:val="bottom"/>
            <w:hideMark/>
          </w:tcPr>
          <w:p w14:paraId="0049E234"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11</w:t>
            </w:r>
          </w:p>
        </w:tc>
        <w:tc>
          <w:tcPr>
            <w:tcW w:w="1792" w:type="dxa"/>
            <w:shd w:val="clear" w:color="auto" w:fill="auto"/>
            <w:noWrap/>
            <w:vAlign w:val="bottom"/>
            <w:hideMark/>
          </w:tcPr>
          <w:p w14:paraId="2D77864F"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0400000000024</w:t>
            </w:r>
          </w:p>
        </w:tc>
        <w:tc>
          <w:tcPr>
            <w:tcW w:w="1894" w:type="dxa"/>
            <w:shd w:val="clear" w:color="auto" w:fill="auto"/>
            <w:noWrap/>
            <w:vAlign w:val="bottom"/>
            <w:hideMark/>
          </w:tcPr>
          <w:p w14:paraId="5D685EFD"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07/04/2021</w:t>
            </w:r>
          </w:p>
        </w:tc>
        <w:tc>
          <w:tcPr>
            <w:tcW w:w="2268" w:type="dxa"/>
            <w:shd w:val="clear" w:color="auto" w:fill="auto"/>
            <w:noWrap/>
            <w:vAlign w:val="bottom"/>
            <w:hideMark/>
          </w:tcPr>
          <w:p w14:paraId="0810F36B"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833,333.00 </w:t>
            </w:r>
          </w:p>
        </w:tc>
      </w:tr>
      <w:tr w:rsidR="00E97072" w:rsidRPr="00FC20C8" w14:paraId="299AAFFF" w14:textId="77777777" w:rsidTr="00AB7045">
        <w:trPr>
          <w:trHeight w:val="255"/>
        </w:trPr>
        <w:tc>
          <w:tcPr>
            <w:tcW w:w="1276" w:type="dxa"/>
            <w:shd w:val="clear" w:color="auto" w:fill="auto"/>
            <w:noWrap/>
            <w:vAlign w:val="bottom"/>
            <w:hideMark/>
          </w:tcPr>
          <w:p w14:paraId="5F6A3085"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12</w:t>
            </w:r>
          </w:p>
        </w:tc>
        <w:tc>
          <w:tcPr>
            <w:tcW w:w="1792" w:type="dxa"/>
            <w:shd w:val="clear" w:color="auto" w:fill="auto"/>
            <w:noWrap/>
            <w:vAlign w:val="bottom"/>
            <w:hideMark/>
          </w:tcPr>
          <w:p w14:paraId="07D43683"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0400000000026</w:t>
            </w:r>
          </w:p>
        </w:tc>
        <w:tc>
          <w:tcPr>
            <w:tcW w:w="1894" w:type="dxa"/>
            <w:shd w:val="clear" w:color="auto" w:fill="auto"/>
            <w:noWrap/>
            <w:vAlign w:val="bottom"/>
            <w:hideMark/>
          </w:tcPr>
          <w:p w14:paraId="733BEB0C"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07/04/2021</w:t>
            </w:r>
          </w:p>
        </w:tc>
        <w:tc>
          <w:tcPr>
            <w:tcW w:w="2268" w:type="dxa"/>
            <w:shd w:val="clear" w:color="auto" w:fill="auto"/>
            <w:noWrap/>
            <w:vAlign w:val="bottom"/>
            <w:hideMark/>
          </w:tcPr>
          <w:p w14:paraId="5CB512AF"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1,124,764.00 </w:t>
            </w:r>
          </w:p>
        </w:tc>
      </w:tr>
      <w:tr w:rsidR="00E97072" w:rsidRPr="00FC20C8" w14:paraId="783658EF" w14:textId="77777777" w:rsidTr="00AB7045">
        <w:trPr>
          <w:trHeight w:val="255"/>
        </w:trPr>
        <w:tc>
          <w:tcPr>
            <w:tcW w:w="1276" w:type="dxa"/>
            <w:shd w:val="clear" w:color="auto" w:fill="auto"/>
            <w:noWrap/>
            <w:vAlign w:val="bottom"/>
            <w:hideMark/>
          </w:tcPr>
          <w:p w14:paraId="2E5E9D1C"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13</w:t>
            </w:r>
          </w:p>
        </w:tc>
        <w:tc>
          <w:tcPr>
            <w:tcW w:w="1792" w:type="dxa"/>
            <w:shd w:val="clear" w:color="auto" w:fill="auto"/>
            <w:noWrap/>
            <w:vAlign w:val="bottom"/>
            <w:hideMark/>
          </w:tcPr>
          <w:p w14:paraId="7EBDFBFB"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0400000000029</w:t>
            </w:r>
          </w:p>
        </w:tc>
        <w:tc>
          <w:tcPr>
            <w:tcW w:w="1894" w:type="dxa"/>
            <w:shd w:val="clear" w:color="auto" w:fill="auto"/>
            <w:noWrap/>
            <w:vAlign w:val="bottom"/>
            <w:hideMark/>
          </w:tcPr>
          <w:p w14:paraId="5978D0F5"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11/05/2021</w:t>
            </w:r>
          </w:p>
        </w:tc>
        <w:tc>
          <w:tcPr>
            <w:tcW w:w="2268" w:type="dxa"/>
            <w:shd w:val="clear" w:color="auto" w:fill="auto"/>
            <w:noWrap/>
            <w:vAlign w:val="bottom"/>
            <w:hideMark/>
          </w:tcPr>
          <w:p w14:paraId="0AF51BC0"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719,799.00 </w:t>
            </w:r>
          </w:p>
        </w:tc>
      </w:tr>
      <w:tr w:rsidR="00E97072" w:rsidRPr="00FC20C8" w14:paraId="6A740309" w14:textId="77777777" w:rsidTr="00AB7045">
        <w:trPr>
          <w:trHeight w:val="255"/>
        </w:trPr>
        <w:tc>
          <w:tcPr>
            <w:tcW w:w="1276" w:type="dxa"/>
            <w:shd w:val="clear" w:color="auto" w:fill="auto"/>
            <w:noWrap/>
            <w:vAlign w:val="bottom"/>
            <w:hideMark/>
          </w:tcPr>
          <w:p w14:paraId="57FEADE7"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14</w:t>
            </w:r>
          </w:p>
        </w:tc>
        <w:tc>
          <w:tcPr>
            <w:tcW w:w="1792" w:type="dxa"/>
            <w:shd w:val="clear" w:color="auto" w:fill="auto"/>
            <w:noWrap/>
            <w:vAlign w:val="bottom"/>
            <w:hideMark/>
          </w:tcPr>
          <w:p w14:paraId="6062521B"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0400000000031</w:t>
            </w:r>
          </w:p>
        </w:tc>
        <w:tc>
          <w:tcPr>
            <w:tcW w:w="1894" w:type="dxa"/>
            <w:shd w:val="clear" w:color="auto" w:fill="auto"/>
            <w:noWrap/>
            <w:vAlign w:val="bottom"/>
            <w:hideMark/>
          </w:tcPr>
          <w:p w14:paraId="36F4B1D2"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11/05/2021</w:t>
            </w:r>
          </w:p>
        </w:tc>
        <w:tc>
          <w:tcPr>
            <w:tcW w:w="2268" w:type="dxa"/>
            <w:shd w:val="clear" w:color="auto" w:fill="auto"/>
            <w:noWrap/>
            <w:vAlign w:val="bottom"/>
            <w:hideMark/>
          </w:tcPr>
          <w:p w14:paraId="6456A139"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208,333.00 </w:t>
            </w:r>
          </w:p>
        </w:tc>
      </w:tr>
      <w:tr w:rsidR="00E97072" w:rsidRPr="00FC20C8" w14:paraId="47FD66CB" w14:textId="77777777" w:rsidTr="00AB7045">
        <w:trPr>
          <w:trHeight w:val="255"/>
        </w:trPr>
        <w:tc>
          <w:tcPr>
            <w:tcW w:w="1276" w:type="dxa"/>
            <w:shd w:val="clear" w:color="auto" w:fill="auto"/>
            <w:noWrap/>
            <w:vAlign w:val="bottom"/>
            <w:hideMark/>
          </w:tcPr>
          <w:p w14:paraId="7FA56FB8"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15</w:t>
            </w:r>
          </w:p>
        </w:tc>
        <w:tc>
          <w:tcPr>
            <w:tcW w:w="1792" w:type="dxa"/>
            <w:shd w:val="clear" w:color="auto" w:fill="auto"/>
            <w:noWrap/>
            <w:vAlign w:val="bottom"/>
            <w:hideMark/>
          </w:tcPr>
          <w:p w14:paraId="08BBE4ED"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0400000000032</w:t>
            </w:r>
          </w:p>
        </w:tc>
        <w:tc>
          <w:tcPr>
            <w:tcW w:w="1894" w:type="dxa"/>
            <w:shd w:val="clear" w:color="auto" w:fill="auto"/>
            <w:noWrap/>
            <w:vAlign w:val="bottom"/>
            <w:hideMark/>
          </w:tcPr>
          <w:p w14:paraId="2B4A0DF9"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11/05/2021</w:t>
            </w:r>
          </w:p>
        </w:tc>
        <w:tc>
          <w:tcPr>
            <w:tcW w:w="2268" w:type="dxa"/>
            <w:shd w:val="clear" w:color="auto" w:fill="auto"/>
            <w:noWrap/>
            <w:vAlign w:val="bottom"/>
            <w:hideMark/>
          </w:tcPr>
          <w:p w14:paraId="5306D3EF"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1,158,333.00 </w:t>
            </w:r>
          </w:p>
        </w:tc>
      </w:tr>
      <w:tr w:rsidR="00E97072" w:rsidRPr="00FC20C8" w14:paraId="770B1B00" w14:textId="77777777" w:rsidTr="00AB7045">
        <w:trPr>
          <w:trHeight w:val="255"/>
        </w:trPr>
        <w:tc>
          <w:tcPr>
            <w:tcW w:w="1276" w:type="dxa"/>
            <w:shd w:val="clear" w:color="auto" w:fill="auto"/>
            <w:noWrap/>
            <w:vAlign w:val="bottom"/>
            <w:hideMark/>
          </w:tcPr>
          <w:p w14:paraId="5F5D53F5"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16</w:t>
            </w:r>
          </w:p>
        </w:tc>
        <w:tc>
          <w:tcPr>
            <w:tcW w:w="1792" w:type="dxa"/>
            <w:shd w:val="clear" w:color="auto" w:fill="auto"/>
            <w:noWrap/>
            <w:vAlign w:val="bottom"/>
            <w:hideMark/>
          </w:tcPr>
          <w:p w14:paraId="1A6AD285"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0400000000033</w:t>
            </w:r>
          </w:p>
        </w:tc>
        <w:tc>
          <w:tcPr>
            <w:tcW w:w="1894" w:type="dxa"/>
            <w:shd w:val="clear" w:color="auto" w:fill="auto"/>
            <w:noWrap/>
            <w:vAlign w:val="bottom"/>
            <w:hideMark/>
          </w:tcPr>
          <w:p w14:paraId="0F1AFD1B"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11/05/2021</w:t>
            </w:r>
          </w:p>
        </w:tc>
        <w:tc>
          <w:tcPr>
            <w:tcW w:w="2268" w:type="dxa"/>
            <w:shd w:val="clear" w:color="auto" w:fill="auto"/>
            <w:noWrap/>
            <w:vAlign w:val="bottom"/>
            <w:hideMark/>
          </w:tcPr>
          <w:p w14:paraId="196C9E8C"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1,562,500.00 </w:t>
            </w:r>
          </w:p>
        </w:tc>
      </w:tr>
      <w:tr w:rsidR="00E97072" w:rsidRPr="00FC20C8" w14:paraId="0EE5ABF7" w14:textId="77777777" w:rsidTr="00AB7045">
        <w:trPr>
          <w:trHeight w:val="255"/>
        </w:trPr>
        <w:tc>
          <w:tcPr>
            <w:tcW w:w="1276" w:type="dxa"/>
            <w:shd w:val="clear" w:color="auto" w:fill="auto"/>
            <w:noWrap/>
            <w:vAlign w:val="bottom"/>
            <w:hideMark/>
          </w:tcPr>
          <w:p w14:paraId="0017CD69"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17</w:t>
            </w:r>
          </w:p>
        </w:tc>
        <w:tc>
          <w:tcPr>
            <w:tcW w:w="1792" w:type="dxa"/>
            <w:shd w:val="clear" w:color="auto" w:fill="auto"/>
            <w:noWrap/>
            <w:vAlign w:val="bottom"/>
            <w:hideMark/>
          </w:tcPr>
          <w:p w14:paraId="2C2FD2BE"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0400000000034</w:t>
            </w:r>
          </w:p>
        </w:tc>
        <w:tc>
          <w:tcPr>
            <w:tcW w:w="1894" w:type="dxa"/>
            <w:shd w:val="clear" w:color="auto" w:fill="auto"/>
            <w:noWrap/>
            <w:vAlign w:val="bottom"/>
            <w:hideMark/>
          </w:tcPr>
          <w:p w14:paraId="41B49333"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11/05/2021</w:t>
            </w:r>
          </w:p>
        </w:tc>
        <w:tc>
          <w:tcPr>
            <w:tcW w:w="2268" w:type="dxa"/>
            <w:shd w:val="clear" w:color="auto" w:fill="auto"/>
            <w:noWrap/>
            <w:vAlign w:val="bottom"/>
            <w:hideMark/>
          </w:tcPr>
          <w:p w14:paraId="477FDA47"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583,333.00 </w:t>
            </w:r>
          </w:p>
        </w:tc>
      </w:tr>
      <w:tr w:rsidR="00E97072" w:rsidRPr="00FC20C8" w14:paraId="7B83B790" w14:textId="77777777" w:rsidTr="00AB7045">
        <w:trPr>
          <w:trHeight w:val="255"/>
        </w:trPr>
        <w:tc>
          <w:tcPr>
            <w:tcW w:w="1276" w:type="dxa"/>
            <w:shd w:val="clear" w:color="auto" w:fill="auto"/>
            <w:noWrap/>
            <w:vAlign w:val="bottom"/>
            <w:hideMark/>
          </w:tcPr>
          <w:p w14:paraId="1C02D1DD"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18</w:t>
            </w:r>
          </w:p>
        </w:tc>
        <w:tc>
          <w:tcPr>
            <w:tcW w:w="1792" w:type="dxa"/>
            <w:shd w:val="clear" w:color="auto" w:fill="auto"/>
            <w:noWrap/>
            <w:vAlign w:val="bottom"/>
            <w:hideMark/>
          </w:tcPr>
          <w:p w14:paraId="3339C86E"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0400000000035</w:t>
            </w:r>
          </w:p>
        </w:tc>
        <w:tc>
          <w:tcPr>
            <w:tcW w:w="1894" w:type="dxa"/>
            <w:shd w:val="clear" w:color="auto" w:fill="auto"/>
            <w:noWrap/>
            <w:vAlign w:val="bottom"/>
            <w:hideMark/>
          </w:tcPr>
          <w:p w14:paraId="4ACADFD4"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11/05/2021</w:t>
            </w:r>
          </w:p>
        </w:tc>
        <w:tc>
          <w:tcPr>
            <w:tcW w:w="2268" w:type="dxa"/>
            <w:shd w:val="clear" w:color="auto" w:fill="auto"/>
            <w:noWrap/>
            <w:vAlign w:val="bottom"/>
            <w:hideMark/>
          </w:tcPr>
          <w:p w14:paraId="63F9A6DF"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833,333.00 </w:t>
            </w:r>
          </w:p>
        </w:tc>
      </w:tr>
      <w:tr w:rsidR="00E97072" w:rsidRPr="00FC20C8" w14:paraId="13EB10FC" w14:textId="77777777" w:rsidTr="00AB7045">
        <w:trPr>
          <w:trHeight w:val="255"/>
        </w:trPr>
        <w:tc>
          <w:tcPr>
            <w:tcW w:w="1276" w:type="dxa"/>
            <w:shd w:val="clear" w:color="auto" w:fill="auto"/>
            <w:noWrap/>
            <w:vAlign w:val="bottom"/>
            <w:hideMark/>
          </w:tcPr>
          <w:p w14:paraId="07260780"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lastRenderedPageBreak/>
              <w:t>19</w:t>
            </w:r>
          </w:p>
        </w:tc>
        <w:tc>
          <w:tcPr>
            <w:tcW w:w="1792" w:type="dxa"/>
            <w:shd w:val="clear" w:color="auto" w:fill="auto"/>
            <w:noWrap/>
            <w:vAlign w:val="bottom"/>
            <w:hideMark/>
          </w:tcPr>
          <w:p w14:paraId="58FA7A76"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0400000000036</w:t>
            </w:r>
          </w:p>
        </w:tc>
        <w:tc>
          <w:tcPr>
            <w:tcW w:w="1894" w:type="dxa"/>
            <w:shd w:val="clear" w:color="auto" w:fill="auto"/>
            <w:noWrap/>
            <w:vAlign w:val="bottom"/>
            <w:hideMark/>
          </w:tcPr>
          <w:p w14:paraId="1C38ED37"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11/05/2021</w:t>
            </w:r>
          </w:p>
        </w:tc>
        <w:tc>
          <w:tcPr>
            <w:tcW w:w="2268" w:type="dxa"/>
            <w:shd w:val="clear" w:color="auto" w:fill="auto"/>
            <w:noWrap/>
            <w:vAlign w:val="bottom"/>
            <w:hideMark/>
          </w:tcPr>
          <w:p w14:paraId="4EF1237B"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659,333.00 </w:t>
            </w:r>
          </w:p>
        </w:tc>
      </w:tr>
      <w:tr w:rsidR="00E97072" w:rsidRPr="00FC20C8" w14:paraId="79B7D142" w14:textId="77777777" w:rsidTr="00AB7045">
        <w:trPr>
          <w:trHeight w:val="255"/>
        </w:trPr>
        <w:tc>
          <w:tcPr>
            <w:tcW w:w="1276" w:type="dxa"/>
            <w:shd w:val="clear" w:color="auto" w:fill="auto"/>
            <w:noWrap/>
            <w:vAlign w:val="bottom"/>
            <w:hideMark/>
          </w:tcPr>
          <w:p w14:paraId="3BF74B38"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20</w:t>
            </w:r>
          </w:p>
        </w:tc>
        <w:tc>
          <w:tcPr>
            <w:tcW w:w="1792" w:type="dxa"/>
            <w:shd w:val="clear" w:color="auto" w:fill="auto"/>
            <w:noWrap/>
            <w:vAlign w:val="bottom"/>
            <w:hideMark/>
          </w:tcPr>
          <w:p w14:paraId="190D7B9D"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0400000000037</w:t>
            </w:r>
          </w:p>
        </w:tc>
        <w:tc>
          <w:tcPr>
            <w:tcW w:w="1894" w:type="dxa"/>
            <w:shd w:val="clear" w:color="auto" w:fill="auto"/>
            <w:noWrap/>
            <w:vAlign w:val="bottom"/>
            <w:hideMark/>
          </w:tcPr>
          <w:p w14:paraId="354BE876" w14:textId="77777777" w:rsidR="00E97072" w:rsidRPr="00FC20C8" w:rsidRDefault="00E97072"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11/05/2021</w:t>
            </w:r>
          </w:p>
        </w:tc>
        <w:tc>
          <w:tcPr>
            <w:tcW w:w="2268" w:type="dxa"/>
            <w:shd w:val="clear" w:color="auto" w:fill="auto"/>
            <w:noWrap/>
            <w:vAlign w:val="bottom"/>
            <w:hideMark/>
          </w:tcPr>
          <w:p w14:paraId="3C21DA13" w14:textId="77777777" w:rsidR="00E97072" w:rsidRPr="00FC20C8" w:rsidRDefault="00E97072"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1,124,764.00 </w:t>
            </w:r>
          </w:p>
        </w:tc>
      </w:tr>
      <w:tr w:rsidR="00D92669" w:rsidRPr="00FC20C8" w14:paraId="4E76EDB5" w14:textId="77777777" w:rsidTr="00AB7045">
        <w:trPr>
          <w:trHeight w:val="255"/>
        </w:trPr>
        <w:tc>
          <w:tcPr>
            <w:tcW w:w="1276" w:type="dxa"/>
            <w:shd w:val="clear" w:color="auto" w:fill="auto"/>
            <w:noWrap/>
            <w:vAlign w:val="bottom"/>
            <w:hideMark/>
          </w:tcPr>
          <w:p w14:paraId="1BE3C053"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21</w:t>
            </w:r>
          </w:p>
        </w:tc>
        <w:tc>
          <w:tcPr>
            <w:tcW w:w="1792" w:type="dxa"/>
            <w:shd w:val="clear" w:color="auto" w:fill="auto"/>
            <w:noWrap/>
            <w:vAlign w:val="bottom"/>
            <w:hideMark/>
          </w:tcPr>
          <w:p w14:paraId="0B55E0A2" w14:textId="7381C97C"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0400000000048</w:t>
            </w:r>
          </w:p>
        </w:tc>
        <w:tc>
          <w:tcPr>
            <w:tcW w:w="1894" w:type="dxa"/>
            <w:shd w:val="clear" w:color="auto" w:fill="auto"/>
            <w:noWrap/>
            <w:vAlign w:val="bottom"/>
            <w:hideMark/>
          </w:tcPr>
          <w:p w14:paraId="78976E54" w14:textId="1F2758EE"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04/06/2021</w:t>
            </w:r>
          </w:p>
        </w:tc>
        <w:tc>
          <w:tcPr>
            <w:tcW w:w="2268" w:type="dxa"/>
            <w:shd w:val="clear" w:color="auto" w:fill="auto"/>
            <w:noWrap/>
            <w:vAlign w:val="bottom"/>
            <w:hideMark/>
          </w:tcPr>
          <w:p w14:paraId="647097A8" w14:textId="577AD8CD"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w:t>
            </w:r>
            <w:r w:rsidRPr="00D92669">
              <w:rPr>
                <w:rFonts w:ascii="Arial Narrow" w:eastAsia="Times New Roman" w:hAnsi="Arial Narrow" w:cs="Arial"/>
                <w:lang w:eastAsia="es-MX"/>
              </w:rPr>
              <w:t>1,150,892.64</w:t>
            </w:r>
          </w:p>
        </w:tc>
      </w:tr>
      <w:tr w:rsidR="00D92669" w:rsidRPr="00FC20C8" w14:paraId="22FA1FAC" w14:textId="77777777" w:rsidTr="00AB7045">
        <w:trPr>
          <w:trHeight w:val="255"/>
        </w:trPr>
        <w:tc>
          <w:tcPr>
            <w:tcW w:w="1276" w:type="dxa"/>
            <w:shd w:val="clear" w:color="auto" w:fill="auto"/>
            <w:noWrap/>
            <w:vAlign w:val="bottom"/>
            <w:hideMark/>
          </w:tcPr>
          <w:p w14:paraId="438A2540"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22</w:t>
            </w:r>
          </w:p>
        </w:tc>
        <w:tc>
          <w:tcPr>
            <w:tcW w:w="1792" w:type="dxa"/>
            <w:shd w:val="clear" w:color="auto" w:fill="auto"/>
            <w:noWrap/>
            <w:vAlign w:val="bottom"/>
            <w:hideMark/>
          </w:tcPr>
          <w:p w14:paraId="25C3E2B1" w14:textId="56B034D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0400000000077</w:t>
            </w:r>
          </w:p>
        </w:tc>
        <w:tc>
          <w:tcPr>
            <w:tcW w:w="1894" w:type="dxa"/>
            <w:shd w:val="clear" w:color="auto" w:fill="auto"/>
            <w:noWrap/>
            <w:vAlign w:val="bottom"/>
            <w:hideMark/>
          </w:tcPr>
          <w:p w14:paraId="66DC5CFE" w14:textId="21794C8F"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02/09/2021</w:t>
            </w:r>
          </w:p>
        </w:tc>
        <w:tc>
          <w:tcPr>
            <w:tcW w:w="2268" w:type="dxa"/>
            <w:shd w:val="clear" w:color="auto" w:fill="auto"/>
            <w:noWrap/>
            <w:vAlign w:val="bottom"/>
            <w:hideMark/>
          </w:tcPr>
          <w:p w14:paraId="2EE85B0F" w14:textId="1131EB3B"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2,159,397.00 </w:t>
            </w:r>
          </w:p>
        </w:tc>
      </w:tr>
      <w:tr w:rsidR="00D92669" w:rsidRPr="00FC20C8" w14:paraId="77753EEC" w14:textId="77777777" w:rsidTr="00AB7045">
        <w:trPr>
          <w:trHeight w:val="255"/>
        </w:trPr>
        <w:tc>
          <w:tcPr>
            <w:tcW w:w="1276" w:type="dxa"/>
            <w:shd w:val="clear" w:color="auto" w:fill="auto"/>
            <w:noWrap/>
            <w:vAlign w:val="bottom"/>
            <w:hideMark/>
          </w:tcPr>
          <w:p w14:paraId="709DDF6D"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23</w:t>
            </w:r>
          </w:p>
        </w:tc>
        <w:tc>
          <w:tcPr>
            <w:tcW w:w="1792" w:type="dxa"/>
            <w:shd w:val="clear" w:color="auto" w:fill="auto"/>
            <w:noWrap/>
            <w:vAlign w:val="bottom"/>
            <w:hideMark/>
          </w:tcPr>
          <w:p w14:paraId="73913F8C" w14:textId="53074EA3"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0400000000080</w:t>
            </w:r>
          </w:p>
        </w:tc>
        <w:tc>
          <w:tcPr>
            <w:tcW w:w="1894" w:type="dxa"/>
            <w:shd w:val="clear" w:color="auto" w:fill="auto"/>
            <w:noWrap/>
            <w:vAlign w:val="bottom"/>
            <w:hideMark/>
          </w:tcPr>
          <w:p w14:paraId="263FCDE1" w14:textId="47C39044"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02/09/2021</w:t>
            </w:r>
          </w:p>
        </w:tc>
        <w:tc>
          <w:tcPr>
            <w:tcW w:w="2268" w:type="dxa"/>
            <w:shd w:val="clear" w:color="auto" w:fill="auto"/>
            <w:noWrap/>
            <w:vAlign w:val="bottom"/>
            <w:hideMark/>
          </w:tcPr>
          <w:p w14:paraId="78C9F97E" w14:textId="0859B25A"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3,975,000.00 </w:t>
            </w:r>
          </w:p>
        </w:tc>
      </w:tr>
      <w:tr w:rsidR="00D92669" w:rsidRPr="00FC20C8" w14:paraId="011D2C81" w14:textId="77777777" w:rsidTr="00AB7045">
        <w:trPr>
          <w:trHeight w:val="255"/>
        </w:trPr>
        <w:tc>
          <w:tcPr>
            <w:tcW w:w="1276" w:type="dxa"/>
            <w:shd w:val="clear" w:color="auto" w:fill="auto"/>
            <w:noWrap/>
            <w:vAlign w:val="bottom"/>
            <w:hideMark/>
          </w:tcPr>
          <w:p w14:paraId="67FBD027"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24</w:t>
            </w:r>
          </w:p>
        </w:tc>
        <w:tc>
          <w:tcPr>
            <w:tcW w:w="1792" w:type="dxa"/>
            <w:shd w:val="clear" w:color="auto" w:fill="auto"/>
            <w:noWrap/>
            <w:vAlign w:val="bottom"/>
            <w:hideMark/>
          </w:tcPr>
          <w:p w14:paraId="426D6214" w14:textId="6C70B170"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0400000000081</w:t>
            </w:r>
          </w:p>
        </w:tc>
        <w:tc>
          <w:tcPr>
            <w:tcW w:w="1894" w:type="dxa"/>
            <w:shd w:val="clear" w:color="auto" w:fill="auto"/>
            <w:noWrap/>
            <w:vAlign w:val="bottom"/>
            <w:hideMark/>
          </w:tcPr>
          <w:p w14:paraId="7958610B" w14:textId="43FE7E6C"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02/09/2021</w:t>
            </w:r>
          </w:p>
        </w:tc>
        <w:tc>
          <w:tcPr>
            <w:tcW w:w="2268" w:type="dxa"/>
            <w:shd w:val="clear" w:color="auto" w:fill="auto"/>
            <w:noWrap/>
            <w:vAlign w:val="bottom"/>
            <w:hideMark/>
          </w:tcPr>
          <w:p w14:paraId="4E8FE3A6" w14:textId="0E669F72"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4,687,500.00 </w:t>
            </w:r>
          </w:p>
        </w:tc>
      </w:tr>
      <w:tr w:rsidR="00D92669" w:rsidRPr="00FC20C8" w14:paraId="00F39535" w14:textId="77777777" w:rsidTr="00AB7045">
        <w:trPr>
          <w:trHeight w:val="255"/>
        </w:trPr>
        <w:tc>
          <w:tcPr>
            <w:tcW w:w="1276" w:type="dxa"/>
            <w:shd w:val="clear" w:color="auto" w:fill="auto"/>
            <w:noWrap/>
            <w:vAlign w:val="bottom"/>
            <w:hideMark/>
          </w:tcPr>
          <w:p w14:paraId="5740F221"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25</w:t>
            </w:r>
          </w:p>
        </w:tc>
        <w:tc>
          <w:tcPr>
            <w:tcW w:w="1792" w:type="dxa"/>
            <w:shd w:val="clear" w:color="auto" w:fill="auto"/>
            <w:noWrap/>
            <w:vAlign w:val="bottom"/>
            <w:hideMark/>
          </w:tcPr>
          <w:p w14:paraId="7195CEB4" w14:textId="136A1E38"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0400000000082</w:t>
            </w:r>
          </w:p>
        </w:tc>
        <w:tc>
          <w:tcPr>
            <w:tcW w:w="1894" w:type="dxa"/>
            <w:shd w:val="clear" w:color="auto" w:fill="auto"/>
            <w:noWrap/>
            <w:vAlign w:val="bottom"/>
            <w:hideMark/>
          </w:tcPr>
          <w:p w14:paraId="1B27B838" w14:textId="0D1E82CC"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02/09/2021</w:t>
            </w:r>
          </w:p>
        </w:tc>
        <w:tc>
          <w:tcPr>
            <w:tcW w:w="2268" w:type="dxa"/>
            <w:shd w:val="clear" w:color="auto" w:fill="auto"/>
            <w:noWrap/>
            <w:vAlign w:val="bottom"/>
            <w:hideMark/>
          </w:tcPr>
          <w:p w14:paraId="5DD2F450" w14:textId="3A406A0C"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749,999.00 </w:t>
            </w:r>
          </w:p>
        </w:tc>
      </w:tr>
      <w:tr w:rsidR="00D92669" w:rsidRPr="00FC20C8" w14:paraId="20780B2D" w14:textId="77777777" w:rsidTr="00AB7045">
        <w:trPr>
          <w:trHeight w:val="255"/>
        </w:trPr>
        <w:tc>
          <w:tcPr>
            <w:tcW w:w="1276" w:type="dxa"/>
            <w:shd w:val="clear" w:color="auto" w:fill="auto"/>
            <w:noWrap/>
            <w:vAlign w:val="bottom"/>
            <w:hideMark/>
          </w:tcPr>
          <w:p w14:paraId="1BAFB433"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26</w:t>
            </w:r>
          </w:p>
        </w:tc>
        <w:tc>
          <w:tcPr>
            <w:tcW w:w="1792" w:type="dxa"/>
            <w:shd w:val="clear" w:color="auto" w:fill="auto"/>
            <w:noWrap/>
            <w:vAlign w:val="bottom"/>
            <w:hideMark/>
          </w:tcPr>
          <w:p w14:paraId="3EA0C6DF" w14:textId="7DC8D3B8"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0400000000083</w:t>
            </w:r>
          </w:p>
        </w:tc>
        <w:tc>
          <w:tcPr>
            <w:tcW w:w="1894" w:type="dxa"/>
            <w:shd w:val="clear" w:color="auto" w:fill="auto"/>
            <w:noWrap/>
            <w:vAlign w:val="bottom"/>
            <w:hideMark/>
          </w:tcPr>
          <w:p w14:paraId="38FA1CC9" w14:textId="73B93D2B"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02/09/2021</w:t>
            </w:r>
          </w:p>
        </w:tc>
        <w:tc>
          <w:tcPr>
            <w:tcW w:w="2268" w:type="dxa"/>
            <w:shd w:val="clear" w:color="auto" w:fill="auto"/>
            <w:noWrap/>
            <w:vAlign w:val="bottom"/>
            <w:hideMark/>
          </w:tcPr>
          <w:p w14:paraId="6E2F1CFD" w14:textId="72F59F92"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2,499,999.00 </w:t>
            </w:r>
          </w:p>
        </w:tc>
      </w:tr>
      <w:tr w:rsidR="00D92669" w:rsidRPr="00FC20C8" w14:paraId="3DCA6908" w14:textId="77777777" w:rsidTr="00AB7045">
        <w:trPr>
          <w:trHeight w:val="255"/>
        </w:trPr>
        <w:tc>
          <w:tcPr>
            <w:tcW w:w="1276" w:type="dxa"/>
            <w:shd w:val="clear" w:color="auto" w:fill="auto"/>
            <w:noWrap/>
            <w:vAlign w:val="bottom"/>
            <w:hideMark/>
          </w:tcPr>
          <w:p w14:paraId="38517B2A"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27</w:t>
            </w:r>
          </w:p>
        </w:tc>
        <w:tc>
          <w:tcPr>
            <w:tcW w:w="1792" w:type="dxa"/>
            <w:shd w:val="clear" w:color="auto" w:fill="auto"/>
            <w:noWrap/>
            <w:vAlign w:val="bottom"/>
            <w:hideMark/>
          </w:tcPr>
          <w:p w14:paraId="28EECE7B" w14:textId="5BA4700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0400000000084</w:t>
            </w:r>
          </w:p>
        </w:tc>
        <w:tc>
          <w:tcPr>
            <w:tcW w:w="1894" w:type="dxa"/>
            <w:shd w:val="clear" w:color="auto" w:fill="auto"/>
            <w:noWrap/>
            <w:vAlign w:val="bottom"/>
            <w:hideMark/>
          </w:tcPr>
          <w:p w14:paraId="6C73FE73" w14:textId="6DF1F2EA"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02/09/2021</w:t>
            </w:r>
          </w:p>
        </w:tc>
        <w:tc>
          <w:tcPr>
            <w:tcW w:w="2268" w:type="dxa"/>
            <w:shd w:val="clear" w:color="auto" w:fill="auto"/>
            <w:noWrap/>
            <w:vAlign w:val="bottom"/>
            <w:hideMark/>
          </w:tcPr>
          <w:p w14:paraId="38F583B4" w14:textId="19C43111"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4,724,625.00 </w:t>
            </w:r>
          </w:p>
        </w:tc>
      </w:tr>
      <w:tr w:rsidR="00D92669" w:rsidRPr="00FC20C8" w14:paraId="6079731F" w14:textId="77777777" w:rsidTr="00AB7045">
        <w:trPr>
          <w:trHeight w:val="255"/>
        </w:trPr>
        <w:tc>
          <w:tcPr>
            <w:tcW w:w="1276" w:type="dxa"/>
            <w:shd w:val="clear" w:color="auto" w:fill="auto"/>
            <w:noWrap/>
            <w:vAlign w:val="bottom"/>
            <w:hideMark/>
          </w:tcPr>
          <w:p w14:paraId="192C2D2D"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28</w:t>
            </w:r>
          </w:p>
        </w:tc>
        <w:tc>
          <w:tcPr>
            <w:tcW w:w="1792" w:type="dxa"/>
            <w:shd w:val="clear" w:color="auto" w:fill="auto"/>
            <w:noWrap/>
            <w:vAlign w:val="bottom"/>
            <w:hideMark/>
          </w:tcPr>
          <w:p w14:paraId="4ECDE5F2" w14:textId="561BAA83"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0400000000084</w:t>
            </w:r>
          </w:p>
        </w:tc>
        <w:tc>
          <w:tcPr>
            <w:tcW w:w="1894" w:type="dxa"/>
            <w:shd w:val="clear" w:color="auto" w:fill="auto"/>
            <w:noWrap/>
            <w:vAlign w:val="bottom"/>
            <w:hideMark/>
          </w:tcPr>
          <w:p w14:paraId="4BFB6382" w14:textId="2563C246"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02/09/2021</w:t>
            </w:r>
          </w:p>
        </w:tc>
        <w:tc>
          <w:tcPr>
            <w:tcW w:w="2268" w:type="dxa"/>
            <w:shd w:val="clear" w:color="auto" w:fill="auto"/>
            <w:noWrap/>
            <w:vAlign w:val="bottom"/>
            <w:hideMark/>
          </w:tcPr>
          <w:p w14:paraId="06254FF7" w14:textId="270F2C80"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2,025,375.00 </w:t>
            </w:r>
          </w:p>
        </w:tc>
      </w:tr>
      <w:tr w:rsidR="00D92669" w:rsidRPr="00FC20C8" w14:paraId="24514DF1" w14:textId="77777777" w:rsidTr="00AB7045">
        <w:trPr>
          <w:trHeight w:val="255"/>
        </w:trPr>
        <w:tc>
          <w:tcPr>
            <w:tcW w:w="1276" w:type="dxa"/>
            <w:shd w:val="clear" w:color="auto" w:fill="auto"/>
            <w:noWrap/>
            <w:vAlign w:val="bottom"/>
            <w:hideMark/>
          </w:tcPr>
          <w:p w14:paraId="2E42558A"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29</w:t>
            </w:r>
          </w:p>
        </w:tc>
        <w:tc>
          <w:tcPr>
            <w:tcW w:w="1792" w:type="dxa"/>
            <w:shd w:val="clear" w:color="auto" w:fill="auto"/>
            <w:noWrap/>
            <w:vAlign w:val="bottom"/>
            <w:hideMark/>
          </w:tcPr>
          <w:p w14:paraId="41D84A7A" w14:textId="68BCD600"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0400000000085</w:t>
            </w:r>
          </w:p>
        </w:tc>
        <w:tc>
          <w:tcPr>
            <w:tcW w:w="1894" w:type="dxa"/>
            <w:shd w:val="clear" w:color="auto" w:fill="auto"/>
            <w:noWrap/>
            <w:vAlign w:val="bottom"/>
            <w:hideMark/>
          </w:tcPr>
          <w:p w14:paraId="21ADFEC4" w14:textId="2A9CFEC2"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02/09/2021</w:t>
            </w:r>
          </w:p>
        </w:tc>
        <w:tc>
          <w:tcPr>
            <w:tcW w:w="2268" w:type="dxa"/>
            <w:shd w:val="clear" w:color="auto" w:fill="auto"/>
            <w:noWrap/>
            <w:vAlign w:val="bottom"/>
            <w:hideMark/>
          </w:tcPr>
          <w:p w14:paraId="2B1373E1" w14:textId="0DBB466B"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3,374,292.00 </w:t>
            </w:r>
          </w:p>
        </w:tc>
      </w:tr>
      <w:tr w:rsidR="00D92669" w:rsidRPr="00FC20C8" w14:paraId="5996894E" w14:textId="77777777" w:rsidTr="00AB7045">
        <w:trPr>
          <w:trHeight w:val="255"/>
        </w:trPr>
        <w:tc>
          <w:tcPr>
            <w:tcW w:w="1276" w:type="dxa"/>
            <w:shd w:val="clear" w:color="auto" w:fill="auto"/>
            <w:noWrap/>
            <w:vAlign w:val="bottom"/>
            <w:hideMark/>
          </w:tcPr>
          <w:p w14:paraId="5E27C9CD"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30</w:t>
            </w:r>
          </w:p>
        </w:tc>
        <w:tc>
          <w:tcPr>
            <w:tcW w:w="1792" w:type="dxa"/>
            <w:shd w:val="clear" w:color="auto" w:fill="auto"/>
            <w:noWrap/>
            <w:vAlign w:val="bottom"/>
            <w:hideMark/>
          </w:tcPr>
          <w:p w14:paraId="3775A09B" w14:textId="7B1F418A"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0400000000086</w:t>
            </w:r>
          </w:p>
        </w:tc>
        <w:tc>
          <w:tcPr>
            <w:tcW w:w="1894" w:type="dxa"/>
            <w:shd w:val="clear" w:color="auto" w:fill="auto"/>
            <w:noWrap/>
            <w:vAlign w:val="bottom"/>
            <w:hideMark/>
          </w:tcPr>
          <w:p w14:paraId="369F19B3" w14:textId="310A9283"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02/09/2021</w:t>
            </w:r>
          </w:p>
        </w:tc>
        <w:tc>
          <w:tcPr>
            <w:tcW w:w="2268" w:type="dxa"/>
            <w:shd w:val="clear" w:color="auto" w:fill="auto"/>
            <w:noWrap/>
            <w:vAlign w:val="bottom"/>
            <w:hideMark/>
          </w:tcPr>
          <w:p w14:paraId="10A9B522" w14:textId="02853E31"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2,499,999.00 </w:t>
            </w:r>
          </w:p>
        </w:tc>
      </w:tr>
      <w:tr w:rsidR="00D92669" w:rsidRPr="00FC20C8" w14:paraId="7B069072" w14:textId="77777777" w:rsidTr="00AB7045">
        <w:trPr>
          <w:trHeight w:val="255"/>
        </w:trPr>
        <w:tc>
          <w:tcPr>
            <w:tcW w:w="1276" w:type="dxa"/>
            <w:shd w:val="clear" w:color="auto" w:fill="auto"/>
            <w:noWrap/>
            <w:vAlign w:val="bottom"/>
            <w:hideMark/>
          </w:tcPr>
          <w:p w14:paraId="7F1E58C3"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31</w:t>
            </w:r>
          </w:p>
        </w:tc>
        <w:tc>
          <w:tcPr>
            <w:tcW w:w="1792" w:type="dxa"/>
            <w:shd w:val="clear" w:color="auto" w:fill="auto"/>
            <w:noWrap/>
            <w:vAlign w:val="bottom"/>
            <w:hideMark/>
          </w:tcPr>
          <w:p w14:paraId="4A403277" w14:textId="07901505"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0400000000087</w:t>
            </w:r>
          </w:p>
        </w:tc>
        <w:tc>
          <w:tcPr>
            <w:tcW w:w="1894" w:type="dxa"/>
            <w:shd w:val="clear" w:color="auto" w:fill="auto"/>
            <w:noWrap/>
            <w:vAlign w:val="bottom"/>
            <w:hideMark/>
          </w:tcPr>
          <w:p w14:paraId="1BDCE25D" w14:textId="6B12975F"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02/09/2021</w:t>
            </w:r>
          </w:p>
        </w:tc>
        <w:tc>
          <w:tcPr>
            <w:tcW w:w="2268" w:type="dxa"/>
            <w:shd w:val="clear" w:color="auto" w:fill="auto"/>
            <w:noWrap/>
            <w:vAlign w:val="bottom"/>
            <w:hideMark/>
          </w:tcPr>
          <w:p w14:paraId="03E4C92E" w14:textId="6DE6F467"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624,999.00 </w:t>
            </w:r>
          </w:p>
        </w:tc>
      </w:tr>
      <w:tr w:rsidR="00D92669" w:rsidRPr="00FC20C8" w14:paraId="10A24C5A" w14:textId="77777777" w:rsidTr="00AB7045">
        <w:trPr>
          <w:trHeight w:val="255"/>
        </w:trPr>
        <w:tc>
          <w:tcPr>
            <w:tcW w:w="1276" w:type="dxa"/>
            <w:shd w:val="clear" w:color="auto" w:fill="auto"/>
            <w:noWrap/>
            <w:vAlign w:val="bottom"/>
            <w:hideMark/>
          </w:tcPr>
          <w:p w14:paraId="45E06218"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32</w:t>
            </w:r>
          </w:p>
        </w:tc>
        <w:tc>
          <w:tcPr>
            <w:tcW w:w="1792" w:type="dxa"/>
            <w:shd w:val="clear" w:color="auto" w:fill="auto"/>
            <w:noWrap/>
            <w:vAlign w:val="bottom"/>
            <w:hideMark/>
          </w:tcPr>
          <w:p w14:paraId="4C201626" w14:textId="02395172"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0400000000092</w:t>
            </w:r>
          </w:p>
        </w:tc>
        <w:tc>
          <w:tcPr>
            <w:tcW w:w="1894" w:type="dxa"/>
            <w:shd w:val="clear" w:color="auto" w:fill="auto"/>
            <w:noWrap/>
            <w:vAlign w:val="bottom"/>
            <w:hideMark/>
          </w:tcPr>
          <w:p w14:paraId="05FE8B12" w14:textId="5F4D5FB3"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18/10/2021</w:t>
            </w:r>
          </w:p>
        </w:tc>
        <w:tc>
          <w:tcPr>
            <w:tcW w:w="2268" w:type="dxa"/>
            <w:shd w:val="clear" w:color="auto" w:fill="auto"/>
            <w:noWrap/>
            <w:vAlign w:val="bottom"/>
            <w:hideMark/>
          </w:tcPr>
          <w:p w14:paraId="1129EE29" w14:textId="32638DE8"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2,879,196.00 </w:t>
            </w:r>
          </w:p>
        </w:tc>
      </w:tr>
      <w:tr w:rsidR="00D92669" w:rsidRPr="00FC20C8" w14:paraId="35F8185A" w14:textId="77777777" w:rsidTr="00AB7045">
        <w:trPr>
          <w:trHeight w:val="255"/>
        </w:trPr>
        <w:tc>
          <w:tcPr>
            <w:tcW w:w="1276" w:type="dxa"/>
            <w:shd w:val="clear" w:color="auto" w:fill="auto"/>
            <w:noWrap/>
            <w:vAlign w:val="bottom"/>
            <w:hideMark/>
          </w:tcPr>
          <w:p w14:paraId="3D57C7AD"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33</w:t>
            </w:r>
          </w:p>
        </w:tc>
        <w:tc>
          <w:tcPr>
            <w:tcW w:w="1792" w:type="dxa"/>
            <w:shd w:val="clear" w:color="auto" w:fill="auto"/>
            <w:noWrap/>
            <w:vAlign w:val="bottom"/>
            <w:hideMark/>
          </w:tcPr>
          <w:p w14:paraId="6B940D6A" w14:textId="4A9105EC"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0400000000093</w:t>
            </w:r>
          </w:p>
        </w:tc>
        <w:tc>
          <w:tcPr>
            <w:tcW w:w="1894" w:type="dxa"/>
            <w:shd w:val="clear" w:color="auto" w:fill="auto"/>
            <w:noWrap/>
            <w:vAlign w:val="bottom"/>
            <w:hideMark/>
          </w:tcPr>
          <w:p w14:paraId="29D385FC" w14:textId="7C5BB5B1"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18/10/2021</w:t>
            </w:r>
          </w:p>
        </w:tc>
        <w:tc>
          <w:tcPr>
            <w:tcW w:w="2268" w:type="dxa"/>
            <w:shd w:val="clear" w:color="auto" w:fill="auto"/>
            <w:noWrap/>
            <w:vAlign w:val="bottom"/>
            <w:hideMark/>
          </w:tcPr>
          <w:p w14:paraId="32C7CC5F" w14:textId="3755D064"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2,499,999.00 </w:t>
            </w:r>
          </w:p>
        </w:tc>
      </w:tr>
      <w:tr w:rsidR="00D92669" w:rsidRPr="00FC20C8" w14:paraId="09ABF9CB" w14:textId="77777777" w:rsidTr="00214287">
        <w:trPr>
          <w:trHeight w:val="255"/>
        </w:trPr>
        <w:tc>
          <w:tcPr>
            <w:tcW w:w="1276" w:type="dxa"/>
            <w:shd w:val="clear" w:color="auto" w:fill="D9D9D9" w:themeFill="background1" w:themeFillShade="D9"/>
            <w:noWrap/>
            <w:vAlign w:val="bottom"/>
            <w:hideMark/>
          </w:tcPr>
          <w:p w14:paraId="09CB053F"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34</w:t>
            </w:r>
          </w:p>
        </w:tc>
        <w:tc>
          <w:tcPr>
            <w:tcW w:w="1792" w:type="dxa"/>
            <w:shd w:val="clear" w:color="auto" w:fill="D9D9D9" w:themeFill="background1" w:themeFillShade="D9"/>
            <w:noWrap/>
            <w:vAlign w:val="bottom"/>
            <w:hideMark/>
          </w:tcPr>
          <w:p w14:paraId="4C94FF7A" w14:textId="116042C1"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0400000000094</w:t>
            </w:r>
          </w:p>
        </w:tc>
        <w:tc>
          <w:tcPr>
            <w:tcW w:w="1894" w:type="dxa"/>
            <w:shd w:val="clear" w:color="auto" w:fill="D9D9D9" w:themeFill="background1" w:themeFillShade="D9"/>
            <w:noWrap/>
            <w:vAlign w:val="bottom"/>
            <w:hideMark/>
          </w:tcPr>
          <w:p w14:paraId="0B19D100" w14:textId="1CFE66F1"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18/10/2021</w:t>
            </w:r>
          </w:p>
        </w:tc>
        <w:tc>
          <w:tcPr>
            <w:tcW w:w="2268" w:type="dxa"/>
            <w:shd w:val="clear" w:color="auto" w:fill="D9D9D9" w:themeFill="background1" w:themeFillShade="D9"/>
            <w:noWrap/>
            <w:vAlign w:val="bottom"/>
            <w:hideMark/>
          </w:tcPr>
          <w:p w14:paraId="7873B321" w14:textId="645F6CCB"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w:t>
            </w:r>
            <w:r w:rsidR="00214287">
              <w:rPr>
                <w:rFonts w:ascii="Arial Narrow" w:eastAsia="Times New Roman" w:hAnsi="Arial Narrow" w:cs="Arial"/>
                <w:lang w:eastAsia="es-MX"/>
              </w:rPr>
              <w:t xml:space="preserve">   </w:t>
            </w:r>
            <w:r w:rsidRPr="00FC20C8">
              <w:rPr>
                <w:rFonts w:ascii="Arial Narrow" w:eastAsia="Times New Roman" w:hAnsi="Arial Narrow" w:cs="Arial"/>
                <w:lang w:eastAsia="es-MX"/>
              </w:rPr>
              <w:t xml:space="preserve"> </w:t>
            </w:r>
            <w:r w:rsidR="00214287" w:rsidRPr="00214287">
              <w:rPr>
                <w:rFonts w:ascii="Arial Narrow" w:eastAsia="Times New Roman" w:hAnsi="Arial Narrow" w:cs="Arial"/>
                <w:lang w:eastAsia="es-MX"/>
              </w:rPr>
              <w:t>490,389.79</w:t>
            </w:r>
          </w:p>
        </w:tc>
      </w:tr>
      <w:tr w:rsidR="00D92669" w:rsidRPr="00FC20C8" w14:paraId="36B291FD" w14:textId="77777777" w:rsidTr="00AB7045">
        <w:trPr>
          <w:trHeight w:val="255"/>
        </w:trPr>
        <w:tc>
          <w:tcPr>
            <w:tcW w:w="1276" w:type="dxa"/>
            <w:shd w:val="clear" w:color="auto" w:fill="auto"/>
            <w:noWrap/>
            <w:vAlign w:val="bottom"/>
            <w:hideMark/>
          </w:tcPr>
          <w:p w14:paraId="259A9D84"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35</w:t>
            </w:r>
          </w:p>
        </w:tc>
        <w:tc>
          <w:tcPr>
            <w:tcW w:w="1792" w:type="dxa"/>
            <w:shd w:val="clear" w:color="auto" w:fill="auto"/>
            <w:noWrap/>
            <w:vAlign w:val="bottom"/>
            <w:hideMark/>
          </w:tcPr>
          <w:p w14:paraId="37999058" w14:textId="5A69E638"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0400000000095</w:t>
            </w:r>
          </w:p>
        </w:tc>
        <w:tc>
          <w:tcPr>
            <w:tcW w:w="1894" w:type="dxa"/>
            <w:shd w:val="clear" w:color="auto" w:fill="auto"/>
            <w:noWrap/>
            <w:vAlign w:val="bottom"/>
            <w:hideMark/>
          </w:tcPr>
          <w:p w14:paraId="19434D13" w14:textId="61C1986A"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18/10/2021</w:t>
            </w:r>
          </w:p>
        </w:tc>
        <w:tc>
          <w:tcPr>
            <w:tcW w:w="2268" w:type="dxa"/>
            <w:shd w:val="clear" w:color="auto" w:fill="auto"/>
            <w:noWrap/>
            <w:vAlign w:val="bottom"/>
            <w:hideMark/>
          </w:tcPr>
          <w:p w14:paraId="45F081DB" w14:textId="4F6E4336"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6,250,000.00 </w:t>
            </w:r>
          </w:p>
        </w:tc>
      </w:tr>
      <w:tr w:rsidR="00D92669" w:rsidRPr="00FC20C8" w14:paraId="598DE138" w14:textId="77777777" w:rsidTr="00AB7045">
        <w:trPr>
          <w:trHeight w:val="255"/>
        </w:trPr>
        <w:tc>
          <w:tcPr>
            <w:tcW w:w="1276" w:type="dxa"/>
            <w:shd w:val="clear" w:color="auto" w:fill="auto"/>
            <w:noWrap/>
            <w:vAlign w:val="bottom"/>
            <w:hideMark/>
          </w:tcPr>
          <w:p w14:paraId="7B97722B"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36</w:t>
            </w:r>
          </w:p>
        </w:tc>
        <w:tc>
          <w:tcPr>
            <w:tcW w:w="1792" w:type="dxa"/>
            <w:shd w:val="clear" w:color="auto" w:fill="auto"/>
            <w:noWrap/>
            <w:vAlign w:val="bottom"/>
            <w:hideMark/>
          </w:tcPr>
          <w:p w14:paraId="7C03E4F6" w14:textId="4DB7D720"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0400000000096</w:t>
            </w:r>
          </w:p>
        </w:tc>
        <w:tc>
          <w:tcPr>
            <w:tcW w:w="1894" w:type="dxa"/>
            <w:shd w:val="clear" w:color="auto" w:fill="auto"/>
            <w:noWrap/>
            <w:vAlign w:val="bottom"/>
            <w:hideMark/>
          </w:tcPr>
          <w:p w14:paraId="3C73AF9F" w14:textId="39574D0A"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20/10/2021</w:t>
            </w:r>
          </w:p>
        </w:tc>
        <w:tc>
          <w:tcPr>
            <w:tcW w:w="2268" w:type="dxa"/>
            <w:shd w:val="clear" w:color="auto" w:fill="auto"/>
            <w:noWrap/>
            <w:vAlign w:val="bottom"/>
            <w:hideMark/>
          </w:tcPr>
          <w:p w14:paraId="3D254326" w14:textId="7A159E79"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833,332.00 </w:t>
            </w:r>
          </w:p>
        </w:tc>
      </w:tr>
      <w:tr w:rsidR="00D92669" w:rsidRPr="00FC20C8" w14:paraId="09B6FC8A" w14:textId="77777777" w:rsidTr="00AB7045">
        <w:trPr>
          <w:trHeight w:val="255"/>
        </w:trPr>
        <w:tc>
          <w:tcPr>
            <w:tcW w:w="1276" w:type="dxa"/>
            <w:shd w:val="clear" w:color="auto" w:fill="auto"/>
            <w:noWrap/>
            <w:vAlign w:val="bottom"/>
            <w:hideMark/>
          </w:tcPr>
          <w:p w14:paraId="33060812"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37</w:t>
            </w:r>
          </w:p>
        </w:tc>
        <w:tc>
          <w:tcPr>
            <w:tcW w:w="1792" w:type="dxa"/>
            <w:shd w:val="clear" w:color="auto" w:fill="auto"/>
            <w:noWrap/>
            <w:vAlign w:val="bottom"/>
            <w:hideMark/>
          </w:tcPr>
          <w:p w14:paraId="09707581" w14:textId="489FCC89"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0400000000097</w:t>
            </w:r>
          </w:p>
        </w:tc>
        <w:tc>
          <w:tcPr>
            <w:tcW w:w="1894" w:type="dxa"/>
            <w:shd w:val="clear" w:color="auto" w:fill="auto"/>
            <w:noWrap/>
            <w:vAlign w:val="bottom"/>
            <w:hideMark/>
          </w:tcPr>
          <w:p w14:paraId="3A589CF9" w14:textId="1E7E32AE"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20/10/2021</w:t>
            </w:r>
          </w:p>
        </w:tc>
        <w:tc>
          <w:tcPr>
            <w:tcW w:w="2268" w:type="dxa"/>
            <w:shd w:val="clear" w:color="auto" w:fill="auto"/>
            <w:noWrap/>
            <w:vAlign w:val="bottom"/>
            <w:hideMark/>
          </w:tcPr>
          <w:p w14:paraId="748ABE64" w14:textId="282C8D3C"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2,333,333.00 </w:t>
            </w:r>
          </w:p>
        </w:tc>
      </w:tr>
      <w:tr w:rsidR="00D92669" w:rsidRPr="00FC20C8" w14:paraId="68C11BC3" w14:textId="77777777" w:rsidTr="00AB7045">
        <w:trPr>
          <w:trHeight w:val="255"/>
        </w:trPr>
        <w:tc>
          <w:tcPr>
            <w:tcW w:w="1276" w:type="dxa"/>
            <w:shd w:val="clear" w:color="auto" w:fill="auto"/>
            <w:noWrap/>
            <w:vAlign w:val="bottom"/>
            <w:hideMark/>
          </w:tcPr>
          <w:p w14:paraId="4C02F780"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38</w:t>
            </w:r>
          </w:p>
        </w:tc>
        <w:tc>
          <w:tcPr>
            <w:tcW w:w="1792" w:type="dxa"/>
            <w:shd w:val="clear" w:color="auto" w:fill="auto"/>
            <w:noWrap/>
            <w:vAlign w:val="bottom"/>
            <w:hideMark/>
          </w:tcPr>
          <w:p w14:paraId="28DDBA46" w14:textId="4F185128"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0400000000098</w:t>
            </w:r>
          </w:p>
        </w:tc>
        <w:tc>
          <w:tcPr>
            <w:tcW w:w="1894" w:type="dxa"/>
            <w:shd w:val="clear" w:color="auto" w:fill="auto"/>
            <w:noWrap/>
            <w:vAlign w:val="bottom"/>
            <w:hideMark/>
          </w:tcPr>
          <w:p w14:paraId="5D3FE1ED" w14:textId="3C85E10D"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20/10/2021</w:t>
            </w:r>
          </w:p>
        </w:tc>
        <w:tc>
          <w:tcPr>
            <w:tcW w:w="2268" w:type="dxa"/>
            <w:shd w:val="clear" w:color="auto" w:fill="auto"/>
            <w:noWrap/>
            <w:vAlign w:val="bottom"/>
            <w:hideMark/>
          </w:tcPr>
          <w:p w14:paraId="76CB1A69" w14:textId="5CCBAD92"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3,333,331.00 </w:t>
            </w:r>
          </w:p>
        </w:tc>
      </w:tr>
      <w:tr w:rsidR="00D92669" w:rsidRPr="00FC20C8" w14:paraId="334B3FF9" w14:textId="77777777" w:rsidTr="00AB7045">
        <w:trPr>
          <w:trHeight w:val="255"/>
        </w:trPr>
        <w:tc>
          <w:tcPr>
            <w:tcW w:w="1276" w:type="dxa"/>
            <w:shd w:val="clear" w:color="auto" w:fill="auto"/>
            <w:noWrap/>
            <w:vAlign w:val="bottom"/>
            <w:hideMark/>
          </w:tcPr>
          <w:p w14:paraId="5352FE27"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39</w:t>
            </w:r>
          </w:p>
        </w:tc>
        <w:tc>
          <w:tcPr>
            <w:tcW w:w="1792" w:type="dxa"/>
            <w:shd w:val="clear" w:color="auto" w:fill="auto"/>
            <w:noWrap/>
            <w:vAlign w:val="bottom"/>
            <w:hideMark/>
          </w:tcPr>
          <w:p w14:paraId="31ECF0BD" w14:textId="6CDAE719"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0400000000099</w:t>
            </w:r>
          </w:p>
        </w:tc>
        <w:tc>
          <w:tcPr>
            <w:tcW w:w="1894" w:type="dxa"/>
            <w:shd w:val="clear" w:color="auto" w:fill="auto"/>
            <w:noWrap/>
            <w:vAlign w:val="bottom"/>
            <w:hideMark/>
          </w:tcPr>
          <w:p w14:paraId="69DC62F1" w14:textId="55A775AB"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20/10/2021</w:t>
            </w:r>
          </w:p>
        </w:tc>
        <w:tc>
          <w:tcPr>
            <w:tcW w:w="2268" w:type="dxa"/>
            <w:shd w:val="clear" w:color="auto" w:fill="auto"/>
            <w:noWrap/>
            <w:vAlign w:val="bottom"/>
            <w:hideMark/>
          </w:tcPr>
          <w:p w14:paraId="46CCA10D" w14:textId="5C2B5375"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6,750,000.00 </w:t>
            </w:r>
          </w:p>
        </w:tc>
      </w:tr>
      <w:tr w:rsidR="00D92669" w:rsidRPr="00FC20C8" w14:paraId="00D35B4C" w14:textId="77777777" w:rsidTr="00AB7045">
        <w:trPr>
          <w:trHeight w:val="255"/>
        </w:trPr>
        <w:tc>
          <w:tcPr>
            <w:tcW w:w="1276" w:type="dxa"/>
            <w:shd w:val="clear" w:color="auto" w:fill="auto"/>
            <w:noWrap/>
            <w:vAlign w:val="bottom"/>
            <w:hideMark/>
          </w:tcPr>
          <w:p w14:paraId="68E1FB89"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40</w:t>
            </w:r>
          </w:p>
        </w:tc>
        <w:tc>
          <w:tcPr>
            <w:tcW w:w="1792" w:type="dxa"/>
            <w:shd w:val="clear" w:color="auto" w:fill="auto"/>
            <w:noWrap/>
            <w:vAlign w:val="bottom"/>
            <w:hideMark/>
          </w:tcPr>
          <w:p w14:paraId="407BACEF" w14:textId="430E37B2"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0400000000100</w:t>
            </w:r>
          </w:p>
        </w:tc>
        <w:tc>
          <w:tcPr>
            <w:tcW w:w="1894" w:type="dxa"/>
            <w:shd w:val="clear" w:color="auto" w:fill="auto"/>
            <w:noWrap/>
            <w:vAlign w:val="bottom"/>
            <w:hideMark/>
          </w:tcPr>
          <w:p w14:paraId="63A61175" w14:textId="041B63ED"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20/10/2021</w:t>
            </w:r>
          </w:p>
        </w:tc>
        <w:tc>
          <w:tcPr>
            <w:tcW w:w="2268" w:type="dxa"/>
            <w:shd w:val="clear" w:color="auto" w:fill="auto"/>
            <w:noWrap/>
            <w:vAlign w:val="bottom"/>
            <w:hideMark/>
          </w:tcPr>
          <w:p w14:paraId="74F89E07" w14:textId="74319A82"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4,499,056.00 </w:t>
            </w:r>
          </w:p>
        </w:tc>
      </w:tr>
      <w:tr w:rsidR="00D92669" w:rsidRPr="00FC20C8" w14:paraId="56829E1F" w14:textId="77777777" w:rsidTr="00AB7045">
        <w:trPr>
          <w:trHeight w:val="255"/>
        </w:trPr>
        <w:tc>
          <w:tcPr>
            <w:tcW w:w="1276" w:type="dxa"/>
            <w:shd w:val="clear" w:color="auto" w:fill="auto"/>
            <w:noWrap/>
            <w:vAlign w:val="bottom"/>
            <w:hideMark/>
          </w:tcPr>
          <w:p w14:paraId="476223B0"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41</w:t>
            </w:r>
          </w:p>
        </w:tc>
        <w:tc>
          <w:tcPr>
            <w:tcW w:w="1792" w:type="dxa"/>
            <w:shd w:val="clear" w:color="auto" w:fill="auto"/>
            <w:noWrap/>
            <w:vAlign w:val="bottom"/>
            <w:hideMark/>
          </w:tcPr>
          <w:p w14:paraId="1AFFEFCE" w14:textId="0748CCB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0400000000101</w:t>
            </w:r>
          </w:p>
        </w:tc>
        <w:tc>
          <w:tcPr>
            <w:tcW w:w="1894" w:type="dxa"/>
            <w:shd w:val="clear" w:color="auto" w:fill="auto"/>
            <w:noWrap/>
            <w:vAlign w:val="bottom"/>
            <w:hideMark/>
          </w:tcPr>
          <w:p w14:paraId="679F811C" w14:textId="18599539"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05/11/2021</w:t>
            </w:r>
          </w:p>
        </w:tc>
        <w:tc>
          <w:tcPr>
            <w:tcW w:w="2268" w:type="dxa"/>
            <w:shd w:val="clear" w:color="auto" w:fill="auto"/>
            <w:noWrap/>
            <w:vAlign w:val="bottom"/>
            <w:hideMark/>
          </w:tcPr>
          <w:p w14:paraId="6D28EFC1" w14:textId="0508C33E"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719,799.00 </w:t>
            </w:r>
          </w:p>
        </w:tc>
      </w:tr>
      <w:tr w:rsidR="00D92669" w:rsidRPr="00FC20C8" w14:paraId="268B9B5F" w14:textId="77777777" w:rsidTr="00AB7045">
        <w:trPr>
          <w:trHeight w:val="255"/>
        </w:trPr>
        <w:tc>
          <w:tcPr>
            <w:tcW w:w="1276" w:type="dxa"/>
            <w:shd w:val="clear" w:color="auto" w:fill="auto"/>
            <w:noWrap/>
            <w:vAlign w:val="bottom"/>
            <w:hideMark/>
          </w:tcPr>
          <w:p w14:paraId="6BF8F163"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42</w:t>
            </w:r>
          </w:p>
        </w:tc>
        <w:tc>
          <w:tcPr>
            <w:tcW w:w="1792" w:type="dxa"/>
            <w:shd w:val="clear" w:color="auto" w:fill="auto"/>
            <w:noWrap/>
            <w:vAlign w:val="bottom"/>
            <w:hideMark/>
          </w:tcPr>
          <w:p w14:paraId="485152E8" w14:textId="1DF25A0C"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0400000000103</w:t>
            </w:r>
          </w:p>
        </w:tc>
        <w:tc>
          <w:tcPr>
            <w:tcW w:w="1894" w:type="dxa"/>
            <w:shd w:val="clear" w:color="auto" w:fill="auto"/>
            <w:noWrap/>
            <w:vAlign w:val="bottom"/>
            <w:hideMark/>
          </w:tcPr>
          <w:p w14:paraId="72E67681" w14:textId="2CA9890B"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05/11/2021</w:t>
            </w:r>
          </w:p>
        </w:tc>
        <w:tc>
          <w:tcPr>
            <w:tcW w:w="2268" w:type="dxa"/>
            <w:shd w:val="clear" w:color="auto" w:fill="auto"/>
            <w:noWrap/>
            <w:vAlign w:val="bottom"/>
            <w:hideMark/>
          </w:tcPr>
          <w:p w14:paraId="0E5D261B" w14:textId="07C92036"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833,333.00 </w:t>
            </w:r>
          </w:p>
        </w:tc>
      </w:tr>
      <w:tr w:rsidR="00D92669" w:rsidRPr="00FC20C8" w14:paraId="44067FFF" w14:textId="77777777" w:rsidTr="00AB7045">
        <w:trPr>
          <w:trHeight w:val="255"/>
        </w:trPr>
        <w:tc>
          <w:tcPr>
            <w:tcW w:w="1276" w:type="dxa"/>
            <w:shd w:val="clear" w:color="auto" w:fill="auto"/>
            <w:noWrap/>
            <w:vAlign w:val="bottom"/>
            <w:hideMark/>
          </w:tcPr>
          <w:p w14:paraId="54D462E1"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43</w:t>
            </w:r>
          </w:p>
        </w:tc>
        <w:tc>
          <w:tcPr>
            <w:tcW w:w="1792" w:type="dxa"/>
            <w:shd w:val="clear" w:color="auto" w:fill="auto"/>
            <w:noWrap/>
            <w:vAlign w:val="bottom"/>
            <w:hideMark/>
          </w:tcPr>
          <w:p w14:paraId="72E223A2" w14:textId="02FF35BD"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0400000000104</w:t>
            </w:r>
          </w:p>
        </w:tc>
        <w:tc>
          <w:tcPr>
            <w:tcW w:w="1894" w:type="dxa"/>
            <w:shd w:val="clear" w:color="auto" w:fill="auto"/>
            <w:noWrap/>
            <w:vAlign w:val="bottom"/>
            <w:hideMark/>
          </w:tcPr>
          <w:p w14:paraId="687DEC25" w14:textId="5D6AB1E4"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05/11/2021</w:t>
            </w:r>
          </w:p>
        </w:tc>
        <w:tc>
          <w:tcPr>
            <w:tcW w:w="2268" w:type="dxa"/>
            <w:shd w:val="clear" w:color="auto" w:fill="auto"/>
            <w:noWrap/>
            <w:vAlign w:val="bottom"/>
            <w:hideMark/>
          </w:tcPr>
          <w:p w14:paraId="41D92FAB" w14:textId="23DFEC4D"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208,333.00 </w:t>
            </w:r>
          </w:p>
        </w:tc>
      </w:tr>
      <w:tr w:rsidR="00D92669" w:rsidRPr="00FC20C8" w14:paraId="7F09E5EE" w14:textId="77777777" w:rsidTr="00AB7045">
        <w:trPr>
          <w:trHeight w:val="255"/>
        </w:trPr>
        <w:tc>
          <w:tcPr>
            <w:tcW w:w="1276" w:type="dxa"/>
            <w:shd w:val="clear" w:color="auto" w:fill="auto"/>
            <w:noWrap/>
            <w:vAlign w:val="bottom"/>
            <w:hideMark/>
          </w:tcPr>
          <w:p w14:paraId="4869416A"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44</w:t>
            </w:r>
          </w:p>
        </w:tc>
        <w:tc>
          <w:tcPr>
            <w:tcW w:w="1792" w:type="dxa"/>
            <w:shd w:val="clear" w:color="auto" w:fill="auto"/>
            <w:noWrap/>
            <w:vAlign w:val="bottom"/>
            <w:hideMark/>
          </w:tcPr>
          <w:p w14:paraId="08FF48F1" w14:textId="1FA138F0"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0400000000105</w:t>
            </w:r>
          </w:p>
        </w:tc>
        <w:tc>
          <w:tcPr>
            <w:tcW w:w="1894" w:type="dxa"/>
            <w:shd w:val="clear" w:color="auto" w:fill="auto"/>
            <w:noWrap/>
            <w:vAlign w:val="bottom"/>
            <w:hideMark/>
          </w:tcPr>
          <w:p w14:paraId="449DF954" w14:textId="5BE583EF"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05/11/2021</w:t>
            </w:r>
          </w:p>
        </w:tc>
        <w:tc>
          <w:tcPr>
            <w:tcW w:w="2268" w:type="dxa"/>
            <w:shd w:val="clear" w:color="auto" w:fill="auto"/>
            <w:noWrap/>
            <w:vAlign w:val="bottom"/>
            <w:hideMark/>
          </w:tcPr>
          <w:p w14:paraId="7B72D2B2" w14:textId="0BEF3D71"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1,325,000.00 </w:t>
            </w:r>
          </w:p>
        </w:tc>
      </w:tr>
      <w:tr w:rsidR="00D92669" w:rsidRPr="00FC20C8" w14:paraId="136A9F40" w14:textId="77777777" w:rsidTr="00AB7045">
        <w:trPr>
          <w:trHeight w:val="255"/>
        </w:trPr>
        <w:tc>
          <w:tcPr>
            <w:tcW w:w="1276" w:type="dxa"/>
            <w:shd w:val="clear" w:color="auto" w:fill="auto"/>
            <w:noWrap/>
            <w:vAlign w:val="bottom"/>
            <w:hideMark/>
          </w:tcPr>
          <w:p w14:paraId="39C6D1A0"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45</w:t>
            </w:r>
          </w:p>
        </w:tc>
        <w:tc>
          <w:tcPr>
            <w:tcW w:w="1792" w:type="dxa"/>
            <w:shd w:val="clear" w:color="auto" w:fill="auto"/>
            <w:noWrap/>
            <w:vAlign w:val="bottom"/>
            <w:hideMark/>
          </w:tcPr>
          <w:p w14:paraId="1B64ABD6" w14:textId="5BFEF52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0400000000106</w:t>
            </w:r>
          </w:p>
        </w:tc>
        <w:tc>
          <w:tcPr>
            <w:tcW w:w="1894" w:type="dxa"/>
            <w:shd w:val="clear" w:color="auto" w:fill="auto"/>
            <w:noWrap/>
            <w:vAlign w:val="bottom"/>
            <w:hideMark/>
          </w:tcPr>
          <w:p w14:paraId="0020F9E0" w14:textId="7D1BAE4D"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05/11/2021</w:t>
            </w:r>
          </w:p>
        </w:tc>
        <w:tc>
          <w:tcPr>
            <w:tcW w:w="2268" w:type="dxa"/>
            <w:shd w:val="clear" w:color="auto" w:fill="auto"/>
            <w:noWrap/>
            <w:vAlign w:val="bottom"/>
            <w:hideMark/>
          </w:tcPr>
          <w:p w14:paraId="0C1EC4A5" w14:textId="14F8C118"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1,562,500.00 </w:t>
            </w:r>
          </w:p>
        </w:tc>
      </w:tr>
      <w:tr w:rsidR="00D92669" w:rsidRPr="00FC20C8" w14:paraId="6162F990" w14:textId="77777777" w:rsidTr="00AB7045">
        <w:trPr>
          <w:trHeight w:val="255"/>
        </w:trPr>
        <w:tc>
          <w:tcPr>
            <w:tcW w:w="1276" w:type="dxa"/>
            <w:shd w:val="clear" w:color="auto" w:fill="auto"/>
            <w:noWrap/>
            <w:vAlign w:val="bottom"/>
            <w:hideMark/>
          </w:tcPr>
          <w:p w14:paraId="7C6C09AB"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46</w:t>
            </w:r>
          </w:p>
        </w:tc>
        <w:tc>
          <w:tcPr>
            <w:tcW w:w="1792" w:type="dxa"/>
            <w:shd w:val="clear" w:color="auto" w:fill="auto"/>
            <w:noWrap/>
            <w:vAlign w:val="bottom"/>
            <w:hideMark/>
          </w:tcPr>
          <w:p w14:paraId="57BBD540" w14:textId="7C27E5E3"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0400000000107</w:t>
            </w:r>
          </w:p>
        </w:tc>
        <w:tc>
          <w:tcPr>
            <w:tcW w:w="1894" w:type="dxa"/>
            <w:shd w:val="clear" w:color="auto" w:fill="auto"/>
            <w:noWrap/>
            <w:vAlign w:val="bottom"/>
            <w:hideMark/>
          </w:tcPr>
          <w:p w14:paraId="5BF0DEAD" w14:textId="402E132E"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05/11/2021</w:t>
            </w:r>
          </w:p>
        </w:tc>
        <w:tc>
          <w:tcPr>
            <w:tcW w:w="2268" w:type="dxa"/>
            <w:shd w:val="clear" w:color="auto" w:fill="auto"/>
            <w:noWrap/>
            <w:vAlign w:val="bottom"/>
            <w:hideMark/>
          </w:tcPr>
          <w:p w14:paraId="429B784D" w14:textId="767EEF54"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583,334.00 </w:t>
            </w:r>
          </w:p>
        </w:tc>
      </w:tr>
      <w:tr w:rsidR="00D92669" w:rsidRPr="00FC20C8" w14:paraId="324FFD73" w14:textId="77777777" w:rsidTr="00AB7045">
        <w:trPr>
          <w:trHeight w:val="255"/>
        </w:trPr>
        <w:tc>
          <w:tcPr>
            <w:tcW w:w="1276" w:type="dxa"/>
            <w:shd w:val="clear" w:color="auto" w:fill="auto"/>
            <w:noWrap/>
            <w:vAlign w:val="bottom"/>
            <w:hideMark/>
          </w:tcPr>
          <w:p w14:paraId="2D0CF01E"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47</w:t>
            </w:r>
          </w:p>
        </w:tc>
        <w:tc>
          <w:tcPr>
            <w:tcW w:w="1792" w:type="dxa"/>
            <w:shd w:val="clear" w:color="auto" w:fill="auto"/>
            <w:noWrap/>
            <w:vAlign w:val="bottom"/>
            <w:hideMark/>
          </w:tcPr>
          <w:p w14:paraId="64646A77" w14:textId="504D6F98"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0400000000108</w:t>
            </w:r>
          </w:p>
        </w:tc>
        <w:tc>
          <w:tcPr>
            <w:tcW w:w="1894" w:type="dxa"/>
            <w:shd w:val="clear" w:color="auto" w:fill="auto"/>
            <w:noWrap/>
            <w:vAlign w:val="bottom"/>
            <w:hideMark/>
          </w:tcPr>
          <w:p w14:paraId="7B554094" w14:textId="49DF3289"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05/11/2021</w:t>
            </w:r>
          </w:p>
        </w:tc>
        <w:tc>
          <w:tcPr>
            <w:tcW w:w="2268" w:type="dxa"/>
            <w:shd w:val="clear" w:color="auto" w:fill="auto"/>
            <w:noWrap/>
            <w:vAlign w:val="bottom"/>
            <w:hideMark/>
          </w:tcPr>
          <w:p w14:paraId="109B5672" w14:textId="7FE6FBF2"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833,332.00 </w:t>
            </w:r>
          </w:p>
        </w:tc>
      </w:tr>
      <w:tr w:rsidR="00D92669" w:rsidRPr="00FC20C8" w14:paraId="2724D7E0" w14:textId="77777777" w:rsidTr="00AB7045">
        <w:trPr>
          <w:trHeight w:val="255"/>
        </w:trPr>
        <w:tc>
          <w:tcPr>
            <w:tcW w:w="1276" w:type="dxa"/>
            <w:shd w:val="clear" w:color="auto" w:fill="auto"/>
            <w:noWrap/>
            <w:vAlign w:val="bottom"/>
            <w:hideMark/>
          </w:tcPr>
          <w:p w14:paraId="41BAFACC"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48</w:t>
            </w:r>
          </w:p>
        </w:tc>
        <w:tc>
          <w:tcPr>
            <w:tcW w:w="1792" w:type="dxa"/>
            <w:shd w:val="clear" w:color="auto" w:fill="auto"/>
            <w:noWrap/>
            <w:vAlign w:val="bottom"/>
            <w:hideMark/>
          </w:tcPr>
          <w:p w14:paraId="3D342BAB" w14:textId="038E2519"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0400000000109</w:t>
            </w:r>
          </w:p>
        </w:tc>
        <w:tc>
          <w:tcPr>
            <w:tcW w:w="1894" w:type="dxa"/>
            <w:shd w:val="clear" w:color="auto" w:fill="auto"/>
            <w:noWrap/>
            <w:vAlign w:val="bottom"/>
            <w:hideMark/>
          </w:tcPr>
          <w:p w14:paraId="157C0482" w14:textId="39EABFFD"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05/11/2021</w:t>
            </w:r>
          </w:p>
        </w:tc>
        <w:tc>
          <w:tcPr>
            <w:tcW w:w="2268" w:type="dxa"/>
            <w:shd w:val="clear" w:color="auto" w:fill="auto"/>
            <w:noWrap/>
            <w:vAlign w:val="bottom"/>
            <w:hideMark/>
          </w:tcPr>
          <w:p w14:paraId="51C5AA58" w14:textId="4FF918BF"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2,250,000.00 </w:t>
            </w:r>
          </w:p>
        </w:tc>
      </w:tr>
      <w:tr w:rsidR="00D92669" w:rsidRPr="00FC20C8" w14:paraId="3E1ABB94" w14:textId="77777777" w:rsidTr="00AB7045">
        <w:trPr>
          <w:trHeight w:val="255"/>
        </w:trPr>
        <w:tc>
          <w:tcPr>
            <w:tcW w:w="1276" w:type="dxa"/>
            <w:shd w:val="clear" w:color="auto" w:fill="auto"/>
            <w:noWrap/>
            <w:vAlign w:val="bottom"/>
            <w:hideMark/>
          </w:tcPr>
          <w:p w14:paraId="4B7A610D" w14:textId="77777777"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49</w:t>
            </w:r>
          </w:p>
        </w:tc>
        <w:tc>
          <w:tcPr>
            <w:tcW w:w="1792" w:type="dxa"/>
            <w:shd w:val="clear" w:color="auto" w:fill="auto"/>
            <w:noWrap/>
            <w:vAlign w:val="bottom"/>
            <w:hideMark/>
          </w:tcPr>
          <w:p w14:paraId="30E9FDCD" w14:textId="3D0EB139"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0400000000110</w:t>
            </w:r>
          </w:p>
        </w:tc>
        <w:tc>
          <w:tcPr>
            <w:tcW w:w="1894" w:type="dxa"/>
            <w:shd w:val="clear" w:color="auto" w:fill="auto"/>
            <w:noWrap/>
            <w:vAlign w:val="bottom"/>
            <w:hideMark/>
          </w:tcPr>
          <w:p w14:paraId="1BBA5F4B" w14:textId="74DE7195" w:rsidR="00D92669" w:rsidRPr="00FC20C8" w:rsidRDefault="00D92669" w:rsidP="004E3AF8">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05/11/2021</w:t>
            </w:r>
          </w:p>
        </w:tc>
        <w:tc>
          <w:tcPr>
            <w:tcW w:w="2268" w:type="dxa"/>
            <w:shd w:val="clear" w:color="auto" w:fill="auto"/>
            <w:noWrap/>
            <w:vAlign w:val="bottom"/>
            <w:hideMark/>
          </w:tcPr>
          <w:p w14:paraId="57E66E1A" w14:textId="004CCDB3" w:rsidR="00D92669" w:rsidRPr="00FC20C8" w:rsidRDefault="00D92669" w:rsidP="004E3AF8">
            <w:pPr>
              <w:spacing w:after="0" w:line="240" w:lineRule="auto"/>
              <w:rPr>
                <w:rFonts w:ascii="Arial Narrow" w:eastAsia="Times New Roman" w:hAnsi="Arial Narrow" w:cs="Arial"/>
                <w:lang w:eastAsia="es-MX"/>
              </w:rPr>
            </w:pPr>
            <w:r w:rsidRPr="00FC20C8">
              <w:rPr>
                <w:rFonts w:ascii="Arial Narrow" w:eastAsia="Times New Roman" w:hAnsi="Arial Narrow" w:cs="Arial"/>
                <w:lang w:eastAsia="es-MX"/>
              </w:rPr>
              <w:t xml:space="preserve"> $              1,124,764.00 </w:t>
            </w:r>
          </w:p>
        </w:tc>
      </w:tr>
      <w:tr w:rsidR="00D92669" w:rsidRPr="00D92669" w14:paraId="7B6359B9" w14:textId="77777777" w:rsidTr="00AB7045">
        <w:trPr>
          <w:trHeight w:val="255"/>
        </w:trPr>
        <w:tc>
          <w:tcPr>
            <w:tcW w:w="4962" w:type="dxa"/>
            <w:gridSpan w:val="3"/>
            <w:shd w:val="clear" w:color="000000" w:fill="C0C0C0"/>
            <w:noWrap/>
            <w:vAlign w:val="center"/>
            <w:hideMark/>
          </w:tcPr>
          <w:p w14:paraId="56891F0F" w14:textId="4A021AD5" w:rsidR="00D92669" w:rsidRPr="00FC20C8" w:rsidRDefault="00D92669" w:rsidP="004E3AF8">
            <w:pPr>
              <w:spacing w:after="0" w:line="240" w:lineRule="auto"/>
              <w:jc w:val="center"/>
              <w:rPr>
                <w:rFonts w:ascii="Arial Narrow" w:eastAsia="Times New Roman" w:hAnsi="Arial Narrow" w:cs="Arial"/>
                <w:b/>
                <w:lang w:eastAsia="es-MX"/>
              </w:rPr>
            </w:pPr>
            <w:r w:rsidRPr="00D92669">
              <w:rPr>
                <w:rFonts w:ascii="Arial Narrow" w:eastAsia="Times New Roman" w:hAnsi="Arial Narrow" w:cs="Arial"/>
                <w:b/>
                <w:lang w:eastAsia="es-MX"/>
              </w:rPr>
              <w:t>TOTAL DEPP’S PENDIENTES DE DEPOSITAR 2021</w:t>
            </w:r>
          </w:p>
        </w:tc>
        <w:tc>
          <w:tcPr>
            <w:tcW w:w="2268" w:type="dxa"/>
            <w:shd w:val="clear" w:color="auto" w:fill="BFBFBF" w:themeFill="background1" w:themeFillShade="BF"/>
            <w:noWrap/>
            <w:vAlign w:val="bottom"/>
            <w:hideMark/>
          </w:tcPr>
          <w:p w14:paraId="6579594A" w14:textId="59BF40DE" w:rsidR="00D92669" w:rsidRPr="00FC20C8" w:rsidRDefault="00D92669" w:rsidP="00D92669">
            <w:pPr>
              <w:spacing w:after="0" w:line="240" w:lineRule="auto"/>
              <w:rPr>
                <w:rFonts w:ascii="Arial Narrow" w:eastAsia="Times New Roman" w:hAnsi="Arial Narrow" w:cs="Arial"/>
                <w:lang w:eastAsia="es-MX"/>
              </w:rPr>
            </w:pPr>
            <w:r w:rsidRPr="00FC20C8">
              <w:rPr>
                <w:rFonts w:ascii="Arial Narrow" w:eastAsia="Times New Roman" w:hAnsi="Arial Narrow" w:cs="Arial"/>
                <w:b/>
                <w:bCs/>
                <w:lang w:eastAsia="es-MX"/>
              </w:rPr>
              <w:t xml:space="preserve"> </w:t>
            </w:r>
            <w:r w:rsidR="00214287">
              <w:rPr>
                <w:rFonts w:ascii="Arial Narrow" w:eastAsia="Times New Roman" w:hAnsi="Arial Narrow" w:cs="Arial"/>
                <w:b/>
                <w:bCs/>
                <w:lang w:eastAsia="es-MX"/>
              </w:rPr>
              <w:t xml:space="preserve">$            </w:t>
            </w:r>
            <w:r w:rsidR="00214287" w:rsidRPr="00214287">
              <w:rPr>
                <w:rFonts w:ascii="Arial Narrow" w:eastAsia="Times New Roman" w:hAnsi="Arial Narrow" w:cs="Arial"/>
                <w:b/>
                <w:bCs/>
                <w:lang w:eastAsia="es-MX"/>
              </w:rPr>
              <w:t>83,944,961.43</w:t>
            </w:r>
          </w:p>
        </w:tc>
      </w:tr>
    </w:tbl>
    <w:p w14:paraId="10ECDDA4" w14:textId="77777777" w:rsidR="00774B9A" w:rsidRDefault="00774B9A" w:rsidP="00F02E73">
      <w:pPr>
        <w:spacing w:after="0" w:line="240" w:lineRule="auto"/>
        <w:jc w:val="both"/>
        <w:rPr>
          <w:rFonts w:ascii="Arial Narrow" w:hAnsi="Arial Narrow"/>
          <w:sz w:val="24"/>
          <w:szCs w:val="24"/>
        </w:rPr>
      </w:pPr>
    </w:p>
    <w:tbl>
      <w:tblPr>
        <w:tblW w:w="7230"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792"/>
        <w:gridCol w:w="1894"/>
        <w:gridCol w:w="2268"/>
      </w:tblGrid>
      <w:tr w:rsidR="00851856" w:rsidRPr="00D92669" w14:paraId="0DFFE369" w14:textId="77777777" w:rsidTr="009E0E9E">
        <w:trPr>
          <w:trHeight w:val="255"/>
        </w:trPr>
        <w:tc>
          <w:tcPr>
            <w:tcW w:w="1276" w:type="dxa"/>
            <w:shd w:val="clear" w:color="auto" w:fill="A6A6A6" w:themeFill="background1" w:themeFillShade="A6"/>
            <w:noWrap/>
            <w:vAlign w:val="bottom"/>
            <w:hideMark/>
          </w:tcPr>
          <w:p w14:paraId="62C4D8A0" w14:textId="77777777" w:rsidR="00851856" w:rsidRPr="00FC20C8" w:rsidRDefault="00851856" w:rsidP="009E0E9E">
            <w:pPr>
              <w:spacing w:after="0" w:line="240" w:lineRule="auto"/>
              <w:jc w:val="center"/>
              <w:rPr>
                <w:rFonts w:ascii="Arial Narrow" w:eastAsia="Times New Roman" w:hAnsi="Arial Narrow" w:cs="Arial"/>
                <w:b/>
                <w:lang w:eastAsia="es-MX"/>
              </w:rPr>
            </w:pPr>
            <w:r w:rsidRPr="00FC20C8">
              <w:rPr>
                <w:rFonts w:ascii="Arial Narrow" w:eastAsia="Times New Roman" w:hAnsi="Arial Narrow" w:cs="Arial"/>
                <w:b/>
                <w:lang w:eastAsia="es-MX"/>
              </w:rPr>
              <w:t>No.</w:t>
            </w:r>
          </w:p>
        </w:tc>
        <w:tc>
          <w:tcPr>
            <w:tcW w:w="1792" w:type="dxa"/>
            <w:shd w:val="clear" w:color="auto" w:fill="A6A6A6" w:themeFill="background1" w:themeFillShade="A6"/>
            <w:noWrap/>
            <w:vAlign w:val="bottom"/>
            <w:hideMark/>
          </w:tcPr>
          <w:p w14:paraId="34B75F26" w14:textId="77777777" w:rsidR="00851856" w:rsidRPr="00FC20C8" w:rsidRDefault="00851856" w:rsidP="009E0E9E">
            <w:pPr>
              <w:spacing w:after="0" w:line="240" w:lineRule="auto"/>
              <w:jc w:val="center"/>
              <w:rPr>
                <w:rFonts w:ascii="Arial Narrow" w:eastAsia="Times New Roman" w:hAnsi="Arial Narrow" w:cs="Arial"/>
                <w:b/>
                <w:lang w:eastAsia="es-MX"/>
              </w:rPr>
            </w:pPr>
            <w:r w:rsidRPr="00FC20C8">
              <w:rPr>
                <w:rFonts w:ascii="Arial Narrow" w:eastAsia="Times New Roman" w:hAnsi="Arial Narrow" w:cs="Arial"/>
                <w:b/>
                <w:lang w:eastAsia="es-MX"/>
              </w:rPr>
              <w:t>DEPP</w:t>
            </w:r>
          </w:p>
        </w:tc>
        <w:tc>
          <w:tcPr>
            <w:tcW w:w="1894" w:type="dxa"/>
            <w:shd w:val="clear" w:color="auto" w:fill="A6A6A6" w:themeFill="background1" w:themeFillShade="A6"/>
            <w:noWrap/>
            <w:vAlign w:val="bottom"/>
            <w:hideMark/>
          </w:tcPr>
          <w:p w14:paraId="79C9F34B" w14:textId="77777777" w:rsidR="00851856" w:rsidRPr="00FC20C8" w:rsidRDefault="00851856" w:rsidP="009E0E9E">
            <w:pPr>
              <w:spacing w:after="0" w:line="240" w:lineRule="auto"/>
              <w:jc w:val="center"/>
              <w:rPr>
                <w:rFonts w:ascii="Arial Narrow" w:eastAsia="Times New Roman" w:hAnsi="Arial Narrow" w:cs="Arial"/>
                <w:b/>
                <w:lang w:eastAsia="es-MX"/>
              </w:rPr>
            </w:pPr>
            <w:r w:rsidRPr="00FC20C8">
              <w:rPr>
                <w:rFonts w:ascii="Arial Narrow" w:eastAsia="Times New Roman" w:hAnsi="Arial Narrow" w:cs="Arial"/>
                <w:b/>
                <w:lang w:eastAsia="es-MX"/>
              </w:rPr>
              <w:t>FECHA DEPP</w:t>
            </w:r>
          </w:p>
        </w:tc>
        <w:tc>
          <w:tcPr>
            <w:tcW w:w="2268" w:type="dxa"/>
            <w:shd w:val="clear" w:color="auto" w:fill="A6A6A6" w:themeFill="background1" w:themeFillShade="A6"/>
            <w:noWrap/>
            <w:vAlign w:val="bottom"/>
            <w:hideMark/>
          </w:tcPr>
          <w:p w14:paraId="538770D1" w14:textId="77777777" w:rsidR="00851856" w:rsidRPr="00FC20C8" w:rsidRDefault="00851856" w:rsidP="009E0E9E">
            <w:pPr>
              <w:spacing w:after="0" w:line="240" w:lineRule="auto"/>
              <w:jc w:val="center"/>
              <w:rPr>
                <w:rFonts w:ascii="Arial Narrow" w:eastAsia="Times New Roman" w:hAnsi="Arial Narrow" w:cs="Arial"/>
                <w:b/>
                <w:lang w:eastAsia="es-MX"/>
              </w:rPr>
            </w:pPr>
            <w:r w:rsidRPr="00FC20C8">
              <w:rPr>
                <w:rFonts w:ascii="Arial Narrow" w:eastAsia="Times New Roman" w:hAnsi="Arial Narrow" w:cs="Arial"/>
                <w:b/>
                <w:lang w:eastAsia="es-MX"/>
              </w:rPr>
              <w:t>IMPORTE</w:t>
            </w:r>
          </w:p>
        </w:tc>
      </w:tr>
      <w:tr w:rsidR="00851856" w:rsidRPr="00D92669" w14:paraId="349AC1A8" w14:textId="77777777" w:rsidTr="009E0E9E">
        <w:trPr>
          <w:trHeight w:val="255"/>
        </w:trPr>
        <w:tc>
          <w:tcPr>
            <w:tcW w:w="1276" w:type="dxa"/>
            <w:shd w:val="clear" w:color="auto" w:fill="auto"/>
            <w:noWrap/>
            <w:vAlign w:val="bottom"/>
            <w:hideMark/>
          </w:tcPr>
          <w:p w14:paraId="2CC3F2AF" w14:textId="77777777" w:rsidR="00851856" w:rsidRPr="00FC20C8" w:rsidRDefault="00851856" w:rsidP="00851856">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1</w:t>
            </w:r>
          </w:p>
        </w:tc>
        <w:tc>
          <w:tcPr>
            <w:tcW w:w="1792" w:type="dxa"/>
            <w:shd w:val="clear" w:color="auto" w:fill="auto"/>
            <w:noWrap/>
            <w:hideMark/>
          </w:tcPr>
          <w:p w14:paraId="7441FE9C" w14:textId="0937BE7C"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040000000115</w:t>
            </w:r>
          </w:p>
        </w:tc>
        <w:tc>
          <w:tcPr>
            <w:tcW w:w="1894" w:type="dxa"/>
            <w:shd w:val="clear" w:color="auto" w:fill="auto"/>
            <w:noWrap/>
            <w:hideMark/>
          </w:tcPr>
          <w:p w14:paraId="22D19B1D" w14:textId="4226A61C"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06/12/2022</w:t>
            </w:r>
          </w:p>
        </w:tc>
        <w:tc>
          <w:tcPr>
            <w:tcW w:w="2268" w:type="dxa"/>
            <w:shd w:val="clear" w:color="auto" w:fill="auto"/>
            <w:noWrap/>
            <w:hideMark/>
          </w:tcPr>
          <w:p w14:paraId="5E386580" w14:textId="481E5718" w:rsidR="00851856" w:rsidRPr="00FC20C8" w:rsidRDefault="00851856" w:rsidP="00851856">
            <w:pPr>
              <w:spacing w:after="0" w:line="240" w:lineRule="auto"/>
              <w:jc w:val="right"/>
              <w:rPr>
                <w:rFonts w:ascii="Arial Narrow" w:eastAsia="Times New Roman" w:hAnsi="Arial Narrow" w:cs="Arial"/>
                <w:lang w:eastAsia="es-MX"/>
              </w:rPr>
            </w:pPr>
            <w:r w:rsidRPr="00851856">
              <w:rPr>
                <w:rFonts w:ascii="Arial Narrow" w:eastAsia="Times New Roman" w:hAnsi="Arial Narrow" w:cs="Arial"/>
                <w:lang w:eastAsia="es-MX"/>
              </w:rPr>
              <w:t>776,211.59</w:t>
            </w:r>
          </w:p>
        </w:tc>
      </w:tr>
      <w:tr w:rsidR="00851856" w:rsidRPr="00FC20C8" w14:paraId="252E712B" w14:textId="77777777" w:rsidTr="009E0E9E">
        <w:trPr>
          <w:trHeight w:val="255"/>
        </w:trPr>
        <w:tc>
          <w:tcPr>
            <w:tcW w:w="1276" w:type="dxa"/>
            <w:shd w:val="clear" w:color="auto" w:fill="auto"/>
            <w:noWrap/>
            <w:vAlign w:val="bottom"/>
            <w:hideMark/>
          </w:tcPr>
          <w:p w14:paraId="300421EC" w14:textId="77777777" w:rsidR="00851856" w:rsidRPr="00FC20C8" w:rsidRDefault="00851856" w:rsidP="00851856">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2</w:t>
            </w:r>
          </w:p>
        </w:tc>
        <w:tc>
          <w:tcPr>
            <w:tcW w:w="1792" w:type="dxa"/>
            <w:shd w:val="clear" w:color="auto" w:fill="auto"/>
            <w:noWrap/>
            <w:hideMark/>
          </w:tcPr>
          <w:p w14:paraId="2996370C" w14:textId="4F2F02F7"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040000000045</w:t>
            </w:r>
          </w:p>
        </w:tc>
        <w:tc>
          <w:tcPr>
            <w:tcW w:w="1894" w:type="dxa"/>
            <w:shd w:val="clear" w:color="auto" w:fill="auto"/>
            <w:noWrap/>
            <w:hideMark/>
          </w:tcPr>
          <w:p w14:paraId="02CA98CF" w14:textId="44C9272C"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10/06/2022</w:t>
            </w:r>
          </w:p>
        </w:tc>
        <w:tc>
          <w:tcPr>
            <w:tcW w:w="2268" w:type="dxa"/>
            <w:shd w:val="clear" w:color="auto" w:fill="auto"/>
            <w:noWrap/>
            <w:hideMark/>
          </w:tcPr>
          <w:p w14:paraId="315501AF" w14:textId="709A9DE0" w:rsidR="00851856" w:rsidRPr="00FC20C8" w:rsidRDefault="00851856" w:rsidP="00851856">
            <w:pPr>
              <w:spacing w:after="0" w:line="240" w:lineRule="auto"/>
              <w:jc w:val="right"/>
              <w:rPr>
                <w:rFonts w:ascii="Arial Narrow" w:eastAsia="Times New Roman" w:hAnsi="Arial Narrow" w:cs="Arial"/>
                <w:lang w:eastAsia="es-MX"/>
              </w:rPr>
            </w:pPr>
            <w:r w:rsidRPr="00851856">
              <w:rPr>
                <w:rFonts w:ascii="Arial Narrow" w:eastAsia="Times New Roman" w:hAnsi="Arial Narrow" w:cs="Arial"/>
                <w:lang w:eastAsia="es-MX"/>
              </w:rPr>
              <w:t>9,132,405.00</w:t>
            </w:r>
          </w:p>
        </w:tc>
      </w:tr>
      <w:tr w:rsidR="00851856" w:rsidRPr="00FC20C8" w14:paraId="00473AC9" w14:textId="77777777" w:rsidTr="009E0E9E">
        <w:trPr>
          <w:trHeight w:val="255"/>
        </w:trPr>
        <w:tc>
          <w:tcPr>
            <w:tcW w:w="1276" w:type="dxa"/>
            <w:shd w:val="clear" w:color="auto" w:fill="auto"/>
            <w:noWrap/>
            <w:vAlign w:val="bottom"/>
            <w:hideMark/>
          </w:tcPr>
          <w:p w14:paraId="01B839E5" w14:textId="77777777" w:rsidR="00851856" w:rsidRPr="00FC20C8" w:rsidRDefault="00851856" w:rsidP="00851856">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3</w:t>
            </w:r>
          </w:p>
        </w:tc>
        <w:tc>
          <w:tcPr>
            <w:tcW w:w="1792" w:type="dxa"/>
            <w:shd w:val="clear" w:color="auto" w:fill="auto"/>
            <w:noWrap/>
            <w:hideMark/>
          </w:tcPr>
          <w:p w14:paraId="1391AD4F" w14:textId="12C0211B"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040000000109</w:t>
            </w:r>
          </w:p>
        </w:tc>
        <w:tc>
          <w:tcPr>
            <w:tcW w:w="1894" w:type="dxa"/>
            <w:shd w:val="clear" w:color="auto" w:fill="auto"/>
            <w:noWrap/>
            <w:hideMark/>
          </w:tcPr>
          <w:p w14:paraId="56B25C22" w14:textId="20C8DFA3"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17/11/2022</w:t>
            </w:r>
          </w:p>
        </w:tc>
        <w:tc>
          <w:tcPr>
            <w:tcW w:w="2268" w:type="dxa"/>
            <w:shd w:val="clear" w:color="auto" w:fill="auto"/>
            <w:noWrap/>
            <w:hideMark/>
          </w:tcPr>
          <w:p w14:paraId="13856A2F" w14:textId="679579C3" w:rsidR="00851856" w:rsidRPr="00FC20C8" w:rsidRDefault="00851856" w:rsidP="00851856">
            <w:pPr>
              <w:spacing w:after="0" w:line="240" w:lineRule="auto"/>
              <w:jc w:val="right"/>
              <w:rPr>
                <w:rFonts w:ascii="Arial Narrow" w:eastAsia="Times New Roman" w:hAnsi="Arial Narrow" w:cs="Arial"/>
                <w:lang w:eastAsia="es-MX"/>
              </w:rPr>
            </w:pPr>
            <w:r w:rsidRPr="00851856">
              <w:rPr>
                <w:rFonts w:ascii="Arial Narrow" w:eastAsia="Times New Roman" w:hAnsi="Arial Narrow" w:cs="Arial"/>
                <w:lang w:eastAsia="es-MX"/>
              </w:rPr>
              <w:t>230,632.00</w:t>
            </w:r>
          </w:p>
        </w:tc>
      </w:tr>
      <w:tr w:rsidR="00851856" w:rsidRPr="00FC20C8" w14:paraId="0D9D8EC1" w14:textId="77777777" w:rsidTr="009E0E9E">
        <w:trPr>
          <w:trHeight w:val="255"/>
        </w:trPr>
        <w:tc>
          <w:tcPr>
            <w:tcW w:w="1276" w:type="dxa"/>
            <w:shd w:val="clear" w:color="auto" w:fill="auto"/>
            <w:noWrap/>
            <w:vAlign w:val="bottom"/>
            <w:hideMark/>
          </w:tcPr>
          <w:p w14:paraId="47A6DCDA" w14:textId="77777777" w:rsidR="00851856" w:rsidRPr="00FC20C8" w:rsidRDefault="00851856" w:rsidP="00851856">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4</w:t>
            </w:r>
          </w:p>
        </w:tc>
        <w:tc>
          <w:tcPr>
            <w:tcW w:w="1792" w:type="dxa"/>
            <w:shd w:val="clear" w:color="auto" w:fill="auto"/>
            <w:noWrap/>
            <w:hideMark/>
          </w:tcPr>
          <w:p w14:paraId="67737B00" w14:textId="2FEE9750"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040000000112</w:t>
            </w:r>
          </w:p>
        </w:tc>
        <w:tc>
          <w:tcPr>
            <w:tcW w:w="1894" w:type="dxa"/>
            <w:shd w:val="clear" w:color="auto" w:fill="auto"/>
            <w:noWrap/>
            <w:hideMark/>
          </w:tcPr>
          <w:p w14:paraId="54429520" w14:textId="115BD887"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02/12/2022</w:t>
            </w:r>
          </w:p>
        </w:tc>
        <w:tc>
          <w:tcPr>
            <w:tcW w:w="2268" w:type="dxa"/>
            <w:shd w:val="clear" w:color="auto" w:fill="auto"/>
            <w:noWrap/>
            <w:hideMark/>
          </w:tcPr>
          <w:p w14:paraId="195FDC92" w14:textId="721F410E" w:rsidR="00851856" w:rsidRPr="00FC20C8" w:rsidRDefault="00851856" w:rsidP="00851856">
            <w:pPr>
              <w:spacing w:after="0" w:line="240" w:lineRule="auto"/>
              <w:jc w:val="right"/>
              <w:rPr>
                <w:rFonts w:ascii="Arial Narrow" w:eastAsia="Times New Roman" w:hAnsi="Arial Narrow" w:cs="Arial"/>
                <w:lang w:eastAsia="es-MX"/>
              </w:rPr>
            </w:pPr>
            <w:r w:rsidRPr="00851856">
              <w:rPr>
                <w:rFonts w:ascii="Arial Narrow" w:eastAsia="Times New Roman" w:hAnsi="Arial Narrow" w:cs="Arial"/>
                <w:lang w:eastAsia="es-MX"/>
              </w:rPr>
              <w:t>919,102.00</w:t>
            </w:r>
          </w:p>
        </w:tc>
      </w:tr>
      <w:tr w:rsidR="00851856" w:rsidRPr="00FC20C8" w14:paraId="2A70F153" w14:textId="77777777" w:rsidTr="009E0E9E">
        <w:trPr>
          <w:trHeight w:val="255"/>
        </w:trPr>
        <w:tc>
          <w:tcPr>
            <w:tcW w:w="1276" w:type="dxa"/>
            <w:shd w:val="clear" w:color="auto" w:fill="auto"/>
            <w:noWrap/>
            <w:vAlign w:val="bottom"/>
            <w:hideMark/>
          </w:tcPr>
          <w:p w14:paraId="707A410D" w14:textId="77777777" w:rsidR="00851856" w:rsidRPr="00FC20C8" w:rsidRDefault="00851856" w:rsidP="00851856">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5</w:t>
            </w:r>
          </w:p>
        </w:tc>
        <w:tc>
          <w:tcPr>
            <w:tcW w:w="1792" w:type="dxa"/>
            <w:shd w:val="clear" w:color="auto" w:fill="auto"/>
            <w:noWrap/>
            <w:hideMark/>
          </w:tcPr>
          <w:p w14:paraId="1D1E7FBE" w14:textId="557B788C"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040000000110</w:t>
            </w:r>
          </w:p>
        </w:tc>
        <w:tc>
          <w:tcPr>
            <w:tcW w:w="1894" w:type="dxa"/>
            <w:shd w:val="clear" w:color="auto" w:fill="auto"/>
            <w:noWrap/>
            <w:hideMark/>
          </w:tcPr>
          <w:p w14:paraId="361764C8" w14:textId="4D1916AB"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17/11/2022</w:t>
            </w:r>
          </w:p>
        </w:tc>
        <w:tc>
          <w:tcPr>
            <w:tcW w:w="2268" w:type="dxa"/>
            <w:shd w:val="clear" w:color="auto" w:fill="auto"/>
            <w:noWrap/>
            <w:hideMark/>
          </w:tcPr>
          <w:p w14:paraId="3A820E72" w14:textId="2684E4DE" w:rsidR="00851856" w:rsidRPr="00FC20C8" w:rsidRDefault="00851856" w:rsidP="00851856">
            <w:pPr>
              <w:spacing w:after="0" w:line="240" w:lineRule="auto"/>
              <w:jc w:val="right"/>
              <w:rPr>
                <w:rFonts w:ascii="Arial Narrow" w:eastAsia="Times New Roman" w:hAnsi="Arial Narrow" w:cs="Arial"/>
                <w:lang w:eastAsia="es-MX"/>
              </w:rPr>
            </w:pPr>
            <w:r w:rsidRPr="00851856">
              <w:rPr>
                <w:rFonts w:ascii="Arial Narrow" w:eastAsia="Times New Roman" w:hAnsi="Arial Narrow" w:cs="Arial"/>
                <w:lang w:eastAsia="es-MX"/>
              </w:rPr>
              <w:t>688,449.00</w:t>
            </w:r>
          </w:p>
        </w:tc>
      </w:tr>
      <w:tr w:rsidR="00851856" w:rsidRPr="00FC20C8" w14:paraId="00C60912" w14:textId="77777777" w:rsidTr="009E0E9E">
        <w:trPr>
          <w:trHeight w:val="255"/>
        </w:trPr>
        <w:tc>
          <w:tcPr>
            <w:tcW w:w="1276" w:type="dxa"/>
            <w:shd w:val="clear" w:color="auto" w:fill="auto"/>
            <w:noWrap/>
            <w:vAlign w:val="bottom"/>
            <w:hideMark/>
          </w:tcPr>
          <w:p w14:paraId="49E6C2AF" w14:textId="77777777" w:rsidR="00851856" w:rsidRPr="00FC20C8" w:rsidRDefault="00851856" w:rsidP="00851856">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6</w:t>
            </w:r>
          </w:p>
        </w:tc>
        <w:tc>
          <w:tcPr>
            <w:tcW w:w="1792" w:type="dxa"/>
            <w:shd w:val="clear" w:color="auto" w:fill="auto"/>
            <w:noWrap/>
            <w:hideMark/>
          </w:tcPr>
          <w:p w14:paraId="34C7A2FE" w14:textId="48394B84"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040000000097</w:t>
            </w:r>
          </w:p>
        </w:tc>
        <w:tc>
          <w:tcPr>
            <w:tcW w:w="1894" w:type="dxa"/>
            <w:shd w:val="clear" w:color="auto" w:fill="auto"/>
            <w:noWrap/>
            <w:hideMark/>
          </w:tcPr>
          <w:p w14:paraId="69C4C7EE" w14:textId="440D2001"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14/11/2022</w:t>
            </w:r>
          </w:p>
        </w:tc>
        <w:tc>
          <w:tcPr>
            <w:tcW w:w="2268" w:type="dxa"/>
            <w:shd w:val="clear" w:color="auto" w:fill="auto"/>
            <w:noWrap/>
            <w:hideMark/>
          </w:tcPr>
          <w:p w14:paraId="3D36F79D" w14:textId="5C84F382" w:rsidR="00851856" w:rsidRPr="00FC20C8" w:rsidRDefault="00851856" w:rsidP="00851856">
            <w:pPr>
              <w:spacing w:after="0" w:line="240" w:lineRule="auto"/>
              <w:jc w:val="right"/>
              <w:rPr>
                <w:rFonts w:ascii="Arial Narrow" w:eastAsia="Times New Roman" w:hAnsi="Arial Narrow" w:cs="Arial"/>
                <w:lang w:eastAsia="es-MX"/>
              </w:rPr>
            </w:pPr>
            <w:r w:rsidRPr="00851856">
              <w:rPr>
                <w:rFonts w:ascii="Arial Narrow" w:eastAsia="Times New Roman" w:hAnsi="Arial Narrow" w:cs="Arial"/>
                <w:lang w:eastAsia="es-MX"/>
              </w:rPr>
              <w:t>835,113.31</w:t>
            </w:r>
          </w:p>
        </w:tc>
      </w:tr>
      <w:tr w:rsidR="00851856" w:rsidRPr="00FC20C8" w14:paraId="4F4DF322" w14:textId="77777777" w:rsidTr="009E0E9E">
        <w:trPr>
          <w:trHeight w:val="255"/>
        </w:trPr>
        <w:tc>
          <w:tcPr>
            <w:tcW w:w="1276" w:type="dxa"/>
            <w:shd w:val="clear" w:color="auto" w:fill="auto"/>
            <w:noWrap/>
            <w:vAlign w:val="bottom"/>
            <w:hideMark/>
          </w:tcPr>
          <w:p w14:paraId="4856B282" w14:textId="77777777" w:rsidR="00851856" w:rsidRPr="00FC20C8" w:rsidRDefault="00851856" w:rsidP="00851856">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7</w:t>
            </w:r>
          </w:p>
        </w:tc>
        <w:tc>
          <w:tcPr>
            <w:tcW w:w="1792" w:type="dxa"/>
            <w:shd w:val="clear" w:color="auto" w:fill="auto"/>
            <w:noWrap/>
            <w:hideMark/>
          </w:tcPr>
          <w:p w14:paraId="410AFD32" w14:textId="5DE7EACF"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040000000013</w:t>
            </w:r>
          </w:p>
        </w:tc>
        <w:tc>
          <w:tcPr>
            <w:tcW w:w="1894" w:type="dxa"/>
            <w:shd w:val="clear" w:color="auto" w:fill="auto"/>
            <w:noWrap/>
            <w:hideMark/>
          </w:tcPr>
          <w:p w14:paraId="5DA02F8B" w14:textId="07278057"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03/03/2022</w:t>
            </w:r>
          </w:p>
        </w:tc>
        <w:tc>
          <w:tcPr>
            <w:tcW w:w="2268" w:type="dxa"/>
            <w:shd w:val="clear" w:color="auto" w:fill="auto"/>
            <w:noWrap/>
            <w:hideMark/>
          </w:tcPr>
          <w:p w14:paraId="654CD32B" w14:textId="0F3446B3" w:rsidR="00851856" w:rsidRPr="00FC20C8" w:rsidRDefault="00851856" w:rsidP="00851856">
            <w:pPr>
              <w:spacing w:after="0" w:line="240" w:lineRule="auto"/>
              <w:jc w:val="right"/>
              <w:rPr>
                <w:rFonts w:ascii="Arial Narrow" w:eastAsia="Times New Roman" w:hAnsi="Arial Narrow" w:cs="Arial"/>
                <w:lang w:eastAsia="es-MX"/>
              </w:rPr>
            </w:pPr>
            <w:r w:rsidRPr="00851856">
              <w:rPr>
                <w:rFonts w:ascii="Arial Narrow" w:eastAsia="Times New Roman" w:hAnsi="Arial Narrow" w:cs="Arial"/>
                <w:lang w:eastAsia="es-MX"/>
              </w:rPr>
              <w:t>3,495,568.00</w:t>
            </w:r>
          </w:p>
        </w:tc>
      </w:tr>
      <w:tr w:rsidR="00851856" w:rsidRPr="00FC20C8" w14:paraId="30ED4230" w14:textId="77777777" w:rsidTr="009E0E9E">
        <w:trPr>
          <w:trHeight w:val="255"/>
        </w:trPr>
        <w:tc>
          <w:tcPr>
            <w:tcW w:w="1276" w:type="dxa"/>
            <w:shd w:val="clear" w:color="auto" w:fill="auto"/>
            <w:noWrap/>
            <w:vAlign w:val="bottom"/>
            <w:hideMark/>
          </w:tcPr>
          <w:p w14:paraId="7C75495F" w14:textId="77777777" w:rsidR="00851856" w:rsidRPr="00FC20C8" w:rsidRDefault="00851856" w:rsidP="00851856">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8</w:t>
            </w:r>
          </w:p>
        </w:tc>
        <w:tc>
          <w:tcPr>
            <w:tcW w:w="1792" w:type="dxa"/>
            <w:shd w:val="clear" w:color="auto" w:fill="auto"/>
            <w:noWrap/>
            <w:hideMark/>
          </w:tcPr>
          <w:p w14:paraId="3A8CC28A" w14:textId="167ADD29"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040000000107</w:t>
            </w:r>
          </w:p>
        </w:tc>
        <w:tc>
          <w:tcPr>
            <w:tcW w:w="1894" w:type="dxa"/>
            <w:shd w:val="clear" w:color="auto" w:fill="auto"/>
            <w:noWrap/>
            <w:hideMark/>
          </w:tcPr>
          <w:p w14:paraId="450FF9E1" w14:textId="7E44ACEB"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17/11/2022</w:t>
            </w:r>
          </w:p>
        </w:tc>
        <w:tc>
          <w:tcPr>
            <w:tcW w:w="2268" w:type="dxa"/>
            <w:shd w:val="clear" w:color="auto" w:fill="auto"/>
            <w:noWrap/>
            <w:hideMark/>
          </w:tcPr>
          <w:p w14:paraId="10F20D19" w14:textId="4DDD80E8" w:rsidR="00851856" w:rsidRPr="00FC20C8" w:rsidRDefault="00851856" w:rsidP="00851856">
            <w:pPr>
              <w:spacing w:after="0" w:line="240" w:lineRule="auto"/>
              <w:jc w:val="right"/>
              <w:rPr>
                <w:rFonts w:ascii="Arial Narrow" w:eastAsia="Times New Roman" w:hAnsi="Arial Narrow" w:cs="Arial"/>
                <w:lang w:eastAsia="es-MX"/>
              </w:rPr>
            </w:pPr>
            <w:r w:rsidRPr="00851856">
              <w:rPr>
                <w:rFonts w:ascii="Arial Narrow" w:eastAsia="Times New Roman" w:hAnsi="Arial Narrow" w:cs="Arial"/>
                <w:lang w:eastAsia="es-MX"/>
              </w:rPr>
              <w:t>333,340.00</w:t>
            </w:r>
          </w:p>
        </w:tc>
      </w:tr>
      <w:tr w:rsidR="00851856" w:rsidRPr="00FC20C8" w14:paraId="27BF3A23" w14:textId="77777777" w:rsidTr="009E0E9E">
        <w:trPr>
          <w:trHeight w:val="255"/>
        </w:trPr>
        <w:tc>
          <w:tcPr>
            <w:tcW w:w="1276" w:type="dxa"/>
            <w:shd w:val="clear" w:color="auto" w:fill="auto"/>
            <w:noWrap/>
            <w:vAlign w:val="bottom"/>
            <w:hideMark/>
          </w:tcPr>
          <w:p w14:paraId="1910F791" w14:textId="77777777" w:rsidR="00851856" w:rsidRPr="00FC20C8" w:rsidRDefault="00851856" w:rsidP="00851856">
            <w:pPr>
              <w:spacing w:after="0" w:line="240" w:lineRule="auto"/>
              <w:jc w:val="center"/>
              <w:rPr>
                <w:rFonts w:ascii="Arial Narrow" w:eastAsia="Times New Roman" w:hAnsi="Arial Narrow" w:cs="Arial"/>
                <w:lang w:eastAsia="es-MX"/>
              </w:rPr>
            </w:pPr>
            <w:r w:rsidRPr="00FC20C8">
              <w:rPr>
                <w:rFonts w:ascii="Arial Narrow" w:eastAsia="Times New Roman" w:hAnsi="Arial Narrow" w:cs="Arial"/>
                <w:lang w:eastAsia="es-MX"/>
              </w:rPr>
              <w:t>9</w:t>
            </w:r>
          </w:p>
        </w:tc>
        <w:tc>
          <w:tcPr>
            <w:tcW w:w="1792" w:type="dxa"/>
            <w:shd w:val="clear" w:color="auto" w:fill="auto"/>
            <w:noWrap/>
            <w:hideMark/>
          </w:tcPr>
          <w:p w14:paraId="3AF63E22" w14:textId="36BFC27F"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040000000108</w:t>
            </w:r>
          </w:p>
        </w:tc>
        <w:tc>
          <w:tcPr>
            <w:tcW w:w="1894" w:type="dxa"/>
            <w:shd w:val="clear" w:color="auto" w:fill="auto"/>
            <w:noWrap/>
            <w:hideMark/>
          </w:tcPr>
          <w:p w14:paraId="13BA6AA2" w14:textId="7BB4917C" w:rsidR="00851856" w:rsidRPr="00FC20C8" w:rsidRDefault="00851856" w:rsidP="00851856">
            <w:pPr>
              <w:spacing w:after="0" w:line="240" w:lineRule="auto"/>
              <w:jc w:val="center"/>
              <w:rPr>
                <w:rFonts w:ascii="Arial Narrow" w:eastAsia="Times New Roman" w:hAnsi="Arial Narrow" w:cs="Arial"/>
                <w:lang w:eastAsia="es-MX"/>
              </w:rPr>
            </w:pPr>
            <w:r w:rsidRPr="00851856">
              <w:rPr>
                <w:rFonts w:ascii="Arial Narrow" w:eastAsia="Times New Roman" w:hAnsi="Arial Narrow" w:cs="Arial"/>
                <w:lang w:eastAsia="es-MX"/>
              </w:rPr>
              <w:t>17/11/2022</w:t>
            </w:r>
          </w:p>
        </w:tc>
        <w:tc>
          <w:tcPr>
            <w:tcW w:w="2268" w:type="dxa"/>
            <w:shd w:val="clear" w:color="auto" w:fill="auto"/>
            <w:noWrap/>
            <w:hideMark/>
          </w:tcPr>
          <w:p w14:paraId="719978E1" w14:textId="42193EAC" w:rsidR="00851856" w:rsidRPr="00FC20C8" w:rsidRDefault="00851856" w:rsidP="00851856">
            <w:pPr>
              <w:spacing w:after="0" w:line="240" w:lineRule="auto"/>
              <w:jc w:val="right"/>
              <w:rPr>
                <w:rFonts w:ascii="Arial Narrow" w:eastAsia="Times New Roman" w:hAnsi="Arial Narrow" w:cs="Arial"/>
                <w:lang w:eastAsia="es-MX"/>
              </w:rPr>
            </w:pPr>
            <w:r w:rsidRPr="00851856">
              <w:rPr>
                <w:rFonts w:ascii="Arial Narrow" w:eastAsia="Times New Roman" w:hAnsi="Arial Narrow" w:cs="Arial"/>
                <w:lang w:eastAsia="es-MX"/>
              </w:rPr>
              <w:t>250,000.00</w:t>
            </w:r>
          </w:p>
        </w:tc>
      </w:tr>
      <w:tr w:rsidR="00851856" w:rsidRPr="00D92669" w14:paraId="32B9FB03" w14:textId="77777777" w:rsidTr="009E0E9E">
        <w:trPr>
          <w:trHeight w:val="255"/>
        </w:trPr>
        <w:tc>
          <w:tcPr>
            <w:tcW w:w="4962" w:type="dxa"/>
            <w:gridSpan w:val="3"/>
            <w:shd w:val="clear" w:color="000000" w:fill="C0C0C0"/>
            <w:noWrap/>
            <w:vAlign w:val="center"/>
            <w:hideMark/>
          </w:tcPr>
          <w:p w14:paraId="54C029EE" w14:textId="51C13E97" w:rsidR="00851856" w:rsidRPr="00FC20C8" w:rsidRDefault="00851856" w:rsidP="009E0E9E">
            <w:pPr>
              <w:spacing w:after="0" w:line="240" w:lineRule="auto"/>
              <w:jc w:val="center"/>
              <w:rPr>
                <w:rFonts w:ascii="Arial Narrow" w:eastAsia="Times New Roman" w:hAnsi="Arial Narrow" w:cs="Arial"/>
                <w:b/>
                <w:lang w:eastAsia="es-MX"/>
              </w:rPr>
            </w:pPr>
            <w:r w:rsidRPr="00D92669">
              <w:rPr>
                <w:rFonts w:ascii="Arial Narrow" w:eastAsia="Times New Roman" w:hAnsi="Arial Narrow" w:cs="Arial"/>
                <w:b/>
                <w:lang w:eastAsia="es-MX"/>
              </w:rPr>
              <w:t>TOTAL DEP</w:t>
            </w:r>
            <w:r>
              <w:rPr>
                <w:rFonts w:ascii="Arial Narrow" w:eastAsia="Times New Roman" w:hAnsi="Arial Narrow" w:cs="Arial"/>
                <w:b/>
                <w:lang w:eastAsia="es-MX"/>
              </w:rPr>
              <w:t>P’S PENDIENTES DE DEPOSITAR 2022</w:t>
            </w:r>
          </w:p>
        </w:tc>
        <w:tc>
          <w:tcPr>
            <w:tcW w:w="2268" w:type="dxa"/>
            <w:shd w:val="clear" w:color="auto" w:fill="BFBFBF" w:themeFill="background1" w:themeFillShade="BF"/>
            <w:noWrap/>
            <w:vAlign w:val="bottom"/>
            <w:hideMark/>
          </w:tcPr>
          <w:p w14:paraId="6B157F1A" w14:textId="2183CFE0" w:rsidR="00851856" w:rsidRPr="00FC20C8" w:rsidRDefault="00851856" w:rsidP="00851856">
            <w:pPr>
              <w:spacing w:after="0" w:line="240" w:lineRule="auto"/>
              <w:jc w:val="right"/>
              <w:rPr>
                <w:rFonts w:ascii="Arial Narrow" w:eastAsia="Times New Roman" w:hAnsi="Arial Narrow" w:cs="Arial"/>
                <w:lang w:eastAsia="es-MX"/>
              </w:rPr>
            </w:pPr>
            <w:r>
              <w:rPr>
                <w:rFonts w:ascii="Arial Narrow" w:eastAsia="Times New Roman" w:hAnsi="Arial Narrow" w:cs="Arial"/>
                <w:b/>
                <w:bCs/>
                <w:lang w:eastAsia="es-MX"/>
              </w:rPr>
              <w:t>$</w:t>
            </w:r>
            <w:r w:rsidRPr="00FC20C8">
              <w:rPr>
                <w:rFonts w:ascii="Arial Narrow" w:eastAsia="Times New Roman" w:hAnsi="Arial Narrow" w:cs="Arial"/>
                <w:b/>
                <w:bCs/>
                <w:lang w:eastAsia="es-MX"/>
              </w:rPr>
              <w:t xml:space="preserve"> </w:t>
            </w:r>
            <w:r w:rsidRPr="00851856">
              <w:rPr>
                <w:rFonts w:ascii="Arial Narrow" w:eastAsia="Times New Roman" w:hAnsi="Arial Narrow" w:cs="Arial"/>
                <w:b/>
                <w:bCs/>
                <w:lang w:eastAsia="es-MX"/>
              </w:rPr>
              <w:t>16,660,820.90</w:t>
            </w:r>
          </w:p>
        </w:tc>
      </w:tr>
    </w:tbl>
    <w:p w14:paraId="0EA53CA8" w14:textId="7FF9EF08" w:rsidR="00774B9A" w:rsidRDefault="00774B9A" w:rsidP="00F02E73">
      <w:pPr>
        <w:spacing w:after="0" w:line="240" w:lineRule="auto"/>
        <w:jc w:val="both"/>
        <w:rPr>
          <w:rFonts w:ascii="Arial Narrow" w:hAnsi="Arial Narrow"/>
          <w:sz w:val="24"/>
          <w:szCs w:val="24"/>
        </w:rPr>
      </w:pPr>
    </w:p>
    <w:p w14:paraId="325411A6" w14:textId="77777777" w:rsidR="00D830AC" w:rsidRPr="0036229F" w:rsidRDefault="00D830AC" w:rsidP="00F02E73">
      <w:pPr>
        <w:spacing w:after="0" w:line="240" w:lineRule="auto"/>
        <w:jc w:val="both"/>
        <w:rPr>
          <w:rFonts w:ascii="Arial Narrow" w:hAnsi="Arial Narrow"/>
          <w:sz w:val="24"/>
          <w:szCs w:val="24"/>
        </w:rPr>
      </w:pPr>
    </w:p>
    <w:p w14:paraId="771330A7" w14:textId="77777777" w:rsidR="009A00CB" w:rsidRPr="007C1F4F" w:rsidRDefault="009A00CB" w:rsidP="00F02E73">
      <w:pPr>
        <w:spacing w:after="0" w:line="240" w:lineRule="auto"/>
        <w:jc w:val="both"/>
        <w:rPr>
          <w:rFonts w:ascii="Arial Narrow" w:hAnsi="Arial Narrow"/>
          <w:b/>
          <w:sz w:val="24"/>
          <w:szCs w:val="24"/>
          <w:lang w:val="es-ES"/>
        </w:rPr>
      </w:pPr>
      <w:r w:rsidRPr="000C6E5B">
        <w:rPr>
          <w:rFonts w:ascii="Arial Narrow" w:hAnsi="Arial Narrow"/>
          <w:b/>
          <w:sz w:val="24"/>
          <w:szCs w:val="24"/>
        </w:rPr>
        <w:t>Cuentas de Ingresos.</w:t>
      </w:r>
    </w:p>
    <w:p w14:paraId="363E5B26" w14:textId="77777777" w:rsidR="009A00CB" w:rsidRPr="0036229F" w:rsidRDefault="009A00CB" w:rsidP="00F02E73">
      <w:pPr>
        <w:spacing w:after="0" w:line="240" w:lineRule="auto"/>
        <w:jc w:val="both"/>
        <w:rPr>
          <w:rFonts w:ascii="Arial Narrow" w:hAnsi="Arial Narrow"/>
          <w:sz w:val="24"/>
          <w:szCs w:val="24"/>
        </w:rPr>
      </w:pPr>
    </w:p>
    <w:p w14:paraId="113B8A9D" w14:textId="5E4B7878" w:rsidR="000B1FB5" w:rsidRPr="008E5BE7" w:rsidRDefault="009A00CB" w:rsidP="00F02E73">
      <w:pPr>
        <w:spacing w:after="0" w:line="240" w:lineRule="auto"/>
        <w:jc w:val="both"/>
        <w:rPr>
          <w:rFonts w:ascii="Arial Narrow" w:hAnsi="Arial Narrow"/>
          <w:sz w:val="24"/>
          <w:szCs w:val="24"/>
        </w:rPr>
      </w:pPr>
      <w:r w:rsidRPr="008E5BE7">
        <w:rPr>
          <w:rFonts w:ascii="Arial Narrow" w:hAnsi="Arial Narrow"/>
          <w:sz w:val="24"/>
          <w:szCs w:val="24"/>
        </w:rPr>
        <w:t>Se aprobaron para el ejercicio fiscal 202</w:t>
      </w:r>
      <w:r w:rsidR="00E5348E" w:rsidRPr="008E5BE7">
        <w:rPr>
          <w:rFonts w:ascii="Arial Narrow" w:hAnsi="Arial Narrow"/>
          <w:sz w:val="24"/>
          <w:szCs w:val="24"/>
        </w:rPr>
        <w:t>2</w:t>
      </w:r>
      <w:r w:rsidRPr="008E5BE7">
        <w:rPr>
          <w:rFonts w:ascii="Arial Narrow" w:hAnsi="Arial Narrow"/>
          <w:sz w:val="24"/>
          <w:szCs w:val="24"/>
        </w:rPr>
        <w:t xml:space="preserve"> un total de ingresos por $1,0</w:t>
      </w:r>
      <w:r w:rsidR="00E5348E" w:rsidRPr="008E5BE7">
        <w:rPr>
          <w:rFonts w:ascii="Arial Narrow" w:hAnsi="Arial Narrow"/>
          <w:sz w:val="24"/>
          <w:szCs w:val="24"/>
        </w:rPr>
        <w:t>34,510,938</w:t>
      </w:r>
      <w:r w:rsidRPr="008E5BE7">
        <w:rPr>
          <w:rFonts w:ascii="Arial Narrow" w:hAnsi="Arial Narrow"/>
          <w:sz w:val="24"/>
          <w:szCs w:val="24"/>
        </w:rPr>
        <w:t xml:space="preserve">.00 mil </w:t>
      </w:r>
      <w:r w:rsidR="00E5348E" w:rsidRPr="008E5BE7">
        <w:rPr>
          <w:rFonts w:ascii="Arial Narrow" w:hAnsi="Arial Narrow"/>
          <w:sz w:val="24"/>
          <w:szCs w:val="24"/>
        </w:rPr>
        <w:t xml:space="preserve">treinta y cuatro </w:t>
      </w:r>
      <w:r w:rsidRPr="008E5BE7">
        <w:rPr>
          <w:rFonts w:ascii="Arial Narrow" w:hAnsi="Arial Narrow"/>
          <w:sz w:val="24"/>
          <w:szCs w:val="24"/>
        </w:rPr>
        <w:t xml:space="preserve">millones </w:t>
      </w:r>
      <w:r w:rsidR="00E5348E" w:rsidRPr="008E5BE7">
        <w:rPr>
          <w:rFonts w:ascii="Arial Narrow" w:hAnsi="Arial Narrow"/>
          <w:sz w:val="24"/>
          <w:szCs w:val="24"/>
        </w:rPr>
        <w:t>quinientos diez mil novecientos treinta y ocho pesos 00/100 MN</w:t>
      </w:r>
      <w:r w:rsidR="006F76DF" w:rsidRPr="008E5BE7">
        <w:rPr>
          <w:rFonts w:ascii="Arial Narrow" w:hAnsi="Arial Narrow"/>
          <w:sz w:val="24"/>
          <w:szCs w:val="24"/>
        </w:rPr>
        <w:t xml:space="preserve"> </w:t>
      </w:r>
      <w:r w:rsidRPr="008E5BE7">
        <w:rPr>
          <w:rFonts w:ascii="Arial Narrow" w:hAnsi="Arial Narrow"/>
          <w:sz w:val="24"/>
          <w:szCs w:val="24"/>
        </w:rPr>
        <w:t xml:space="preserve">al </w:t>
      </w:r>
      <w:r w:rsidR="006672FC" w:rsidRPr="008E5BE7">
        <w:rPr>
          <w:rFonts w:ascii="Arial Narrow" w:hAnsi="Arial Narrow"/>
          <w:sz w:val="24"/>
          <w:szCs w:val="24"/>
        </w:rPr>
        <w:t>3</w:t>
      </w:r>
      <w:r w:rsidR="00851856">
        <w:rPr>
          <w:rFonts w:ascii="Arial Narrow" w:hAnsi="Arial Narrow"/>
          <w:sz w:val="24"/>
          <w:szCs w:val="24"/>
        </w:rPr>
        <w:t>1</w:t>
      </w:r>
      <w:r w:rsidRPr="008E5BE7">
        <w:rPr>
          <w:rFonts w:ascii="Arial Narrow" w:hAnsi="Arial Narrow"/>
          <w:sz w:val="24"/>
          <w:szCs w:val="24"/>
        </w:rPr>
        <w:t xml:space="preserve"> de </w:t>
      </w:r>
      <w:r w:rsidR="00851856">
        <w:rPr>
          <w:rFonts w:ascii="Arial Narrow" w:hAnsi="Arial Narrow"/>
          <w:sz w:val="24"/>
          <w:szCs w:val="24"/>
        </w:rPr>
        <w:t>diciembre</w:t>
      </w:r>
      <w:r w:rsidR="00D830AC">
        <w:rPr>
          <w:rFonts w:ascii="Arial Narrow" w:hAnsi="Arial Narrow"/>
          <w:sz w:val="24"/>
          <w:szCs w:val="24"/>
        </w:rPr>
        <w:t xml:space="preserve"> </w:t>
      </w:r>
      <w:r w:rsidRPr="008E5BE7">
        <w:rPr>
          <w:rFonts w:ascii="Arial Narrow" w:hAnsi="Arial Narrow"/>
          <w:sz w:val="24"/>
          <w:szCs w:val="24"/>
        </w:rPr>
        <w:t xml:space="preserve">se </w:t>
      </w:r>
      <w:r w:rsidR="006672FC" w:rsidRPr="008E5BE7">
        <w:rPr>
          <w:rFonts w:ascii="Arial Narrow" w:hAnsi="Arial Narrow"/>
          <w:sz w:val="24"/>
          <w:szCs w:val="24"/>
        </w:rPr>
        <w:t xml:space="preserve">realizaron ampliaciones </w:t>
      </w:r>
      <w:r w:rsidR="004F4CB4" w:rsidRPr="008E5BE7">
        <w:rPr>
          <w:rFonts w:ascii="Arial Narrow" w:hAnsi="Arial Narrow"/>
          <w:sz w:val="24"/>
          <w:szCs w:val="24"/>
        </w:rPr>
        <w:t>presupuestaria</w:t>
      </w:r>
      <w:r w:rsidR="006672FC" w:rsidRPr="008E5BE7">
        <w:rPr>
          <w:rFonts w:ascii="Arial Narrow" w:hAnsi="Arial Narrow"/>
          <w:sz w:val="24"/>
          <w:szCs w:val="24"/>
        </w:rPr>
        <w:t>s</w:t>
      </w:r>
      <w:r w:rsidR="004F4CB4" w:rsidRPr="008E5BE7">
        <w:rPr>
          <w:rFonts w:ascii="Arial Narrow" w:hAnsi="Arial Narrow"/>
          <w:sz w:val="24"/>
          <w:szCs w:val="24"/>
        </w:rPr>
        <w:t xml:space="preserve"> </w:t>
      </w:r>
      <w:r w:rsidR="008F50DF" w:rsidRPr="008E5BE7">
        <w:rPr>
          <w:rFonts w:ascii="Arial Narrow" w:hAnsi="Arial Narrow"/>
          <w:sz w:val="24"/>
          <w:szCs w:val="24"/>
        </w:rPr>
        <w:t xml:space="preserve">por </w:t>
      </w:r>
      <w:r w:rsidR="00F7413C" w:rsidRPr="008E5BE7">
        <w:rPr>
          <w:rFonts w:ascii="Arial Narrow" w:eastAsia="Times New Roman" w:hAnsi="Arial Narrow" w:cs="Arial"/>
          <w:sz w:val="24"/>
          <w:szCs w:val="24"/>
          <w:lang w:eastAsia="es-MX"/>
        </w:rPr>
        <w:t>$</w:t>
      </w:r>
      <w:r w:rsidR="00851856">
        <w:rPr>
          <w:rFonts w:ascii="Arial Narrow" w:eastAsia="Times New Roman" w:hAnsi="Arial Narrow" w:cs="Arial"/>
          <w:sz w:val="24"/>
          <w:szCs w:val="24"/>
          <w:lang w:eastAsia="es-MX"/>
        </w:rPr>
        <w:t>56,999,820.40 cincuenta y seis millones novecientos noventa y nueve mil ochocientos veinte pesos 40/100</w:t>
      </w:r>
      <w:r w:rsidR="008E5BE7">
        <w:rPr>
          <w:rFonts w:ascii="Arial Narrow" w:eastAsia="Times New Roman" w:hAnsi="Arial Narrow" w:cs="Arial"/>
          <w:sz w:val="24"/>
          <w:szCs w:val="24"/>
          <w:lang w:eastAsia="es-MX"/>
        </w:rPr>
        <w:t xml:space="preserve"> MN</w:t>
      </w:r>
      <w:r w:rsidR="00C61E70" w:rsidRPr="008E5BE7">
        <w:rPr>
          <w:rFonts w:ascii="Arial Narrow" w:eastAsia="Times New Roman" w:hAnsi="Arial Narrow" w:cs="Arial"/>
          <w:sz w:val="24"/>
          <w:szCs w:val="24"/>
          <w:lang w:eastAsia="es-MX"/>
        </w:rPr>
        <w:t>,</w:t>
      </w:r>
      <w:r w:rsidR="004F4CB4" w:rsidRPr="008E5BE7">
        <w:rPr>
          <w:rFonts w:ascii="Arial Narrow" w:hAnsi="Arial Narrow"/>
          <w:sz w:val="24"/>
          <w:szCs w:val="24"/>
        </w:rPr>
        <w:t xml:space="preserve"> </w:t>
      </w:r>
      <w:r w:rsidRPr="008E5BE7">
        <w:rPr>
          <w:rFonts w:ascii="Arial Narrow" w:hAnsi="Arial Narrow"/>
          <w:sz w:val="24"/>
          <w:szCs w:val="24"/>
        </w:rPr>
        <w:t xml:space="preserve">lo que nos da un presupuesto modificado </w:t>
      </w:r>
      <w:r w:rsidR="006F76DF" w:rsidRPr="008E5BE7">
        <w:rPr>
          <w:rFonts w:ascii="Arial Narrow" w:hAnsi="Arial Narrow"/>
          <w:sz w:val="24"/>
          <w:szCs w:val="24"/>
        </w:rPr>
        <w:t xml:space="preserve">de </w:t>
      </w:r>
      <w:r w:rsidR="00987C6A">
        <w:rPr>
          <w:rFonts w:ascii="Arial Narrow" w:hAnsi="Arial Narrow"/>
          <w:sz w:val="24"/>
          <w:szCs w:val="24"/>
        </w:rPr>
        <w:t>$</w:t>
      </w:r>
      <w:r w:rsidR="00851856">
        <w:rPr>
          <w:rFonts w:ascii="Arial Narrow" w:hAnsi="Arial Narrow"/>
          <w:sz w:val="24"/>
          <w:szCs w:val="24"/>
        </w:rPr>
        <w:t>1,091,510,758.40</w:t>
      </w:r>
      <w:r w:rsidR="00987C6A">
        <w:rPr>
          <w:rFonts w:ascii="Arial Narrow" w:hAnsi="Arial Narrow"/>
          <w:sz w:val="24"/>
          <w:szCs w:val="24"/>
        </w:rPr>
        <w:t xml:space="preserve"> mil </w:t>
      </w:r>
      <w:r w:rsidR="00851856">
        <w:rPr>
          <w:rFonts w:ascii="Arial Narrow" w:hAnsi="Arial Narrow"/>
          <w:sz w:val="24"/>
          <w:szCs w:val="24"/>
        </w:rPr>
        <w:t xml:space="preserve">noventa y un </w:t>
      </w:r>
      <w:r w:rsidR="00987C6A">
        <w:rPr>
          <w:rFonts w:ascii="Arial Narrow" w:hAnsi="Arial Narrow"/>
          <w:sz w:val="24"/>
          <w:szCs w:val="24"/>
        </w:rPr>
        <w:t xml:space="preserve">millones </w:t>
      </w:r>
      <w:r w:rsidR="00851856">
        <w:rPr>
          <w:rFonts w:ascii="Arial Narrow" w:hAnsi="Arial Narrow"/>
          <w:sz w:val="24"/>
          <w:szCs w:val="24"/>
        </w:rPr>
        <w:t>quinientos diez mil setecientos cincuenta y ocho pesos 40</w:t>
      </w:r>
      <w:r w:rsidR="00987C6A">
        <w:rPr>
          <w:rFonts w:ascii="Arial Narrow" w:hAnsi="Arial Narrow"/>
          <w:sz w:val="24"/>
          <w:szCs w:val="24"/>
        </w:rPr>
        <w:t xml:space="preserve">/100 MN, </w:t>
      </w:r>
      <w:r w:rsidR="006F76DF" w:rsidRPr="008E5BE7">
        <w:rPr>
          <w:rFonts w:ascii="Arial Narrow" w:hAnsi="Arial Narrow"/>
          <w:sz w:val="24"/>
          <w:szCs w:val="24"/>
        </w:rPr>
        <w:t xml:space="preserve">de los cuales se </w:t>
      </w:r>
      <w:r w:rsidR="00851856">
        <w:rPr>
          <w:rFonts w:ascii="Arial Narrow" w:hAnsi="Arial Narrow"/>
          <w:sz w:val="24"/>
          <w:szCs w:val="24"/>
        </w:rPr>
        <w:t>d</w:t>
      </w:r>
      <w:r w:rsidR="006F76DF" w:rsidRPr="008E5BE7">
        <w:rPr>
          <w:rFonts w:ascii="Arial Narrow" w:hAnsi="Arial Narrow"/>
          <w:sz w:val="24"/>
          <w:szCs w:val="24"/>
        </w:rPr>
        <w:t>evenga</w:t>
      </w:r>
      <w:r w:rsidR="00851856">
        <w:rPr>
          <w:rFonts w:ascii="Arial Narrow" w:hAnsi="Arial Narrow"/>
          <w:sz w:val="24"/>
          <w:szCs w:val="24"/>
        </w:rPr>
        <w:t>ron y recaudaron en su totalidad</w:t>
      </w:r>
      <w:r w:rsidR="002173FC" w:rsidRPr="008E5BE7">
        <w:rPr>
          <w:rFonts w:ascii="Arial Narrow" w:hAnsi="Arial Narrow"/>
          <w:sz w:val="24"/>
          <w:szCs w:val="24"/>
        </w:rPr>
        <w:t>,</w:t>
      </w:r>
      <w:r w:rsidR="002F375E" w:rsidRPr="008E5BE7">
        <w:rPr>
          <w:rFonts w:ascii="Arial Narrow" w:hAnsi="Arial Narrow"/>
          <w:sz w:val="24"/>
          <w:szCs w:val="24"/>
        </w:rPr>
        <w:t xml:space="preserve"> </w:t>
      </w:r>
      <w:r w:rsidR="00537BA7" w:rsidRPr="008E5BE7">
        <w:rPr>
          <w:rFonts w:ascii="Arial Narrow" w:hAnsi="Arial Narrow"/>
          <w:sz w:val="24"/>
          <w:szCs w:val="24"/>
        </w:rPr>
        <w:t>de los cuales $</w:t>
      </w:r>
      <w:r w:rsidR="00851856">
        <w:rPr>
          <w:rFonts w:ascii="Arial Narrow" w:hAnsi="Arial Narrow"/>
          <w:sz w:val="24"/>
          <w:szCs w:val="24"/>
        </w:rPr>
        <w:t>622,884,555.49 seiscientos veintidós millones ochocientos ochenta y cuatro mil quinientos cincuenta y cinco pesos</w:t>
      </w:r>
      <w:r w:rsidR="00AA76C1">
        <w:rPr>
          <w:rFonts w:ascii="Arial Narrow" w:hAnsi="Arial Narrow"/>
          <w:sz w:val="24"/>
          <w:szCs w:val="24"/>
        </w:rPr>
        <w:t xml:space="preserve"> </w:t>
      </w:r>
      <w:r w:rsidR="00851856">
        <w:rPr>
          <w:rFonts w:ascii="Arial Narrow" w:hAnsi="Arial Narrow"/>
          <w:sz w:val="24"/>
          <w:szCs w:val="24"/>
        </w:rPr>
        <w:t>4</w:t>
      </w:r>
      <w:r w:rsidR="00AA76C1">
        <w:rPr>
          <w:rFonts w:ascii="Arial Narrow" w:hAnsi="Arial Narrow"/>
          <w:sz w:val="24"/>
          <w:szCs w:val="24"/>
        </w:rPr>
        <w:t>9/100 MN</w:t>
      </w:r>
      <w:r w:rsidR="002F375E" w:rsidRPr="008E5BE7">
        <w:rPr>
          <w:rFonts w:ascii="Arial Narrow" w:hAnsi="Arial Narrow"/>
          <w:sz w:val="24"/>
          <w:szCs w:val="24"/>
        </w:rPr>
        <w:t>,</w:t>
      </w:r>
      <w:r w:rsidR="00537BA7" w:rsidRPr="008E5BE7">
        <w:rPr>
          <w:rFonts w:ascii="Arial Narrow" w:hAnsi="Arial Narrow"/>
          <w:sz w:val="24"/>
          <w:szCs w:val="24"/>
        </w:rPr>
        <w:t xml:space="preserve"> corresponden al Recurso Federal del Fondo de Aporta</w:t>
      </w:r>
      <w:r w:rsidR="002F375E" w:rsidRPr="008E5BE7">
        <w:rPr>
          <w:rFonts w:ascii="Arial Narrow" w:hAnsi="Arial Narrow"/>
          <w:sz w:val="24"/>
          <w:szCs w:val="24"/>
        </w:rPr>
        <w:t>ciones Múltiples (FAM) Ramo 33, $</w:t>
      </w:r>
      <w:r w:rsidR="00851856">
        <w:rPr>
          <w:rFonts w:ascii="Arial Narrow" w:hAnsi="Arial Narrow"/>
          <w:sz w:val="24"/>
          <w:szCs w:val="24"/>
        </w:rPr>
        <w:t xml:space="preserve">318,693,832.17 trescientos dieciocho millones seiscientos noventa y tres mil ochocientos treinta y dos pesos 17/100 MN </w:t>
      </w:r>
      <w:r w:rsidR="002F375E" w:rsidRPr="008E5BE7">
        <w:rPr>
          <w:rFonts w:ascii="Arial Narrow" w:hAnsi="Arial Narrow"/>
          <w:sz w:val="24"/>
          <w:szCs w:val="24"/>
        </w:rPr>
        <w:t>corresponden a</w:t>
      </w:r>
      <w:r w:rsidR="00E26DE6" w:rsidRPr="008E5BE7">
        <w:rPr>
          <w:rFonts w:ascii="Arial Narrow" w:hAnsi="Arial Narrow"/>
          <w:sz w:val="24"/>
          <w:szCs w:val="24"/>
        </w:rPr>
        <w:t>l Fondo General de Participaciones, $</w:t>
      </w:r>
      <w:r w:rsidR="00851856">
        <w:rPr>
          <w:rFonts w:ascii="Arial Narrow" w:hAnsi="Arial Narrow"/>
          <w:sz w:val="24"/>
          <w:szCs w:val="24"/>
        </w:rPr>
        <w:t xml:space="preserve">18,249,285.24 dieciocho millones doscientos cuarenta y nueve mil doscientos ochenta y cinco pesos 24/100 MN </w:t>
      </w:r>
      <w:r w:rsidR="009269A2" w:rsidRPr="008E5BE7">
        <w:rPr>
          <w:rFonts w:ascii="Arial Narrow" w:hAnsi="Arial Narrow"/>
          <w:sz w:val="24"/>
          <w:szCs w:val="24"/>
        </w:rPr>
        <w:t xml:space="preserve">corresponden </w:t>
      </w:r>
      <w:r w:rsidR="00E26DE6" w:rsidRPr="008E5BE7">
        <w:rPr>
          <w:rFonts w:ascii="Arial Narrow" w:hAnsi="Arial Narrow"/>
          <w:sz w:val="24"/>
          <w:szCs w:val="24"/>
        </w:rPr>
        <w:t>a</w:t>
      </w:r>
      <w:r w:rsidR="002F375E" w:rsidRPr="008E5BE7">
        <w:rPr>
          <w:rFonts w:ascii="Arial Narrow" w:hAnsi="Arial Narrow"/>
          <w:sz w:val="24"/>
          <w:szCs w:val="24"/>
        </w:rPr>
        <w:t xml:space="preserve"> </w:t>
      </w:r>
      <w:r w:rsidR="00AC3911" w:rsidRPr="008E5BE7">
        <w:rPr>
          <w:rFonts w:ascii="Arial Narrow" w:hAnsi="Arial Narrow"/>
          <w:sz w:val="24"/>
          <w:szCs w:val="24"/>
        </w:rPr>
        <w:t>Transferencias y asignaciones de fuentes locales</w:t>
      </w:r>
      <w:r w:rsidR="009269A2" w:rsidRPr="008E5BE7">
        <w:rPr>
          <w:rFonts w:ascii="Arial Narrow" w:hAnsi="Arial Narrow"/>
          <w:sz w:val="24"/>
          <w:szCs w:val="24"/>
        </w:rPr>
        <w:t>,</w:t>
      </w:r>
      <w:r w:rsidR="00AA76C1">
        <w:rPr>
          <w:rFonts w:ascii="Arial Narrow" w:hAnsi="Arial Narrow"/>
          <w:sz w:val="24"/>
          <w:szCs w:val="24"/>
        </w:rPr>
        <w:t xml:space="preserve"> $4,809,610.21 cuatro millones ochocientos nueve mil seiscientos diez pesos 21/100 MN </w:t>
      </w:r>
      <w:r w:rsidR="00851856">
        <w:rPr>
          <w:rFonts w:ascii="Arial Narrow" w:hAnsi="Arial Narrow"/>
          <w:sz w:val="24"/>
          <w:szCs w:val="24"/>
        </w:rPr>
        <w:t xml:space="preserve">corresponden a </w:t>
      </w:r>
      <w:r w:rsidR="00AA76C1">
        <w:rPr>
          <w:rFonts w:ascii="Arial Narrow" w:hAnsi="Arial Narrow"/>
          <w:sz w:val="24"/>
          <w:szCs w:val="24"/>
        </w:rPr>
        <w:t>Otros Ingresos SFA,</w:t>
      </w:r>
      <w:r w:rsidR="009269A2" w:rsidRPr="008E5BE7">
        <w:rPr>
          <w:rFonts w:ascii="Arial Narrow" w:hAnsi="Arial Narrow"/>
          <w:sz w:val="24"/>
          <w:szCs w:val="24"/>
        </w:rPr>
        <w:t xml:space="preserve"> $</w:t>
      </w:r>
      <w:r w:rsidR="00851856">
        <w:rPr>
          <w:rFonts w:ascii="Arial Narrow" w:hAnsi="Arial Narrow"/>
          <w:sz w:val="24"/>
          <w:szCs w:val="24"/>
        </w:rPr>
        <w:t>67,001,811.80 sesenta y siete millones mil ochocientos once pesos 80/100</w:t>
      </w:r>
      <w:r w:rsidR="00845610" w:rsidRPr="008E5BE7">
        <w:rPr>
          <w:rFonts w:ascii="Arial Narrow" w:hAnsi="Arial Narrow"/>
          <w:sz w:val="24"/>
          <w:szCs w:val="24"/>
        </w:rPr>
        <w:t xml:space="preserve"> </w:t>
      </w:r>
      <w:r w:rsidR="009269A2" w:rsidRPr="008E5BE7">
        <w:rPr>
          <w:rFonts w:ascii="Arial Narrow" w:hAnsi="Arial Narrow"/>
          <w:sz w:val="24"/>
          <w:szCs w:val="24"/>
        </w:rPr>
        <w:t>MN</w:t>
      </w:r>
      <w:r w:rsidR="00AC3911" w:rsidRPr="008E5BE7">
        <w:rPr>
          <w:rFonts w:ascii="Arial Narrow" w:hAnsi="Arial Narrow"/>
          <w:sz w:val="24"/>
          <w:szCs w:val="24"/>
        </w:rPr>
        <w:t xml:space="preserve"> </w:t>
      </w:r>
      <w:r w:rsidR="00845610" w:rsidRPr="008E5BE7">
        <w:rPr>
          <w:rFonts w:ascii="Arial Narrow" w:hAnsi="Arial Narrow"/>
          <w:sz w:val="24"/>
          <w:szCs w:val="24"/>
        </w:rPr>
        <w:t>corresponden a los recursos por convenios del Ramo 12</w:t>
      </w:r>
      <w:r w:rsidR="00625D95">
        <w:rPr>
          <w:rFonts w:ascii="Arial Narrow" w:hAnsi="Arial Narrow"/>
          <w:sz w:val="24"/>
          <w:szCs w:val="24"/>
        </w:rPr>
        <w:t>,</w:t>
      </w:r>
      <w:r w:rsidR="00AC3911" w:rsidRPr="008E5BE7">
        <w:rPr>
          <w:rFonts w:ascii="Arial Narrow" w:hAnsi="Arial Narrow"/>
          <w:sz w:val="24"/>
          <w:szCs w:val="24"/>
        </w:rPr>
        <w:t xml:space="preserve"> </w:t>
      </w:r>
      <w:r w:rsidR="00E26DE6" w:rsidRPr="008E5BE7">
        <w:rPr>
          <w:rFonts w:ascii="Arial Narrow" w:hAnsi="Arial Narrow"/>
          <w:sz w:val="24"/>
          <w:szCs w:val="24"/>
        </w:rPr>
        <w:t>$</w:t>
      </w:r>
      <w:r w:rsidR="00851856">
        <w:rPr>
          <w:rFonts w:ascii="Arial Narrow" w:hAnsi="Arial Narrow"/>
          <w:sz w:val="24"/>
          <w:szCs w:val="24"/>
        </w:rPr>
        <w:t>57,508,214.48 cincuenta y siete millones quinientos ocho mil doscientos catorce pesos 48/100 MN corresponden a I</w:t>
      </w:r>
      <w:r w:rsidR="00AC3911" w:rsidRPr="008E5BE7">
        <w:rPr>
          <w:rFonts w:ascii="Arial Narrow" w:hAnsi="Arial Narrow"/>
          <w:sz w:val="24"/>
          <w:szCs w:val="24"/>
        </w:rPr>
        <w:t xml:space="preserve">ngresos </w:t>
      </w:r>
      <w:r w:rsidR="00851856">
        <w:rPr>
          <w:rFonts w:ascii="Arial Narrow" w:hAnsi="Arial Narrow"/>
          <w:sz w:val="24"/>
          <w:szCs w:val="24"/>
        </w:rPr>
        <w:t>P</w:t>
      </w:r>
      <w:r w:rsidR="00AC3911" w:rsidRPr="008E5BE7">
        <w:rPr>
          <w:rFonts w:ascii="Arial Narrow" w:hAnsi="Arial Narrow"/>
          <w:sz w:val="24"/>
          <w:szCs w:val="24"/>
        </w:rPr>
        <w:t>ropios</w:t>
      </w:r>
      <w:r w:rsidR="00625D95">
        <w:rPr>
          <w:rFonts w:ascii="Arial Narrow" w:hAnsi="Arial Narrow"/>
          <w:sz w:val="24"/>
          <w:szCs w:val="24"/>
        </w:rPr>
        <w:t xml:space="preserve"> y $2,363,449.01 </w:t>
      </w:r>
      <w:r w:rsidR="002034F4">
        <w:rPr>
          <w:rFonts w:ascii="Arial Narrow" w:hAnsi="Arial Narrow"/>
          <w:sz w:val="24"/>
          <w:szCs w:val="24"/>
        </w:rPr>
        <w:t xml:space="preserve">dos mil trescientos sesenta y tres mil cuatrocientos cuarenta y nueve pesos 01/100 MN </w:t>
      </w:r>
      <w:r w:rsidR="00625D95">
        <w:rPr>
          <w:rFonts w:ascii="Arial Narrow" w:hAnsi="Arial Narrow"/>
          <w:sz w:val="24"/>
          <w:szCs w:val="24"/>
        </w:rPr>
        <w:t>al Fondo de Aportaciones para el Fortalecimiento de las Entidades Federativas (FAFEF)</w:t>
      </w:r>
      <w:r w:rsidR="006F76DF" w:rsidRPr="008E5BE7">
        <w:rPr>
          <w:rFonts w:ascii="Arial Narrow" w:hAnsi="Arial Narrow"/>
          <w:sz w:val="24"/>
          <w:szCs w:val="24"/>
        </w:rPr>
        <w:t>.</w:t>
      </w:r>
      <w:r w:rsidR="00C61E70" w:rsidRPr="008E5BE7">
        <w:rPr>
          <w:rFonts w:ascii="Arial Narrow" w:hAnsi="Arial Narrow"/>
          <w:sz w:val="24"/>
          <w:szCs w:val="24"/>
        </w:rPr>
        <w:t xml:space="preserve"> </w:t>
      </w:r>
    </w:p>
    <w:p w14:paraId="3441594A" w14:textId="77777777" w:rsidR="004F4CB4" w:rsidRPr="0036229F" w:rsidRDefault="004F4CB4" w:rsidP="00F02E73">
      <w:pPr>
        <w:spacing w:after="0" w:line="240" w:lineRule="auto"/>
        <w:jc w:val="both"/>
        <w:rPr>
          <w:rFonts w:ascii="Arial Narrow" w:hAnsi="Arial Narrow"/>
          <w:sz w:val="24"/>
          <w:szCs w:val="24"/>
        </w:rPr>
      </w:pPr>
    </w:p>
    <w:p w14:paraId="4A0B44D3" w14:textId="77777777" w:rsidR="00B53486" w:rsidRPr="0036229F" w:rsidRDefault="00B53486" w:rsidP="00F02E73">
      <w:pPr>
        <w:spacing w:after="0" w:line="240" w:lineRule="auto"/>
        <w:jc w:val="both"/>
        <w:rPr>
          <w:rFonts w:ascii="Arial Narrow" w:hAnsi="Arial Narrow"/>
          <w:b/>
          <w:sz w:val="24"/>
          <w:szCs w:val="24"/>
        </w:rPr>
      </w:pPr>
      <w:r w:rsidRPr="00231506">
        <w:rPr>
          <w:rFonts w:ascii="Arial Narrow" w:hAnsi="Arial Narrow"/>
          <w:b/>
          <w:sz w:val="24"/>
          <w:szCs w:val="24"/>
        </w:rPr>
        <w:t>Cuentas de Egresos.</w:t>
      </w:r>
    </w:p>
    <w:p w14:paraId="7AAE251C" w14:textId="77777777" w:rsidR="00125AD2" w:rsidRDefault="00125AD2" w:rsidP="00F02E73">
      <w:pPr>
        <w:spacing w:after="0" w:line="240" w:lineRule="auto"/>
        <w:jc w:val="both"/>
        <w:rPr>
          <w:rFonts w:ascii="Arial Narrow" w:hAnsi="Arial Narrow"/>
          <w:sz w:val="24"/>
          <w:szCs w:val="24"/>
          <w:highlight w:val="yellow"/>
        </w:rPr>
      </w:pPr>
    </w:p>
    <w:p w14:paraId="2C000D21" w14:textId="6104DB0E" w:rsidR="00851856" w:rsidRDefault="00B53486" w:rsidP="00537BA7">
      <w:pPr>
        <w:spacing w:after="0" w:line="240" w:lineRule="auto"/>
        <w:jc w:val="both"/>
        <w:rPr>
          <w:rFonts w:ascii="Arial Narrow" w:hAnsi="Arial Narrow"/>
          <w:sz w:val="24"/>
          <w:szCs w:val="24"/>
        </w:rPr>
      </w:pPr>
      <w:r w:rsidRPr="00D118ED">
        <w:rPr>
          <w:rFonts w:ascii="Arial Narrow" w:hAnsi="Arial Narrow"/>
          <w:sz w:val="24"/>
          <w:szCs w:val="24"/>
        </w:rPr>
        <w:t xml:space="preserve">El presupuesto de egresos aprobado en este ejercicio es </w:t>
      </w:r>
      <w:r w:rsidR="00537BA7" w:rsidRPr="00D118ED">
        <w:rPr>
          <w:rFonts w:ascii="Arial Narrow" w:hAnsi="Arial Narrow"/>
          <w:sz w:val="24"/>
          <w:szCs w:val="24"/>
        </w:rPr>
        <w:t xml:space="preserve">por $1,034,510,938.00 mil treinta y cuatro millones quinientos diez mil novecientos treinta y ocho pesos 00/100 MN al </w:t>
      </w:r>
      <w:r w:rsidR="00231506" w:rsidRPr="00D118ED">
        <w:rPr>
          <w:rFonts w:ascii="Arial Narrow" w:hAnsi="Arial Narrow"/>
          <w:sz w:val="24"/>
          <w:szCs w:val="24"/>
        </w:rPr>
        <w:t>3</w:t>
      </w:r>
      <w:r w:rsidR="00851856">
        <w:rPr>
          <w:rFonts w:ascii="Arial Narrow" w:hAnsi="Arial Narrow"/>
          <w:sz w:val="24"/>
          <w:szCs w:val="24"/>
        </w:rPr>
        <w:t>1</w:t>
      </w:r>
      <w:r w:rsidR="00537BA7" w:rsidRPr="00D118ED">
        <w:rPr>
          <w:rFonts w:ascii="Arial Narrow" w:hAnsi="Arial Narrow"/>
          <w:sz w:val="24"/>
          <w:szCs w:val="24"/>
        </w:rPr>
        <w:t xml:space="preserve"> de</w:t>
      </w:r>
      <w:r w:rsidR="00D118ED" w:rsidRPr="00D118ED">
        <w:rPr>
          <w:rFonts w:ascii="Arial Narrow" w:hAnsi="Arial Narrow"/>
          <w:sz w:val="24"/>
          <w:szCs w:val="24"/>
        </w:rPr>
        <w:t xml:space="preserve"> </w:t>
      </w:r>
      <w:r w:rsidR="00851856">
        <w:rPr>
          <w:rFonts w:ascii="Arial Narrow" w:hAnsi="Arial Narrow"/>
          <w:sz w:val="24"/>
          <w:szCs w:val="24"/>
        </w:rPr>
        <w:t>dicie</w:t>
      </w:r>
      <w:r w:rsidR="00BF32FE">
        <w:rPr>
          <w:rFonts w:ascii="Arial Narrow" w:hAnsi="Arial Narrow"/>
          <w:sz w:val="24"/>
          <w:szCs w:val="24"/>
        </w:rPr>
        <w:t>mbre</w:t>
      </w:r>
      <w:r w:rsidR="00AE1A7E">
        <w:rPr>
          <w:rFonts w:ascii="Arial Narrow" w:hAnsi="Arial Narrow"/>
          <w:sz w:val="24"/>
          <w:szCs w:val="24"/>
        </w:rPr>
        <w:t xml:space="preserve"> </w:t>
      </w:r>
      <w:r w:rsidR="00537BA7" w:rsidRPr="00D118ED">
        <w:rPr>
          <w:rFonts w:ascii="Arial Narrow" w:hAnsi="Arial Narrow"/>
          <w:sz w:val="24"/>
          <w:szCs w:val="24"/>
        </w:rPr>
        <w:t xml:space="preserve">se </w:t>
      </w:r>
      <w:r w:rsidR="000D23B4" w:rsidRPr="00D118ED">
        <w:rPr>
          <w:rFonts w:ascii="Arial Narrow" w:hAnsi="Arial Narrow"/>
          <w:sz w:val="24"/>
          <w:szCs w:val="24"/>
        </w:rPr>
        <w:t>realizaron ampliaciones presupuestarias</w:t>
      </w:r>
      <w:r w:rsidR="00845610" w:rsidRPr="00D118ED">
        <w:rPr>
          <w:rFonts w:ascii="Arial Narrow" w:hAnsi="Arial Narrow"/>
          <w:sz w:val="24"/>
          <w:szCs w:val="24"/>
        </w:rPr>
        <w:t xml:space="preserve"> </w:t>
      </w:r>
      <w:r w:rsidR="00851856" w:rsidRPr="008E5BE7">
        <w:rPr>
          <w:rFonts w:ascii="Arial Narrow" w:eastAsia="Times New Roman" w:hAnsi="Arial Narrow" w:cs="Arial"/>
          <w:sz w:val="24"/>
          <w:szCs w:val="24"/>
          <w:lang w:eastAsia="es-MX"/>
        </w:rPr>
        <w:t>$</w:t>
      </w:r>
      <w:r w:rsidR="00851856">
        <w:rPr>
          <w:rFonts w:ascii="Arial Narrow" w:eastAsia="Times New Roman" w:hAnsi="Arial Narrow" w:cs="Arial"/>
          <w:sz w:val="24"/>
          <w:szCs w:val="24"/>
          <w:lang w:eastAsia="es-MX"/>
        </w:rPr>
        <w:t>56,999,820.40 cincuenta y seis millones novecientos noventa y nueve mil ochocientos veinte pesos 40/100 MN</w:t>
      </w:r>
      <w:r w:rsidR="00851856" w:rsidRPr="008E5BE7">
        <w:rPr>
          <w:rFonts w:ascii="Arial Narrow" w:eastAsia="Times New Roman" w:hAnsi="Arial Narrow" w:cs="Arial"/>
          <w:sz w:val="24"/>
          <w:szCs w:val="24"/>
          <w:lang w:eastAsia="es-MX"/>
        </w:rPr>
        <w:t>,</w:t>
      </w:r>
      <w:r w:rsidR="00851856" w:rsidRPr="008E5BE7">
        <w:rPr>
          <w:rFonts w:ascii="Arial Narrow" w:hAnsi="Arial Narrow"/>
          <w:sz w:val="24"/>
          <w:szCs w:val="24"/>
        </w:rPr>
        <w:t xml:space="preserve"> lo que nos da un presupuesto modificado de </w:t>
      </w:r>
      <w:r w:rsidR="00851856">
        <w:rPr>
          <w:rFonts w:ascii="Arial Narrow" w:hAnsi="Arial Narrow"/>
          <w:sz w:val="24"/>
          <w:szCs w:val="24"/>
        </w:rPr>
        <w:t>$1,091,510,758.40 mil noventa y un millones quinientos diez mil setecientos cincuenta y ocho pesos 40/100 MN,</w:t>
      </w:r>
      <w:r w:rsidR="00845610" w:rsidRPr="00D118ED">
        <w:rPr>
          <w:rFonts w:ascii="Arial Narrow" w:hAnsi="Arial Narrow"/>
          <w:sz w:val="24"/>
          <w:szCs w:val="24"/>
        </w:rPr>
        <w:t xml:space="preserve"> </w:t>
      </w:r>
      <w:r w:rsidR="00537BA7" w:rsidRPr="00D118ED">
        <w:rPr>
          <w:rFonts w:ascii="Arial Narrow" w:hAnsi="Arial Narrow"/>
          <w:sz w:val="24"/>
          <w:szCs w:val="24"/>
        </w:rPr>
        <w:t xml:space="preserve">de los cuales se </w:t>
      </w:r>
      <w:r w:rsidR="00851856">
        <w:rPr>
          <w:rFonts w:ascii="Arial Narrow" w:hAnsi="Arial Narrow"/>
          <w:sz w:val="24"/>
          <w:szCs w:val="24"/>
        </w:rPr>
        <w:t xml:space="preserve">comprometieron, se </w:t>
      </w:r>
      <w:r w:rsidR="00537BA7" w:rsidRPr="00D118ED">
        <w:rPr>
          <w:rFonts w:ascii="Arial Narrow" w:hAnsi="Arial Narrow"/>
          <w:sz w:val="24"/>
          <w:szCs w:val="24"/>
        </w:rPr>
        <w:t>devengaron</w:t>
      </w:r>
      <w:r w:rsidR="00851856">
        <w:rPr>
          <w:rFonts w:ascii="Arial Narrow" w:hAnsi="Arial Narrow"/>
          <w:sz w:val="24"/>
          <w:szCs w:val="24"/>
        </w:rPr>
        <w:t xml:space="preserve"> y</w:t>
      </w:r>
      <w:r w:rsidR="00AC3911" w:rsidRPr="00D118ED">
        <w:rPr>
          <w:rFonts w:ascii="Arial Narrow" w:hAnsi="Arial Narrow"/>
          <w:sz w:val="24"/>
          <w:szCs w:val="24"/>
        </w:rPr>
        <w:t xml:space="preserve"> ejercieron </w:t>
      </w:r>
      <w:r w:rsidR="00851856">
        <w:rPr>
          <w:rFonts w:ascii="Arial Narrow" w:hAnsi="Arial Narrow"/>
          <w:sz w:val="24"/>
          <w:szCs w:val="24"/>
        </w:rPr>
        <w:t>un total de $1,084,230,596.48 mil ochenta y cuatro millones doscientos treinta mil quinientos noventa y seis pesos</w:t>
      </w:r>
      <w:r w:rsidR="00BF32FE">
        <w:rPr>
          <w:rFonts w:ascii="Arial Narrow" w:eastAsia="Times New Roman" w:hAnsi="Arial Narrow" w:cs="Arial"/>
          <w:sz w:val="24"/>
          <w:szCs w:val="24"/>
          <w:lang w:eastAsia="es-MX"/>
        </w:rPr>
        <w:t xml:space="preserve"> </w:t>
      </w:r>
      <w:r w:rsidR="00851856">
        <w:rPr>
          <w:rFonts w:ascii="Arial Narrow" w:eastAsia="Times New Roman" w:hAnsi="Arial Narrow" w:cs="Arial"/>
          <w:sz w:val="24"/>
          <w:szCs w:val="24"/>
          <w:lang w:eastAsia="es-MX"/>
        </w:rPr>
        <w:t>48</w:t>
      </w:r>
      <w:r w:rsidR="00BF32FE">
        <w:rPr>
          <w:rFonts w:ascii="Arial Narrow" w:eastAsia="Times New Roman" w:hAnsi="Arial Narrow" w:cs="Arial"/>
          <w:sz w:val="24"/>
          <w:szCs w:val="24"/>
          <w:lang w:eastAsia="es-MX"/>
        </w:rPr>
        <w:t>/100 MN</w:t>
      </w:r>
      <w:r w:rsidR="00851856">
        <w:rPr>
          <w:rFonts w:ascii="Arial Narrow" w:eastAsia="Times New Roman" w:hAnsi="Arial Narrow" w:cs="Arial"/>
          <w:sz w:val="24"/>
          <w:szCs w:val="24"/>
          <w:lang w:eastAsia="es-MX"/>
        </w:rPr>
        <w:t>, de los cuales se pagaron $854,341,425.39 ochocientos cincuenta y cuatro millones trescientos cuarenta y un mil cuatrocientos veinticinco pesos 39/100 MN</w:t>
      </w:r>
      <w:r w:rsidR="00537BA7" w:rsidRPr="00D118ED">
        <w:rPr>
          <w:rFonts w:ascii="Arial Narrow" w:hAnsi="Arial Narrow"/>
          <w:sz w:val="24"/>
          <w:szCs w:val="24"/>
        </w:rPr>
        <w:t>.</w:t>
      </w:r>
      <w:r w:rsidR="00851856">
        <w:rPr>
          <w:rFonts w:ascii="Arial Narrow" w:hAnsi="Arial Narrow"/>
          <w:sz w:val="24"/>
          <w:szCs w:val="24"/>
        </w:rPr>
        <w:t xml:space="preserve"> Los cuales se integran por las siguientes fuentes de financiamiento:</w:t>
      </w:r>
    </w:p>
    <w:p w14:paraId="12549DE0" w14:textId="57907471" w:rsidR="00851856" w:rsidRDefault="00851856" w:rsidP="00537BA7">
      <w:pPr>
        <w:spacing w:after="0" w:line="240" w:lineRule="auto"/>
        <w:jc w:val="both"/>
        <w:rPr>
          <w:rFonts w:ascii="Arial Narrow" w:hAnsi="Arial Narrow"/>
          <w:sz w:val="24"/>
          <w:szCs w:val="24"/>
        </w:rPr>
      </w:pPr>
    </w:p>
    <w:p w14:paraId="5BD007DD" w14:textId="231FFC65" w:rsidR="00851856" w:rsidRDefault="00851856" w:rsidP="00851856">
      <w:pPr>
        <w:pStyle w:val="Prrafodelista"/>
        <w:numPr>
          <w:ilvl w:val="0"/>
          <w:numId w:val="4"/>
        </w:numPr>
        <w:spacing w:after="0" w:line="240" w:lineRule="auto"/>
        <w:jc w:val="both"/>
        <w:rPr>
          <w:rFonts w:ascii="Arial Narrow" w:hAnsi="Arial Narrow"/>
          <w:sz w:val="24"/>
          <w:szCs w:val="24"/>
        </w:rPr>
      </w:pPr>
      <w:r>
        <w:rPr>
          <w:rFonts w:ascii="Arial Narrow" w:hAnsi="Arial Narrow"/>
          <w:sz w:val="24"/>
          <w:szCs w:val="24"/>
        </w:rPr>
        <w:t>04 Recurso Propio $57,508,214.48 cincuenta y siete millones quinientos ocho mil doscientos catorce pesos 48/100 MN;</w:t>
      </w:r>
    </w:p>
    <w:p w14:paraId="774E7EE0" w14:textId="40F6DD5C" w:rsidR="00891DC8" w:rsidRPr="00891DC8" w:rsidRDefault="00891DC8" w:rsidP="00891DC8">
      <w:pPr>
        <w:pStyle w:val="Prrafodelista"/>
        <w:spacing w:after="0" w:line="240" w:lineRule="auto"/>
        <w:jc w:val="both"/>
        <w:rPr>
          <w:rFonts w:ascii="Arial Narrow" w:hAnsi="Arial Narrow"/>
          <w:sz w:val="24"/>
          <w:szCs w:val="24"/>
        </w:rPr>
      </w:pPr>
      <w:r w:rsidRPr="00891DC8">
        <w:rPr>
          <w:rFonts w:ascii="Arial Narrow" w:hAnsi="Arial Narrow"/>
          <w:sz w:val="24"/>
          <w:szCs w:val="24"/>
        </w:rPr>
        <w:t>De</w:t>
      </w:r>
      <w:r>
        <w:rPr>
          <w:rFonts w:ascii="Arial Narrow" w:hAnsi="Arial Narrow"/>
          <w:sz w:val="24"/>
          <w:szCs w:val="24"/>
        </w:rPr>
        <w:t xml:space="preserve"> esta </w:t>
      </w:r>
      <w:r w:rsidRPr="00891DC8">
        <w:rPr>
          <w:rFonts w:ascii="Arial Narrow" w:hAnsi="Arial Narrow"/>
          <w:sz w:val="24"/>
          <w:szCs w:val="24"/>
        </w:rPr>
        <w:t>fuente de financiamiento 04 Recurso Propio quedo una disponibilidad al 31 de diciembre de $5,537,494.50 cinco millones quinientos treinta y siete mil cuatrocientos noventa y cuatro 50/100 MN.</w:t>
      </w:r>
    </w:p>
    <w:p w14:paraId="1D226132" w14:textId="77777777" w:rsidR="00891DC8" w:rsidRDefault="00891DC8" w:rsidP="00891DC8">
      <w:pPr>
        <w:pStyle w:val="Prrafodelista"/>
        <w:spacing w:after="0" w:line="240" w:lineRule="auto"/>
        <w:jc w:val="both"/>
        <w:rPr>
          <w:rFonts w:ascii="Arial Narrow" w:hAnsi="Arial Narrow"/>
          <w:sz w:val="24"/>
          <w:szCs w:val="24"/>
        </w:rPr>
      </w:pPr>
    </w:p>
    <w:p w14:paraId="0379F94F" w14:textId="1EF8ED9A" w:rsidR="00851856" w:rsidRDefault="00851856" w:rsidP="00851856">
      <w:pPr>
        <w:pStyle w:val="Prrafodelista"/>
        <w:numPr>
          <w:ilvl w:val="0"/>
          <w:numId w:val="4"/>
        </w:numPr>
        <w:spacing w:after="0" w:line="240" w:lineRule="auto"/>
        <w:jc w:val="both"/>
        <w:rPr>
          <w:rFonts w:ascii="Arial Narrow" w:hAnsi="Arial Narrow"/>
          <w:sz w:val="24"/>
          <w:szCs w:val="24"/>
        </w:rPr>
      </w:pPr>
      <w:r>
        <w:rPr>
          <w:rFonts w:ascii="Arial Narrow" w:hAnsi="Arial Narrow"/>
          <w:sz w:val="24"/>
          <w:szCs w:val="24"/>
        </w:rPr>
        <w:t>05 Recurso Federal FAM (Ramo 33): $622,884,555.49 seiscientos veintidós millones ochocientos ochenta y cuatro mil quinientos cincuenta y cinco pesos 49/100 MN;</w:t>
      </w:r>
    </w:p>
    <w:p w14:paraId="0FCCECB3" w14:textId="77777777" w:rsidR="00891DC8" w:rsidRDefault="00891DC8" w:rsidP="00891DC8">
      <w:pPr>
        <w:pStyle w:val="Prrafodelista"/>
        <w:spacing w:after="0" w:line="240" w:lineRule="auto"/>
        <w:jc w:val="both"/>
        <w:rPr>
          <w:rFonts w:ascii="Arial Narrow" w:hAnsi="Arial Narrow"/>
          <w:sz w:val="24"/>
          <w:szCs w:val="24"/>
        </w:rPr>
      </w:pPr>
    </w:p>
    <w:p w14:paraId="592E1068" w14:textId="3E95B1A5" w:rsidR="00851856" w:rsidRDefault="00851856" w:rsidP="00851856">
      <w:pPr>
        <w:pStyle w:val="Prrafodelista"/>
        <w:numPr>
          <w:ilvl w:val="0"/>
          <w:numId w:val="4"/>
        </w:numPr>
        <w:spacing w:after="0" w:line="240" w:lineRule="auto"/>
        <w:jc w:val="both"/>
        <w:rPr>
          <w:rFonts w:ascii="Arial Narrow" w:hAnsi="Arial Narrow"/>
          <w:sz w:val="24"/>
          <w:szCs w:val="24"/>
        </w:rPr>
      </w:pPr>
      <w:r>
        <w:rPr>
          <w:rFonts w:ascii="Arial Narrow" w:hAnsi="Arial Narrow"/>
          <w:sz w:val="24"/>
          <w:szCs w:val="24"/>
        </w:rPr>
        <w:t>06 Recurso Ingresos de Fuentes Locales: $18,249,285.24 dieciocho millones doscientos cuarenta y nueve mil doscientos ochenta y cinco pesos 24/100 MN;</w:t>
      </w:r>
    </w:p>
    <w:p w14:paraId="3EAC210A" w14:textId="77777777" w:rsidR="00921438" w:rsidRDefault="009447CD" w:rsidP="009447CD">
      <w:pPr>
        <w:pStyle w:val="Prrafodelista"/>
        <w:spacing w:after="0" w:line="240" w:lineRule="auto"/>
        <w:jc w:val="both"/>
        <w:rPr>
          <w:rFonts w:ascii="Arial Narrow" w:hAnsi="Arial Narrow"/>
          <w:sz w:val="24"/>
          <w:szCs w:val="24"/>
        </w:rPr>
      </w:pPr>
      <w:r>
        <w:rPr>
          <w:rFonts w:ascii="Arial Narrow" w:hAnsi="Arial Narrow"/>
          <w:sz w:val="24"/>
          <w:szCs w:val="24"/>
        </w:rPr>
        <w:t xml:space="preserve">Queda la cantidad de </w:t>
      </w:r>
      <w:r w:rsidR="00891DC8">
        <w:rPr>
          <w:rFonts w:ascii="Arial Narrow" w:hAnsi="Arial Narrow"/>
          <w:sz w:val="24"/>
          <w:szCs w:val="24"/>
        </w:rPr>
        <w:t>$</w:t>
      </w:r>
      <w:r>
        <w:rPr>
          <w:rFonts w:ascii="Arial Narrow" w:hAnsi="Arial Narrow"/>
          <w:sz w:val="24"/>
          <w:szCs w:val="24"/>
        </w:rPr>
        <w:t>285,093.00</w:t>
      </w:r>
      <w:r w:rsidR="00891DC8">
        <w:rPr>
          <w:rFonts w:ascii="Arial Narrow" w:hAnsi="Arial Narrow"/>
          <w:sz w:val="24"/>
          <w:szCs w:val="24"/>
        </w:rPr>
        <w:t xml:space="preserve"> doscientos ochenta y cinco mil noventa y tres pesos MN,</w:t>
      </w:r>
      <w:r>
        <w:rPr>
          <w:rFonts w:ascii="Arial Narrow" w:hAnsi="Arial Narrow"/>
          <w:sz w:val="24"/>
          <w:szCs w:val="24"/>
        </w:rPr>
        <w:t xml:space="preserve"> sin afectar presupuestalmente</w:t>
      </w:r>
      <w:r w:rsidR="00891DC8">
        <w:rPr>
          <w:rFonts w:ascii="Arial Narrow" w:hAnsi="Arial Narrow"/>
          <w:sz w:val="24"/>
          <w:szCs w:val="24"/>
        </w:rPr>
        <w:t>,</w:t>
      </w:r>
      <w:r>
        <w:rPr>
          <w:rFonts w:ascii="Arial Narrow" w:hAnsi="Arial Narrow"/>
          <w:sz w:val="24"/>
          <w:szCs w:val="24"/>
        </w:rPr>
        <w:t xml:space="preserve"> ya que son pago de recargos y actualizaciones deriv</w:t>
      </w:r>
      <w:r w:rsidR="00891DC8">
        <w:rPr>
          <w:rFonts w:ascii="Arial Narrow" w:hAnsi="Arial Narrow"/>
          <w:sz w:val="24"/>
          <w:szCs w:val="24"/>
        </w:rPr>
        <w:t xml:space="preserve">ada del </w:t>
      </w:r>
      <w:r w:rsidR="00891DC8">
        <w:rPr>
          <w:rFonts w:ascii="Arial Narrow" w:hAnsi="Arial Narrow"/>
          <w:sz w:val="24"/>
          <w:szCs w:val="24"/>
        </w:rPr>
        <w:lastRenderedPageBreak/>
        <w:t>pago extemporáneo a la Secretaria de Hacienda y Crédito P</w:t>
      </w:r>
      <w:r>
        <w:rPr>
          <w:rFonts w:ascii="Arial Narrow" w:hAnsi="Arial Narrow"/>
          <w:sz w:val="24"/>
          <w:szCs w:val="24"/>
        </w:rPr>
        <w:t xml:space="preserve">úblico realizados en el ejercicio fiscal 2022 con recurso propio ya que la </w:t>
      </w:r>
      <w:r w:rsidR="00891DC8">
        <w:rPr>
          <w:rFonts w:ascii="Arial Narrow" w:hAnsi="Arial Narrow"/>
          <w:sz w:val="24"/>
          <w:szCs w:val="24"/>
        </w:rPr>
        <w:t xml:space="preserve">Secretaria de Finanzas y Administración </w:t>
      </w:r>
      <w:r>
        <w:rPr>
          <w:rFonts w:ascii="Arial Narrow" w:hAnsi="Arial Narrow"/>
          <w:sz w:val="24"/>
          <w:szCs w:val="24"/>
        </w:rPr>
        <w:t>no deposito en tiempo el recurso par</w:t>
      </w:r>
      <w:r w:rsidR="00891DC8">
        <w:rPr>
          <w:rFonts w:ascii="Arial Narrow" w:hAnsi="Arial Narrow"/>
          <w:sz w:val="24"/>
          <w:szCs w:val="24"/>
        </w:rPr>
        <w:t>a el pago de los impuestos</w:t>
      </w:r>
      <w:r>
        <w:rPr>
          <w:rFonts w:ascii="Arial Narrow" w:hAnsi="Arial Narrow"/>
          <w:sz w:val="24"/>
          <w:szCs w:val="24"/>
        </w:rPr>
        <w:t xml:space="preserve"> </w:t>
      </w:r>
      <w:r w:rsidR="00891DC8">
        <w:rPr>
          <w:rFonts w:ascii="Arial Narrow" w:hAnsi="Arial Narrow"/>
          <w:sz w:val="24"/>
          <w:szCs w:val="24"/>
        </w:rPr>
        <w:t xml:space="preserve">de los meses </w:t>
      </w:r>
      <w:r>
        <w:rPr>
          <w:rFonts w:ascii="Arial Narrow" w:hAnsi="Arial Narrow"/>
          <w:sz w:val="24"/>
          <w:szCs w:val="24"/>
        </w:rPr>
        <w:t>junio, juli</w:t>
      </w:r>
      <w:r w:rsidR="00891DC8">
        <w:rPr>
          <w:rFonts w:ascii="Arial Narrow" w:hAnsi="Arial Narrow"/>
          <w:sz w:val="24"/>
          <w:szCs w:val="24"/>
        </w:rPr>
        <w:t>o, agosto, septiembre y octubre de 2021.</w:t>
      </w:r>
      <w:r>
        <w:rPr>
          <w:rFonts w:ascii="Arial Narrow" w:hAnsi="Arial Narrow"/>
          <w:sz w:val="24"/>
          <w:szCs w:val="24"/>
        </w:rPr>
        <w:t xml:space="preserve"> </w:t>
      </w:r>
      <w:r w:rsidR="00891DC8">
        <w:rPr>
          <w:rFonts w:ascii="Arial Narrow" w:hAnsi="Arial Narrow"/>
          <w:sz w:val="24"/>
          <w:szCs w:val="24"/>
        </w:rPr>
        <w:t xml:space="preserve">Del importe de </w:t>
      </w:r>
      <w:r w:rsidR="00891DC8">
        <w:rPr>
          <w:rFonts w:ascii="Arial Narrow" w:hAnsi="Arial Narrow"/>
          <w:sz w:val="24"/>
          <w:szCs w:val="24"/>
        </w:rPr>
        <w:t>$285,093.00 doscientos ochenta y cinco mil noventa y tres pesos MN,</w:t>
      </w:r>
      <w:r w:rsidR="00891DC8">
        <w:rPr>
          <w:rFonts w:ascii="Arial Narrow" w:hAnsi="Arial Narrow"/>
          <w:sz w:val="24"/>
          <w:szCs w:val="24"/>
        </w:rPr>
        <w:t xml:space="preserve"> </w:t>
      </w:r>
      <w:r w:rsidR="00921438">
        <w:rPr>
          <w:rFonts w:ascii="Arial Narrow" w:hAnsi="Arial Narrow"/>
          <w:sz w:val="24"/>
          <w:szCs w:val="24"/>
        </w:rPr>
        <w:t>corresponden</w:t>
      </w:r>
      <w:r w:rsidR="00891DC8">
        <w:rPr>
          <w:rFonts w:ascii="Arial Narrow" w:hAnsi="Arial Narrow"/>
          <w:sz w:val="24"/>
          <w:szCs w:val="24"/>
        </w:rPr>
        <w:t xml:space="preserve"> </w:t>
      </w:r>
      <w:r w:rsidR="00921438">
        <w:rPr>
          <w:rFonts w:ascii="Arial Narrow" w:hAnsi="Arial Narrow"/>
          <w:sz w:val="24"/>
          <w:szCs w:val="24"/>
        </w:rPr>
        <w:t>$</w:t>
      </w:r>
      <w:r>
        <w:rPr>
          <w:rFonts w:ascii="Arial Narrow" w:hAnsi="Arial Narrow"/>
          <w:sz w:val="24"/>
          <w:szCs w:val="24"/>
        </w:rPr>
        <w:t xml:space="preserve">61,873.00 </w:t>
      </w:r>
      <w:r w:rsidR="00921438">
        <w:rPr>
          <w:rFonts w:ascii="Arial Narrow" w:hAnsi="Arial Narrow"/>
          <w:sz w:val="24"/>
          <w:szCs w:val="24"/>
        </w:rPr>
        <w:t xml:space="preserve">sesenta y </w:t>
      </w:r>
      <w:proofErr w:type="gramStart"/>
      <w:r w:rsidR="00921438">
        <w:rPr>
          <w:rFonts w:ascii="Arial Narrow" w:hAnsi="Arial Narrow"/>
          <w:sz w:val="24"/>
          <w:szCs w:val="24"/>
        </w:rPr>
        <w:t>un mil ochocientos setenta y tres pesos</w:t>
      </w:r>
      <w:proofErr w:type="gramEnd"/>
      <w:r w:rsidR="00921438">
        <w:rPr>
          <w:rFonts w:ascii="Arial Narrow" w:hAnsi="Arial Narrow"/>
          <w:sz w:val="24"/>
          <w:szCs w:val="24"/>
        </w:rPr>
        <w:t xml:space="preserve"> 00/100 MN a las </w:t>
      </w:r>
      <w:r>
        <w:rPr>
          <w:rFonts w:ascii="Arial Narrow" w:hAnsi="Arial Narrow"/>
          <w:sz w:val="24"/>
          <w:szCs w:val="24"/>
        </w:rPr>
        <w:t>actualizaci</w:t>
      </w:r>
      <w:r w:rsidR="00921438">
        <w:rPr>
          <w:rFonts w:ascii="Arial Narrow" w:hAnsi="Arial Narrow"/>
          <w:sz w:val="24"/>
          <w:szCs w:val="24"/>
        </w:rPr>
        <w:t>o</w:t>
      </w:r>
      <w:r>
        <w:rPr>
          <w:rFonts w:ascii="Arial Narrow" w:hAnsi="Arial Narrow"/>
          <w:sz w:val="24"/>
          <w:szCs w:val="24"/>
        </w:rPr>
        <w:t>n</w:t>
      </w:r>
      <w:r w:rsidR="00921438">
        <w:rPr>
          <w:rFonts w:ascii="Arial Narrow" w:hAnsi="Arial Narrow"/>
          <w:sz w:val="24"/>
          <w:szCs w:val="24"/>
        </w:rPr>
        <w:t>es</w:t>
      </w:r>
      <w:r>
        <w:rPr>
          <w:rFonts w:ascii="Arial Narrow" w:hAnsi="Arial Narrow"/>
          <w:sz w:val="24"/>
          <w:szCs w:val="24"/>
        </w:rPr>
        <w:t xml:space="preserve"> y </w:t>
      </w:r>
      <w:r w:rsidR="00921438">
        <w:rPr>
          <w:rFonts w:ascii="Arial Narrow" w:hAnsi="Arial Narrow"/>
          <w:sz w:val="24"/>
          <w:szCs w:val="24"/>
        </w:rPr>
        <w:t>$</w:t>
      </w:r>
      <w:r>
        <w:rPr>
          <w:rFonts w:ascii="Arial Narrow" w:hAnsi="Arial Narrow"/>
          <w:sz w:val="24"/>
          <w:szCs w:val="24"/>
        </w:rPr>
        <w:t xml:space="preserve">223,220.00 </w:t>
      </w:r>
      <w:r w:rsidR="00921438">
        <w:rPr>
          <w:rFonts w:ascii="Arial Narrow" w:hAnsi="Arial Narrow"/>
          <w:sz w:val="24"/>
          <w:szCs w:val="24"/>
        </w:rPr>
        <w:t>doscientos veintitrés mil doscientos veinte pesos 00/100 MN a los recargos.</w:t>
      </w:r>
    </w:p>
    <w:p w14:paraId="52C46CCF" w14:textId="40DFEA85" w:rsidR="009447CD" w:rsidRDefault="00921438" w:rsidP="009447CD">
      <w:pPr>
        <w:pStyle w:val="Prrafodelista"/>
        <w:spacing w:after="0" w:line="240" w:lineRule="auto"/>
        <w:jc w:val="both"/>
        <w:rPr>
          <w:rFonts w:ascii="Arial Narrow" w:hAnsi="Arial Narrow"/>
          <w:sz w:val="24"/>
          <w:szCs w:val="24"/>
        </w:rPr>
      </w:pPr>
      <w:r>
        <w:rPr>
          <w:rFonts w:ascii="Arial Narrow" w:hAnsi="Arial Narrow"/>
          <w:sz w:val="24"/>
          <w:szCs w:val="24"/>
        </w:rPr>
        <w:t>E</w:t>
      </w:r>
      <w:r w:rsidR="009447CD">
        <w:rPr>
          <w:rFonts w:ascii="Arial Narrow" w:hAnsi="Arial Narrow"/>
          <w:sz w:val="24"/>
          <w:szCs w:val="24"/>
        </w:rPr>
        <w:t>n el ejercicio 2022 se solicit</w:t>
      </w:r>
      <w:r>
        <w:rPr>
          <w:rFonts w:ascii="Arial Narrow" w:hAnsi="Arial Narrow"/>
          <w:sz w:val="24"/>
          <w:szCs w:val="24"/>
        </w:rPr>
        <w:t>ó</w:t>
      </w:r>
      <w:r w:rsidR="009447CD">
        <w:rPr>
          <w:rFonts w:ascii="Arial Narrow" w:hAnsi="Arial Narrow"/>
          <w:sz w:val="24"/>
          <w:szCs w:val="24"/>
        </w:rPr>
        <w:t xml:space="preserve"> a la </w:t>
      </w:r>
      <w:r>
        <w:rPr>
          <w:rFonts w:ascii="Arial Narrow" w:hAnsi="Arial Narrow"/>
          <w:sz w:val="24"/>
          <w:szCs w:val="24"/>
        </w:rPr>
        <w:t xml:space="preserve">Secretaria de Finanzas y Administración que </w:t>
      </w:r>
      <w:r w:rsidR="009447CD">
        <w:rPr>
          <w:rFonts w:ascii="Arial Narrow" w:hAnsi="Arial Narrow"/>
          <w:sz w:val="24"/>
          <w:szCs w:val="24"/>
        </w:rPr>
        <w:t>cubriera esos pagos que se realizaron con recurso propio</w:t>
      </w:r>
      <w:r>
        <w:rPr>
          <w:rFonts w:ascii="Arial Narrow" w:hAnsi="Arial Narrow"/>
          <w:sz w:val="24"/>
          <w:szCs w:val="24"/>
        </w:rPr>
        <w:t xml:space="preserve"> de recargos y actualizaciones, se tuvo una respuesta favorable y realizaron</w:t>
      </w:r>
      <w:r w:rsidR="009447CD">
        <w:rPr>
          <w:rFonts w:ascii="Arial Narrow" w:hAnsi="Arial Narrow"/>
          <w:sz w:val="24"/>
          <w:szCs w:val="24"/>
        </w:rPr>
        <w:t xml:space="preserve"> el </w:t>
      </w:r>
      <w:r>
        <w:rPr>
          <w:rFonts w:ascii="Arial Narrow" w:hAnsi="Arial Narrow"/>
          <w:sz w:val="24"/>
          <w:szCs w:val="24"/>
        </w:rPr>
        <w:t xml:space="preserve">deposito del Documento de Ejecución Presupuestaria y Pago número </w:t>
      </w:r>
      <w:r w:rsidR="009447CD">
        <w:rPr>
          <w:rFonts w:ascii="Arial Narrow" w:hAnsi="Arial Narrow"/>
          <w:sz w:val="24"/>
          <w:szCs w:val="24"/>
        </w:rPr>
        <w:t>94 del ejercicio 2021, por lo que se realiza la reclasificación presupuestal cancelando la afectación al recurso propio para afectar la fuente de fina</w:t>
      </w:r>
      <w:r w:rsidR="001C19F4">
        <w:rPr>
          <w:rFonts w:ascii="Arial Narrow" w:hAnsi="Arial Narrow"/>
          <w:sz w:val="24"/>
          <w:szCs w:val="24"/>
        </w:rPr>
        <w:t>nciamiento 07 otros Ingresos SFA</w:t>
      </w:r>
      <w:r w:rsidR="009447CD">
        <w:rPr>
          <w:rFonts w:ascii="Arial Narrow" w:hAnsi="Arial Narrow"/>
          <w:sz w:val="24"/>
          <w:szCs w:val="24"/>
        </w:rPr>
        <w:t xml:space="preserve"> de la parte correspondie</w:t>
      </w:r>
      <w:r w:rsidR="001C19F4">
        <w:rPr>
          <w:rFonts w:ascii="Arial Narrow" w:hAnsi="Arial Narrow"/>
          <w:sz w:val="24"/>
          <w:szCs w:val="24"/>
        </w:rPr>
        <w:t>nte al ejercicio 2022 y</w:t>
      </w:r>
      <w:r w:rsidR="009447CD">
        <w:rPr>
          <w:rFonts w:ascii="Arial Narrow" w:hAnsi="Arial Narrow"/>
          <w:sz w:val="24"/>
          <w:szCs w:val="24"/>
        </w:rPr>
        <w:t xml:space="preserve"> a la cuenta de resultado de ejercicios anteriores </w:t>
      </w:r>
      <w:r w:rsidR="001C19F4">
        <w:rPr>
          <w:rFonts w:ascii="Arial Narrow" w:hAnsi="Arial Narrow"/>
          <w:sz w:val="24"/>
          <w:szCs w:val="24"/>
        </w:rPr>
        <w:t xml:space="preserve">2021 </w:t>
      </w:r>
      <w:r w:rsidR="009447CD">
        <w:rPr>
          <w:rFonts w:ascii="Arial Narrow" w:hAnsi="Arial Narrow"/>
          <w:sz w:val="24"/>
          <w:szCs w:val="24"/>
        </w:rPr>
        <w:t xml:space="preserve">por el importe que corresponde al ejercicio 2021. </w:t>
      </w:r>
    </w:p>
    <w:p w14:paraId="58252A20" w14:textId="77777777" w:rsidR="000870F7" w:rsidRDefault="000870F7" w:rsidP="009447CD">
      <w:pPr>
        <w:pStyle w:val="Prrafodelista"/>
        <w:spacing w:after="0" w:line="240" w:lineRule="auto"/>
        <w:jc w:val="both"/>
        <w:rPr>
          <w:rFonts w:ascii="Arial Narrow" w:hAnsi="Arial Narrow"/>
          <w:sz w:val="24"/>
          <w:szCs w:val="24"/>
        </w:rPr>
      </w:pPr>
    </w:p>
    <w:p w14:paraId="4F1F476A" w14:textId="41DB6B95" w:rsidR="00E91094" w:rsidRPr="00E91094" w:rsidRDefault="00851856" w:rsidP="00E91094">
      <w:pPr>
        <w:pStyle w:val="Prrafodelista"/>
        <w:numPr>
          <w:ilvl w:val="0"/>
          <w:numId w:val="4"/>
        </w:numPr>
        <w:spacing w:after="0" w:line="240" w:lineRule="auto"/>
        <w:jc w:val="both"/>
        <w:rPr>
          <w:rFonts w:ascii="Arial Narrow" w:hAnsi="Arial Narrow"/>
          <w:sz w:val="24"/>
          <w:szCs w:val="24"/>
        </w:rPr>
      </w:pPr>
      <w:r>
        <w:rPr>
          <w:rFonts w:ascii="Arial Narrow" w:hAnsi="Arial Narrow"/>
          <w:sz w:val="24"/>
          <w:szCs w:val="24"/>
        </w:rPr>
        <w:t>07 Otros Ingresos de SFA: $4,809,610.21 cuatro millones ochocientos nueve mil seiscientos diez pesos 21/100 MN;</w:t>
      </w:r>
    </w:p>
    <w:p w14:paraId="03E798D6" w14:textId="0739187B" w:rsidR="009447CD" w:rsidRDefault="009447CD" w:rsidP="009447CD">
      <w:pPr>
        <w:pStyle w:val="Prrafodelista"/>
        <w:spacing w:after="0" w:line="240" w:lineRule="auto"/>
        <w:jc w:val="both"/>
        <w:rPr>
          <w:rFonts w:ascii="Arial Narrow" w:hAnsi="Arial Narrow"/>
          <w:sz w:val="24"/>
          <w:szCs w:val="24"/>
        </w:rPr>
      </w:pPr>
      <w:r>
        <w:rPr>
          <w:rFonts w:ascii="Arial Narrow" w:hAnsi="Arial Narrow"/>
          <w:sz w:val="24"/>
          <w:szCs w:val="24"/>
        </w:rPr>
        <w:t xml:space="preserve">Queda la cantidad de </w:t>
      </w:r>
      <w:r w:rsidR="000870F7">
        <w:rPr>
          <w:rFonts w:ascii="Arial Narrow" w:hAnsi="Arial Narrow"/>
          <w:sz w:val="24"/>
          <w:szCs w:val="24"/>
        </w:rPr>
        <w:t>$</w:t>
      </w:r>
      <w:r>
        <w:rPr>
          <w:rFonts w:ascii="Arial Narrow" w:hAnsi="Arial Narrow"/>
          <w:sz w:val="24"/>
          <w:szCs w:val="24"/>
        </w:rPr>
        <w:t>231,299.13</w:t>
      </w:r>
      <w:r w:rsidR="000870F7">
        <w:rPr>
          <w:rFonts w:ascii="Arial Narrow" w:hAnsi="Arial Narrow"/>
          <w:sz w:val="24"/>
          <w:szCs w:val="24"/>
        </w:rPr>
        <w:t xml:space="preserve"> doscientos treinta y </w:t>
      </w:r>
      <w:proofErr w:type="gramStart"/>
      <w:r w:rsidR="000870F7">
        <w:rPr>
          <w:rFonts w:ascii="Arial Narrow" w:hAnsi="Arial Narrow"/>
          <w:sz w:val="24"/>
          <w:szCs w:val="24"/>
        </w:rPr>
        <w:t>un mil doscientos noventa y nueve pesos</w:t>
      </w:r>
      <w:proofErr w:type="gramEnd"/>
      <w:r w:rsidR="000870F7">
        <w:rPr>
          <w:rFonts w:ascii="Arial Narrow" w:hAnsi="Arial Narrow"/>
          <w:sz w:val="24"/>
          <w:szCs w:val="24"/>
        </w:rPr>
        <w:t xml:space="preserve"> 13/100 MN</w:t>
      </w:r>
      <w:r>
        <w:rPr>
          <w:rFonts w:ascii="Arial Narrow" w:hAnsi="Arial Narrow"/>
          <w:sz w:val="24"/>
          <w:szCs w:val="24"/>
        </w:rPr>
        <w:t xml:space="preserve"> sin afectar presupuestalmente</w:t>
      </w:r>
      <w:r w:rsidR="000870F7">
        <w:rPr>
          <w:rFonts w:ascii="Arial Narrow" w:hAnsi="Arial Narrow"/>
          <w:sz w:val="24"/>
          <w:szCs w:val="24"/>
        </w:rPr>
        <w:t>,</w:t>
      </w:r>
      <w:r>
        <w:rPr>
          <w:rFonts w:ascii="Arial Narrow" w:hAnsi="Arial Narrow"/>
          <w:sz w:val="24"/>
          <w:szCs w:val="24"/>
        </w:rPr>
        <w:t xml:space="preserve"> ya que corresponde</w:t>
      </w:r>
      <w:r w:rsidR="000870F7">
        <w:rPr>
          <w:rFonts w:ascii="Arial Narrow" w:hAnsi="Arial Narrow"/>
          <w:sz w:val="24"/>
          <w:szCs w:val="24"/>
        </w:rPr>
        <w:t>n</w:t>
      </w:r>
      <w:r>
        <w:rPr>
          <w:rFonts w:ascii="Arial Narrow" w:hAnsi="Arial Narrow"/>
          <w:sz w:val="24"/>
          <w:szCs w:val="24"/>
        </w:rPr>
        <w:t xml:space="preserve"> a</w:t>
      </w:r>
      <w:r w:rsidR="000870F7">
        <w:rPr>
          <w:rFonts w:ascii="Arial Narrow" w:hAnsi="Arial Narrow"/>
          <w:sz w:val="24"/>
          <w:szCs w:val="24"/>
        </w:rPr>
        <w:t xml:space="preserve"> las Retenciones de IMSS </w:t>
      </w:r>
      <w:r>
        <w:rPr>
          <w:rFonts w:ascii="Arial Narrow" w:hAnsi="Arial Narrow"/>
          <w:sz w:val="24"/>
          <w:szCs w:val="24"/>
        </w:rPr>
        <w:t>de los meses</w:t>
      </w:r>
      <w:r w:rsidR="00E91094">
        <w:rPr>
          <w:rFonts w:ascii="Arial Narrow" w:hAnsi="Arial Narrow"/>
          <w:sz w:val="24"/>
          <w:szCs w:val="24"/>
        </w:rPr>
        <w:t xml:space="preserve"> de julio a diciembre </w:t>
      </w:r>
      <w:r w:rsidR="000870F7">
        <w:rPr>
          <w:rFonts w:ascii="Arial Narrow" w:hAnsi="Arial Narrow"/>
          <w:sz w:val="24"/>
          <w:szCs w:val="24"/>
        </w:rPr>
        <w:t xml:space="preserve">de </w:t>
      </w:r>
      <w:r w:rsidR="00E91094">
        <w:rPr>
          <w:rFonts w:ascii="Arial Narrow" w:hAnsi="Arial Narrow"/>
          <w:sz w:val="24"/>
          <w:szCs w:val="24"/>
        </w:rPr>
        <w:t xml:space="preserve">2021 </w:t>
      </w:r>
      <w:r w:rsidR="000870F7">
        <w:rPr>
          <w:rFonts w:ascii="Arial Narrow" w:hAnsi="Arial Narrow"/>
          <w:sz w:val="24"/>
          <w:szCs w:val="24"/>
        </w:rPr>
        <w:t>y de enero, febrero, marzo y abril 2022 los cuales fueron registrados en cada una de las nóminas de los meses mencionados</w:t>
      </w:r>
      <w:r w:rsidR="00E91094">
        <w:rPr>
          <w:rFonts w:ascii="Arial Narrow" w:hAnsi="Arial Narrow"/>
          <w:sz w:val="24"/>
          <w:szCs w:val="24"/>
        </w:rPr>
        <w:t>.</w:t>
      </w:r>
    </w:p>
    <w:p w14:paraId="2F074B3F" w14:textId="47D7B2F0" w:rsidR="009447CD" w:rsidRDefault="009447CD" w:rsidP="009447CD">
      <w:pPr>
        <w:pStyle w:val="Prrafodelista"/>
        <w:spacing w:after="0" w:line="240" w:lineRule="auto"/>
        <w:jc w:val="both"/>
        <w:rPr>
          <w:rFonts w:ascii="Arial Narrow" w:hAnsi="Arial Narrow"/>
          <w:sz w:val="24"/>
          <w:szCs w:val="24"/>
        </w:rPr>
      </w:pPr>
    </w:p>
    <w:p w14:paraId="561D9413" w14:textId="288EA4ED" w:rsidR="00851856" w:rsidRDefault="00851856" w:rsidP="00851856">
      <w:pPr>
        <w:pStyle w:val="Prrafodelista"/>
        <w:numPr>
          <w:ilvl w:val="0"/>
          <w:numId w:val="4"/>
        </w:numPr>
        <w:spacing w:after="0" w:line="240" w:lineRule="auto"/>
        <w:jc w:val="both"/>
        <w:rPr>
          <w:rFonts w:ascii="Arial Narrow" w:hAnsi="Arial Narrow"/>
          <w:sz w:val="24"/>
          <w:szCs w:val="24"/>
        </w:rPr>
      </w:pPr>
      <w:r>
        <w:rPr>
          <w:rFonts w:ascii="Arial Narrow" w:hAnsi="Arial Narrow"/>
          <w:sz w:val="24"/>
          <w:szCs w:val="24"/>
        </w:rPr>
        <w:t>09 Fondo General de Participaciones: $318,693,832.17 trescientos dieciocho millones seiscientos noventa y tres mil ochocientos treinta y dos pesos 17/100 MN;</w:t>
      </w:r>
    </w:p>
    <w:p w14:paraId="0359E3DB" w14:textId="4CDCF5EC" w:rsidR="009447CD" w:rsidRDefault="009447CD" w:rsidP="009447CD">
      <w:pPr>
        <w:pStyle w:val="Prrafodelista"/>
        <w:spacing w:after="0" w:line="240" w:lineRule="auto"/>
        <w:jc w:val="both"/>
        <w:rPr>
          <w:rFonts w:ascii="Arial Narrow" w:hAnsi="Arial Narrow"/>
          <w:sz w:val="24"/>
          <w:szCs w:val="24"/>
        </w:rPr>
      </w:pPr>
      <w:r>
        <w:rPr>
          <w:rFonts w:ascii="Arial Narrow" w:hAnsi="Arial Narrow"/>
          <w:sz w:val="24"/>
          <w:szCs w:val="24"/>
        </w:rPr>
        <w:t xml:space="preserve">Queda presupuesto sin ejercer por la cantidad de $1,226,275.29 </w:t>
      </w:r>
      <w:r w:rsidR="00891DC8">
        <w:rPr>
          <w:rFonts w:ascii="Arial Narrow" w:hAnsi="Arial Narrow"/>
          <w:sz w:val="24"/>
          <w:szCs w:val="24"/>
        </w:rPr>
        <w:t xml:space="preserve">un millón doscientos veintiséis mil doscientos setenta y cinco pesos 29/100 MN, </w:t>
      </w:r>
      <w:r>
        <w:rPr>
          <w:rFonts w:ascii="Arial Narrow" w:hAnsi="Arial Narrow"/>
          <w:sz w:val="24"/>
          <w:szCs w:val="24"/>
        </w:rPr>
        <w:t xml:space="preserve">que corresponden al pago de pasivo 2017 al proveedor Seguridad Privada Peralta, por </w:t>
      </w:r>
      <w:r w:rsidR="00891DC8">
        <w:rPr>
          <w:rFonts w:ascii="Arial Narrow" w:hAnsi="Arial Narrow"/>
          <w:sz w:val="24"/>
          <w:szCs w:val="24"/>
        </w:rPr>
        <w:t xml:space="preserve">la </w:t>
      </w:r>
      <w:r>
        <w:rPr>
          <w:rFonts w:ascii="Arial Narrow" w:hAnsi="Arial Narrow"/>
          <w:sz w:val="24"/>
          <w:szCs w:val="24"/>
        </w:rPr>
        <w:t xml:space="preserve">resolución de laudo en 2022 por un total de </w:t>
      </w:r>
      <w:r w:rsidR="00891DC8">
        <w:rPr>
          <w:rFonts w:ascii="Arial Narrow" w:hAnsi="Arial Narrow"/>
          <w:sz w:val="24"/>
          <w:szCs w:val="24"/>
        </w:rPr>
        <w:t>$</w:t>
      </w:r>
      <w:r>
        <w:rPr>
          <w:rFonts w:ascii="Arial Narrow" w:hAnsi="Arial Narrow"/>
          <w:sz w:val="24"/>
          <w:szCs w:val="24"/>
        </w:rPr>
        <w:t xml:space="preserve">2,480,000.00 </w:t>
      </w:r>
      <w:r w:rsidR="00891DC8">
        <w:rPr>
          <w:rFonts w:ascii="Arial Narrow" w:hAnsi="Arial Narrow"/>
          <w:sz w:val="24"/>
          <w:szCs w:val="24"/>
        </w:rPr>
        <w:t xml:space="preserve">dos millones cuatrocientos ochenta mil pesos 00/100 MN, de los cuales el importe de </w:t>
      </w:r>
      <w:r>
        <w:rPr>
          <w:rFonts w:ascii="Arial Narrow" w:hAnsi="Arial Narrow"/>
          <w:sz w:val="24"/>
          <w:szCs w:val="24"/>
        </w:rPr>
        <w:t xml:space="preserve"> </w:t>
      </w:r>
      <w:r w:rsidR="00891DC8">
        <w:rPr>
          <w:rFonts w:ascii="Arial Narrow" w:hAnsi="Arial Narrow"/>
          <w:sz w:val="24"/>
          <w:szCs w:val="24"/>
        </w:rPr>
        <w:t>$</w:t>
      </w:r>
      <w:r w:rsidR="00891DC8" w:rsidRPr="00891DC8">
        <w:rPr>
          <w:rFonts w:ascii="Arial Narrow" w:hAnsi="Arial Narrow"/>
          <w:sz w:val="24"/>
          <w:szCs w:val="24"/>
        </w:rPr>
        <w:t>1,253,724.71</w:t>
      </w:r>
      <w:r w:rsidR="00891DC8">
        <w:rPr>
          <w:rFonts w:ascii="Arial Narrow" w:hAnsi="Arial Narrow"/>
          <w:sz w:val="24"/>
          <w:szCs w:val="24"/>
        </w:rPr>
        <w:t xml:space="preserve"> un millón doscientos cincuenta y tres mil setecientos veinticuatro pesos 71/100 MN corresponden a</w:t>
      </w:r>
      <w:r>
        <w:rPr>
          <w:rFonts w:ascii="Arial Narrow" w:hAnsi="Arial Narrow"/>
          <w:sz w:val="24"/>
          <w:szCs w:val="24"/>
        </w:rPr>
        <w:t xml:space="preserve"> los gastos de cobranza</w:t>
      </w:r>
      <w:r w:rsidR="00891DC8">
        <w:rPr>
          <w:rFonts w:ascii="Arial Narrow" w:hAnsi="Arial Narrow"/>
          <w:sz w:val="24"/>
          <w:szCs w:val="24"/>
        </w:rPr>
        <w:t>, esta cantidad si se afecta presupuestalmente en el ejercicio 2022</w:t>
      </w:r>
      <w:r>
        <w:rPr>
          <w:rFonts w:ascii="Arial Narrow" w:hAnsi="Arial Narrow"/>
          <w:sz w:val="24"/>
          <w:szCs w:val="24"/>
        </w:rPr>
        <w:t>.</w:t>
      </w:r>
    </w:p>
    <w:p w14:paraId="53D32C5C" w14:textId="77777777" w:rsidR="00891DC8" w:rsidRDefault="00891DC8" w:rsidP="009447CD">
      <w:pPr>
        <w:pStyle w:val="Prrafodelista"/>
        <w:spacing w:after="0" w:line="240" w:lineRule="auto"/>
        <w:jc w:val="both"/>
        <w:rPr>
          <w:rFonts w:ascii="Arial Narrow" w:hAnsi="Arial Narrow"/>
          <w:sz w:val="24"/>
          <w:szCs w:val="24"/>
        </w:rPr>
      </w:pPr>
    </w:p>
    <w:p w14:paraId="40DF76B6" w14:textId="54E48FED" w:rsidR="00851856" w:rsidRDefault="00851856" w:rsidP="00851856">
      <w:pPr>
        <w:pStyle w:val="Prrafodelista"/>
        <w:numPr>
          <w:ilvl w:val="0"/>
          <w:numId w:val="4"/>
        </w:numPr>
        <w:spacing w:after="0" w:line="240" w:lineRule="auto"/>
        <w:jc w:val="both"/>
        <w:rPr>
          <w:rFonts w:ascii="Arial Narrow" w:hAnsi="Arial Narrow"/>
          <w:sz w:val="24"/>
          <w:szCs w:val="24"/>
        </w:rPr>
      </w:pPr>
      <w:r w:rsidRPr="00851856">
        <w:rPr>
          <w:rFonts w:ascii="Arial Narrow" w:hAnsi="Arial Narrow"/>
          <w:sz w:val="24"/>
          <w:szCs w:val="24"/>
        </w:rPr>
        <w:t>10 Fondo de Aportaciones para el Fortalecimiento de las Entidades Federativas (FAFEF)</w:t>
      </w:r>
      <w:r>
        <w:rPr>
          <w:rFonts w:ascii="Arial Narrow" w:hAnsi="Arial Narrow"/>
          <w:sz w:val="24"/>
          <w:szCs w:val="24"/>
        </w:rPr>
        <w:t>: $2,363,449.01 dos mil trescientos sesenta y tres mil cuatrocientos cuarenta y nueve pesos 01/100 MN y;</w:t>
      </w:r>
    </w:p>
    <w:p w14:paraId="5F725D73" w14:textId="77777777" w:rsidR="00891DC8" w:rsidRPr="00851856" w:rsidRDefault="00891DC8" w:rsidP="00891DC8">
      <w:pPr>
        <w:pStyle w:val="Prrafodelista"/>
        <w:spacing w:after="0" w:line="240" w:lineRule="auto"/>
        <w:jc w:val="both"/>
        <w:rPr>
          <w:rFonts w:ascii="Arial Narrow" w:hAnsi="Arial Narrow"/>
          <w:sz w:val="24"/>
          <w:szCs w:val="24"/>
        </w:rPr>
      </w:pPr>
    </w:p>
    <w:p w14:paraId="527ACAB6" w14:textId="60D66A4D" w:rsidR="00851856" w:rsidRPr="00851856" w:rsidRDefault="00851856" w:rsidP="00851856">
      <w:pPr>
        <w:pStyle w:val="Prrafodelista"/>
        <w:numPr>
          <w:ilvl w:val="0"/>
          <w:numId w:val="4"/>
        </w:numPr>
        <w:spacing w:after="0" w:line="240" w:lineRule="auto"/>
        <w:jc w:val="both"/>
        <w:rPr>
          <w:rFonts w:ascii="Arial Narrow" w:hAnsi="Arial Narrow"/>
          <w:sz w:val="24"/>
          <w:szCs w:val="24"/>
        </w:rPr>
      </w:pPr>
      <w:r>
        <w:rPr>
          <w:rFonts w:ascii="Arial Narrow" w:hAnsi="Arial Narrow"/>
          <w:sz w:val="24"/>
          <w:szCs w:val="24"/>
        </w:rPr>
        <w:t>12 Ramo 12: $67,001,811.80 sesenta y siete millones mil ochocientos once pesos 80/100 MN.</w:t>
      </w:r>
    </w:p>
    <w:p w14:paraId="7F0E38C2" w14:textId="6FB253F3" w:rsidR="00851856" w:rsidRDefault="00851856" w:rsidP="00537BA7">
      <w:pPr>
        <w:spacing w:after="0" w:line="240" w:lineRule="auto"/>
        <w:jc w:val="both"/>
        <w:rPr>
          <w:rFonts w:ascii="Arial Narrow" w:hAnsi="Arial Narrow"/>
          <w:sz w:val="24"/>
          <w:szCs w:val="24"/>
        </w:rPr>
      </w:pPr>
    </w:p>
    <w:p w14:paraId="274B8B1D" w14:textId="77777777" w:rsidR="00851856" w:rsidRDefault="00851856" w:rsidP="00537BA7">
      <w:pPr>
        <w:spacing w:after="0" w:line="240" w:lineRule="auto"/>
        <w:jc w:val="both"/>
        <w:rPr>
          <w:rFonts w:ascii="Arial Narrow" w:hAnsi="Arial Narrow"/>
          <w:sz w:val="24"/>
          <w:szCs w:val="24"/>
        </w:rPr>
      </w:pPr>
    </w:p>
    <w:p w14:paraId="12C55DC9" w14:textId="1E5F4CBC" w:rsidR="00446668" w:rsidRPr="0036229F" w:rsidRDefault="00537BA7" w:rsidP="00F02E73">
      <w:pPr>
        <w:spacing w:after="0" w:line="240" w:lineRule="auto"/>
        <w:jc w:val="both"/>
        <w:rPr>
          <w:rFonts w:ascii="Arial Narrow" w:hAnsi="Arial Narrow"/>
          <w:sz w:val="24"/>
          <w:szCs w:val="24"/>
        </w:rPr>
      </w:pPr>
      <w:r w:rsidRPr="00D118ED">
        <w:rPr>
          <w:rFonts w:ascii="Arial Narrow" w:hAnsi="Arial Narrow"/>
          <w:sz w:val="24"/>
          <w:szCs w:val="24"/>
        </w:rPr>
        <w:t xml:space="preserve"> </w:t>
      </w:r>
      <w:r w:rsidR="00446668" w:rsidRPr="0036229F">
        <w:rPr>
          <w:rFonts w:ascii="Arial Narrow" w:hAnsi="Arial Narrow"/>
          <w:sz w:val="24"/>
          <w:szCs w:val="24"/>
        </w:rPr>
        <w:t>c) NOTAS DE GESTIÓN ADMINISTRATIVA</w:t>
      </w:r>
    </w:p>
    <w:p w14:paraId="38AB914E" w14:textId="77777777" w:rsidR="00E51709" w:rsidRPr="0036229F" w:rsidRDefault="00E51709" w:rsidP="00F02E73">
      <w:pPr>
        <w:spacing w:after="0" w:line="240" w:lineRule="auto"/>
        <w:jc w:val="both"/>
        <w:rPr>
          <w:rFonts w:ascii="Arial Narrow" w:hAnsi="Arial Narrow"/>
          <w:sz w:val="24"/>
          <w:szCs w:val="24"/>
        </w:rPr>
      </w:pPr>
    </w:p>
    <w:p w14:paraId="28F23A66" w14:textId="77777777" w:rsidR="004D3412" w:rsidRPr="0036229F" w:rsidRDefault="004D3412" w:rsidP="00F02E73">
      <w:pPr>
        <w:spacing w:after="0" w:line="240" w:lineRule="auto"/>
        <w:jc w:val="both"/>
        <w:rPr>
          <w:rFonts w:ascii="Arial Narrow" w:hAnsi="Arial Narrow"/>
          <w:sz w:val="24"/>
          <w:szCs w:val="24"/>
        </w:rPr>
      </w:pPr>
      <w:r w:rsidRPr="0036229F">
        <w:rPr>
          <w:rFonts w:ascii="Arial Narrow" w:hAnsi="Arial Narrow"/>
          <w:sz w:val="24"/>
          <w:szCs w:val="24"/>
        </w:rPr>
        <w:t xml:space="preserve">1. </w:t>
      </w:r>
      <w:r w:rsidR="00446668" w:rsidRPr="0036229F">
        <w:rPr>
          <w:rFonts w:ascii="Arial Narrow" w:hAnsi="Arial Narrow"/>
          <w:sz w:val="24"/>
          <w:szCs w:val="24"/>
        </w:rPr>
        <w:t>Introducción</w:t>
      </w:r>
    </w:p>
    <w:p w14:paraId="6FB72575" w14:textId="77777777" w:rsidR="00E51709" w:rsidRPr="0036229F" w:rsidRDefault="00E51709" w:rsidP="00F02E73">
      <w:pPr>
        <w:spacing w:after="0" w:line="240" w:lineRule="auto"/>
        <w:jc w:val="both"/>
        <w:rPr>
          <w:rFonts w:ascii="Arial Narrow" w:hAnsi="Arial Narrow"/>
          <w:sz w:val="24"/>
          <w:szCs w:val="24"/>
        </w:rPr>
      </w:pPr>
    </w:p>
    <w:p w14:paraId="6024E181" w14:textId="6AAEEE53"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lastRenderedPageBreak/>
        <w:t xml:space="preserve">Los Estados Financieros al </w:t>
      </w:r>
      <w:r w:rsidR="00D50062">
        <w:rPr>
          <w:rFonts w:ascii="Arial Narrow" w:hAnsi="Arial Narrow"/>
          <w:sz w:val="24"/>
          <w:szCs w:val="24"/>
        </w:rPr>
        <w:t>3</w:t>
      </w:r>
      <w:r w:rsidR="00417398">
        <w:rPr>
          <w:rFonts w:ascii="Arial Narrow" w:hAnsi="Arial Narrow"/>
          <w:sz w:val="24"/>
          <w:szCs w:val="24"/>
        </w:rPr>
        <w:t>1</w:t>
      </w:r>
      <w:r w:rsidRPr="0036229F">
        <w:rPr>
          <w:rFonts w:ascii="Arial Narrow" w:hAnsi="Arial Narrow"/>
          <w:sz w:val="24"/>
          <w:szCs w:val="24"/>
        </w:rPr>
        <w:t xml:space="preserve"> de </w:t>
      </w:r>
      <w:r w:rsidR="00417398">
        <w:rPr>
          <w:rFonts w:ascii="Arial Narrow" w:hAnsi="Arial Narrow"/>
          <w:sz w:val="24"/>
          <w:szCs w:val="24"/>
        </w:rPr>
        <w:t>dic</w:t>
      </w:r>
      <w:r w:rsidR="00C7014B">
        <w:rPr>
          <w:rFonts w:ascii="Arial Narrow" w:hAnsi="Arial Narrow"/>
          <w:sz w:val="24"/>
          <w:szCs w:val="24"/>
        </w:rPr>
        <w:t>iembre</w:t>
      </w:r>
      <w:r w:rsidR="00845610">
        <w:rPr>
          <w:rFonts w:ascii="Arial Narrow" w:hAnsi="Arial Narrow"/>
          <w:sz w:val="24"/>
          <w:szCs w:val="24"/>
        </w:rPr>
        <w:t xml:space="preserve"> </w:t>
      </w:r>
      <w:r w:rsidRPr="0036229F">
        <w:rPr>
          <w:rFonts w:ascii="Arial Narrow" w:hAnsi="Arial Narrow"/>
          <w:sz w:val="24"/>
          <w:szCs w:val="24"/>
        </w:rPr>
        <w:t>del año 202</w:t>
      </w:r>
      <w:r w:rsidR="003A214A">
        <w:rPr>
          <w:rFonts w:ascii="Arial Narrow" w:hAnsi="Arial Narrow"/>
          <w:sz w:val="24"/>
          <w:szCs w:val="24"/>
        </w:rPr>
        <w:t>2</w:t>
      </w:r>
      <w:r w:rsidRPr="0036229F">
        <w:rPr>
          <w:rFonts w:ascii="Arial Narrow" w:hAnsi="Arial Narrow"/>
          <w:sz w:val="24"/>
          <w:szCs w:val="24"/>
        </w:rPr>
        <w:t>, proveen de información financiera y presupuestal del Sistema para el Desarrollo Integral de la Familia Michoacana</w:t>
      </w:r>
      <w:r w:rsidR="00153AF6" w:rsidRPr="0036229F">
        <w:rPr>
          <w:rFonts w:ascii="Arial Narrow" w:hAnsi="Arial Narrow"/>
          <w:sz w:val="24"/>
          <w:szCs w:val="24"/>
        </w:rPr>
        <w:t>,</w:t>
      </w:r>
      <w:r w:rsidRPr="0036229F">
        <w:rPr>
          <w:rFonts w:ascii="Arial Narrow" w:hAnsi="Arial Narrow"/>
          <w:sz w:val="24"/>
          <w:szCs w:val="24"/>
        </w:rPr>
        <w:t xml:space="preserve"> a los propios usuarios de la misma, al congreso y a los ciudadanos.</w:t>
      </w:r>
    </w:p>
    <w:p w14:paraId="01EBF034" w14:textId="77777777" w:rsidR="00446668" w:rsidRPr="0036229F" w:rsidRDefault="00446668" w:rsidP="00F02E73">
      <w:pPr>
        <w:spacing w:after="0" w:line="240" w:lineRule="auto"/>
        <w:jc w:val="both"/>
        <w:rPr>
          <w:rFonts w:ascii="Arial Narrow" w:hAnsi="Arial Narrow"/>
          <w:sz w:val="24"/>
          <w:szCs w:val="24"/>
        </w:rPr>
      </w:pPr>
    </w:p>
    <w:p w14:paraId="536AA24D"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El objeto del presente documento es la revelación del contexto y de los aspectos económicos-financieros más relevantes que influyeron en las decisiones del periodo, y que deberán ser considerados en la elaboración de los estados financieros para mayor comprensión de los mismos y sus particularidades.</w:t>
      </w:r>
    </w:p>
    <w:p w14:paraId="3CE152A5" w14:textId="77777777" w:rsidR="00FC1D45" w:rsidRPr="0036229F" w:rsidRDefault="00FC1D45" w:rsidP="00F02E73">
      <w:pPr>
        <w:spacing w:after="0" w:line="240" w:lineRule="auto"/>
        <w:jc w:val="both"/>
        <w:rPr>
          <w:rFonts w:ascii="Arial Narrow" w:hAnsi="Arial Narrow"/>
          <w:sz w:val="24"/>
          <w:szCs w:val="24"/>
        </w:rPr>
      </w:pPr>
    </w:p>
    <w:p w14:paraId="2B2C5949" w14:textId="7FA9AEBD"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Reúne elementos conforme a las características de estructura, diseño y operación de acuerdo a lo establecido en la ley</w:t>
      </w:r>
      <w:r w:rsidR="00153AF6" w:rsidRPr="0036229F">
        <w:rPr>
          <w:rFonts w:ascii="Arial Narrow" w:hAnsi="Arial Narrow"/>
          <w:sz w:val="24"/>
          <w:szCs w:val="24"/>
        </w:rPr>
        <w:t xml:space="preserve">, y </w:t>
      </w:r>
      <w:r w:rsidRPr="0036229F">
        <w:rPr>
          <w:rFonts w:ascii="Arial Narrow" w:hAnsi="Arial Narrow"/>
          <w:sz w:val="24"/>
          <w:szCs w:val="24"/>
        </w:rPr>
        <w:t xml:space="preserve">se continúa trabajando en el proceso de armonización con el objeto de aplicar aspectos técnicos y </w:t>
      </w:r>
      <w:r w:rsidR="00153AF6" w:rsidRPr="0036229F">
        <w:rPr>
          <w:rFonts w:ascii="Arial Narrow" w:hAnsi="Arial Narrow"/>
          <w:sz w:val="24"/>
          <w:szCs w:val="24"/>
        </w:rPr>
        <w:t>normativos emitidos</w:t>
      </w:r>
      <w:r w:rsidRPr="0036229F">
        <w:rPr>
          <w:rFonts w:ascii="Arial Narrow" w:hAnsi="Arial Narrow"/>
          <w:sz w:val="24"/>
          <w:szCs w:val="24"/>
        </w:rPr>
        <w:t xml:space="preserve"> por la CONAC.</w:t>
      </w:r>
    </w:p>
    <w:p w14:paraId="5F6A1B16" w14:textId="77777777" w:rsidR="00FC1D45" w:rsidRPr="0036229F" w:rsidRDefault="00FC1D45" w:rsidP="00F02E73">
      <w:pPr>
        <w:spacing w:after="0" w:line="240" w:lineRule="auto"/>
        <w:jc w:val="both"/>
        <w:rPr>
          <w:rFonts w:ascii="Arial Narrow" w:hAnsi="Arial Narrow"/>
          <w:sz w:val="24"/>
          <w:szCs w:val="24"/>
        </w:rPr>
      </w:pPr>
    </w:p>
    <w:p w14:paraId="049E0578" w14:textId="45BB942A"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D448457" w14:textId="77777777" w:rsidR="00FC1D45" w:rsidRPr="0036229F" w:rsidRDefault="00FC1D45" w:rsidP="00F02E73">
      <w:pPr>
        <w:spacing w:after="0" w:line="240" w:lineRule="auto"/>
        <w:jc w:val="both"/>
        <w:rPr>
          <w:rFonts w:ascii="Arial Narrow" w:hAnsi="Arial Narrow"/>
          <w:sz w:val="24"/>
          <w:szCs w:val="24"/>
        </w:rPr>
      </w:pPr>
    </w:p>
    <w:p w14:paraId="0895DCD8"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2. Panorama Económico y Financiero</w:t>
      </w:r>
    </w:p>
    <w:p w14:paraId="7845F8C5" w14:textId="77777777" w:rsidR="00FC1D45" w:rsidRPr="0036229F" w:rsidRDefault="00FC1D45" w:rsidP="00F02E73">
      <w:pPr>
        <w:spacing w:after="0" w:line="240" w:lineRule="auto"/>
        <w:jc w:val="both"/>
        <w:rPr>
          <w:rFonts w:ascii="Arial Narrow" w:hAnsi="Arial Narrow"/>
          <w:sz w:val="24"/>
          <w:szCs w:val="24"/>
        </w:rPr>
      </w:pPr>
    </w:p>
    <w:p w14:paraId="2F65A783"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Se informará sobre las principales condiciones económico- financieras bajo las cuales el ente público estuvo operando; y las cuales influyeron en la toma de decisiones de la administración; tanto a nivel local como federal.</w:t>
      </w:r>
    </w:p>
    <w:p w14:paraId="69D80F80" w14:textId="77777777" w:rsidR="00FC1D45" w:rsidRPr="0036229F" w:rsidRDefault="00FC1D45" w:rsidP="00F02E73">
      <w:pPr>
        <w:spacing w:after="0" w:line="240" w:lineRule="auto"/>
        <w:jc w:val="both"/>
        <w:rPr>
          <w:rFonts w:ascii="Arial Narrow" w:hAnsi="Arial Narrow"/>
          <w:sz w:val="24"/>
          <w:szCs w:val="24"/>
        </w:rPr>
      </w:pPr>
    </w:p>
    <w:p w14:paraId="19385779" w14:textId="77777777" w:rsidR="004D3412"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3. Autorización e Historia</w:t>
      </w:r>
    </w:p>
    <w:p w14:paraId="218079BA" w14:textId="77777777" w:rsidR="00446668" w:rsidRPr="0036229F" w:rsidRDefault="00446668" w:rsidP="00F02E73">
      <w:pPr>
        <w:spacing w:after="0" w:line="240" w:lineRule="auto"/>
        <w:jc w:val="both"/>
        <w:rPr>
          <w:rFonts w:ascii="Arial Narrow" w:hAnsi="Arial Narrow"/>
          <w:sz w:val="24"/>
          <w:szCs w:val="24"/>
        </w:rPr>
      </w:pPr>
    </w:p>
    <w:p w14:paraId="58CA93F5"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Se informará sobre:</w:t>
      </w:r>
    </w:p>
    <w:p w14:paraId="6E9B1177" w14:textId="77777777" w:rsidR="00E51709" w:rsidRPr="0036229F" w:rsidRDefault="00E51709" w:rsidP="00F02E73">
      <w:pPr>
        <w:spacing w:after="0" w:line="240" w:lineRule="auto"/>
        <w:jc w:val="both"/>
        <w:rPr>
          <w:rFonts w:ascii="Arial Narrow" w:hAnsi="Arial Narrow"/>
          <w:sz w:val="24"/>
          <w:szCs w:val="24"/>
        </w:rPr>
      </w:pPr>
    </w:p>
    <w:p w14:paraId="4DF9FEE9"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a) Fecha de creación del ente: El Sistema para el Desarrollo Integral de la Familia Michoacana, se constituyó por Decreto número 139 publicado en el Periódico Oficial del Estado de Michoacán el 18 de julio de 1977, como Organismo Público Descentralizado, con personalidad jurídica y patrimonio propio.</w:t>
      </w:r>
    </w:p>
    <w:p w14:paraId="0AB51414" w14:textId="77777777" w:rsidR="00FC1D45" w:rsidRPr="0036229F" w:rsidRDefault="00FC1D45" w:rsidP="00F02E73">
      <w:pPr>
        <w:spacing w:after="0" w:line="240" w:lineRule="auto"/>
        <w:jc w:val="both"/>
        <w:rPr>
          <w:rFonts w:ascii="Arial Narrow" w:hAnsi="Arial Narrow"/>
          <w:sz w:val="24"/>
          <w:szCs w:val="24"/>
        </w:rPr>
      </w:pPr>
    </w:p>
    <w:p w14:paraId="5FCFF82A"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b) Principales cambios en su estructura.</w:t>
      </w:r>
    </w:p>
    <w:p w14:paraId="4870463D" w14:textId="77777777" w:rsidR="00FC1D45" w:rsidRPr="0036229F" w:rsidRDefault="00FC1D45" w:rsidP="00F02E73">
      <w:pPr>
        <w:spacing w:after="0" w:line="240" w:lineRule="auto"/>
        <w:jc w:val="both"/>
        <w:rPr>
          <w:rFonts w:ascii="Arial Narrow" w:hAnsi="Arial Narrow"/>
          <w:sz w:val="24"/>
          <w:szCs w:val="24"/>
        </w:rPr>
      </w:pPr>
    </w:p>
    <w:p w14:paraId="164369FB" w14:textId="77777777" w:rsidR="004D3412"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4. Organización y Objeto Social</w:t>
      </w:r>
    </w:p>
    <w:p w14:paraId="3345712A" w14:textId="77777777" w:rsidR="00446668" w:rsidRPr="0036229F" w:rsidRDefault="00446668" w:rsidP="00F02E73">
      <w:pPr>
        <w:spacing w:after="0" w:line="240" w:lineRule="auto"/>
        <w:jc w:val="both"/>
        <w:rPr>
          <w:rFonts w:ascii="Arial Narrow" w:hAnsi="Arial Narrow"/>
          <w:sz w:val="24"/>
          <w:szCs w:val="24"/>
        </w:rPr>
      </w:pPr>
    </w:p>
    <w:p w14:paraId="0A132DD4"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Se informará sobre:</w:t>
      </w:r>
    </w:p>
    <w:p w14:paraId="1CD1E221" w14:textId="77777777" w:rsidR="00E51709" w:rsidRPr="0036229F" w:rsidRDefault="00E51709" w:rsidP="00F02E73">
      <w:pPr>
        <w:spacing w:after="0" w:line="240" w:lineRule="auto"/>
        <w:jc w:val="both"/>
        <w:rPr>
          <w:rFonts w:ascii="Arial Narrow" w:hAnsi="Arial Narrow"/>
          <w:sz w:val="24"/>
          <w:szCs w:val="24"/>
        </w:rPr>
      </w:pPr>
    </w:p>
    <w:p w14:paraId="3ADCC3BC"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a) "OBJETO SOCIAL.</w:t>
      </w:r>
    </w:p>
    <w:p w14:paraId="424DE288" w14:textId="77777777" w:rsidR="00446668" w:rsidRPr="0036229F" w:rsidRDefault="00446668" w:rsidP="00F02E73">
      <w:pPr>
        <w:spacing w:after="0" w:line="240" w:lineRule="auto"/>
        <w:jc w:val="both"/>
        <w:rPr>
          <w:rFonts w:ascii="Arial Narrow" w:hAnsi="Arial Narrow"/>
          <w:sz w:val="24"/>
          <w:szCs w:val="24"/>
        </w:rPr>
      </w:pPr>
    </w:p>
    <w:p w14:paraId="40F85013"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I. Promover en el Estado el bienestar social; </w:t>
      </w:r>
    </w:p>
    <w:p w14:paraId="1124CC7C"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II. Promover el desarrollo de la comunidad y fomentar el bienestar familiar; </w:t>
      </w:r>
    </w:p>
    <w:p w14:paraId="4BC573E2"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III. Apoyar y fomentar la nutrición y las acciones de medicina preventiva dirigidas a los lactantes y en general a la infancia, así como a las madres gestantes; </w:t>
      </w:r>
    </w:p>
    <w:p w14:paraId="70FB7FD6"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IV. Fomentar la educación para la integración social a través de la enseñanza preescolar y extraescolar; </w:t>
      </w:r>
    </w:p>
    <w:p w14:paraId="7B6433AB"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lastRenderedPageBreak/>
        <w:t xml:space="preserve">V. Fomentar el sano crecimiento físico y mental de la niñez y la formación de su conciencia crítica; </w:t>
      </w:r>
    </w:p>
    <w:p w14:paraId="4E1F1BEF"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VI. Investigar la problemática del niño, la madre y la familia, a fin de proponer las soluciones adecuadas; </w:t>
      </w:r>
    </w:p>
    <w:p w14:paraId="1A7F808F"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VII. Establecer y operar de manera complementaria hospitales, unidades de investigación y docencia y centros relacionados con el bienestar social;</w:t>
      </w:r>
    </w:p>
    <w:p w14:paraId="2873B489"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VIII. Fomentar y en su caso, proporcionar servicios asistenciales a los menores en estado de     abandono; </w:t>
      </w:r>
    </w:p>
    <w:p w14:paraId="79E1A34A"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IX. Prestar organizada y permanentemente servicios de asistencia jurídica a los menores y a las familias, para la atención de los asuntos compatibles con los objetivos del Sistema; </w:t>
      </w:r>
    </w:p>
    <w:p w14:paraId="60423E93"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X. Fomentar la formación y la capacitación de grupos de promotores sociales voluntarios, y coordinar sus acciones, para la participación organizada, tanto en los programas del Sistema, como en otros afines; </w:t>
      </w:r>
    </w:p>
    <w:p w14:paraId="68676E6F"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XI. La coordinación con otras instituciones similares cuyo objeto sea la obtención del bienestar social. </w:t>
      </w:r>
    </w:p>
    <w:p w14:paraId="63047AC7" w14:textId="77777777" w:rsidR="00446668" w:rsidRPr="0036229F" w:rsidRDefault="00446668" w:rsidP="00F02E73">
      <w:pPr>
        <w:spacing w:after="0" w:line="240" w:lineRule="auto"/>
        <w:jc w:val="both"/>
        <w:rPr>
          <w:rFonts w:ascii="Arial Narrow" w:hAnsi="Arial Narrow"/>
          <w:sz w:val="24"/>
          <w:szCs w:val="24"/>
        </w:rPr>
      </w:pPr>
    </w:p>
    <w:p w14:paraId="3DE7180F"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b) Principal actividad. Atender de manera sistemática y consistente a la población vulnerable, a fin de que supere desventajas y permita su inclusión social y haga efectivo su derecho a la asistencia social.</w:t>
      </w:r>
    </w:p>
    <w:p w14:paraId="6592C346" w14:textId="77777777" w:rsidR="00FC1D45" w:rsidRPr="0036229F" w:rsidRDefault="00FC1D45" w:rsidP="00F02E73">
      <w:pPr>
        <w:spacing w:after="0" w:line="240" w:lineRule="auto"/>
        <w:jc w:val="both"/>
        <w:rPr>
          <w:rFonts w:ascii="Arial Narrow" w:hAnsi="Arial Narrow"/>
          <w:sz w:val="24"/>
          <w:szCs w:val="24"/>
        </w:rPr>
      </w:pPr>
    </w:p>
    <w:p w14:paraId="4A5A4DBD" w14:textId="1C250E28" w:rsidR="00446668" w:rsidRPr="0036229F" w:rsidRDefault="003A214A" w:rsidP="00F02E73">
      <w:pPr>
        <w:spacing w:after="0" w:line="240" w:lineRule="auto"/>
        <w:jc w:val="both"/>
        <w:rPr>
          <w:rFonts w:ascii="Arial Narrow" w:hAnsi="Arial Narrow"/>
          <w:sz w:val="24"/>
          <w:szCs w:val="24"/>
        </w:rPr>
      </w:pPr>
      <w:r>
        <w:rPr>
          <w:rFonts w:ascii="Arial Narrow" w:hAnsi="Arial Narrow"/>
          <w:sz w:val="24"/>
          <w:szCs w:val="24"/>
        </w:rPr>
        <w:t>c) Ejercicio fiscal. 2022</w:t>
      </w:r>
      <w:r w:rsidR="00446668" w:rsidRPr="0036229F">
        <w:rPr>
          <w:rFonts w:ascii="Arial Narrow" w:hAnsi="Arial Narrow"/>
          <w:sz w:val="24"/>
          <w:szCs w:val="24"/>
        </w:rPr>
        <w:t>.</w:t>
      </w:r>
    </w:p>
    <w:p w14:paraId="0565286D" w14:textId="77777777" w:rsidR="00FC1D45" w:rsidRPr="0036229F" w:rsidRDefault="00FC1D45" w:rsidP="00F02E73">
      <w:pPr>
        <w:spacing w:after="0" w:line="240" w:lineRule="auto"/>
        <w:jc w:val="both"/>
        <w:rPr>
          <w:rFonts w:ascii="Arial Narrow" w:hAnsi="Arial Narrow"/>
          <w:sz w:val="24"/>
          <w:szCs w:val="24"/>
        </w:rPr>
      </w:pPr>
    </w:p>
    <w:p w14:paraId="14CC8C22" w14:textId="7F575907" w:rsidR="00446668"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d) Régimen jurídico.</w:t>
      </w:r>
    </w:p>
    <w:p w14:paraId="54FF627E" w14:textId="77777777" w:rsidR="00E2634A" w:rsidRPr="0036229F" w:rsidRDefault="00E2634A" w:rsidP="00F02E73">
      <w:pPr>
        <w:spacing w:after="0" w:line="240" w:lineRule="auto"/>
        <w:jc w:val="both"/>
        <w:rPr>
          <w:rFonts w:ascii="Arial Narrow" w:hAnsi="Arial Narrow"/>
          <w:sz w:val="24"/>
          <w:szCs w:val="24"/>
        </w:rPr>
      </w:pPr>
    </w:p>
    <w:p w14:paraId="0628A01D" w14:textId="77777777" w:rsidR="00FC1D45" w:rsidRPr="0036229F" w:rsidRDefault="00FC1D45" w:rsidP="00F02E73">
      <w:pPr>
        <w:spacing w:after="0" w:line="240" w:lineRule="auto"/>
        <w:jc w:val="both"/>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573"/>
        <w:gridCol w:w="1343"/>
        <w:gridCol w:w="5150"/>
        <w:gridCol w:w="1762"/>
      </w:tblGrid>
      <w:tr w:rsidR="0036229F" w:rsidRPr="0036229F" w14:paraId="313218E8" w14:textId="77777777" w:rsidTr="004D3412">
        <w:trPr>
          <w:trHeight w:val="240"/>
        </w:trPr>
        <w:tc>
          <w:tcPr>
            <w:tcW w:w="329"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5F932F02" w14:textId="77777777" w:rsidR="00446668" w:rsidRPr="0036229F" w:rsidRDefault="00446668" w:rsidP="00FC1D45">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No.</w:t>
            </w:r>
          </w:p>
        </w:tc>
        <w:tc>
          <w:tcPr>
            <w:tcW w:w="748" w:type="pct"/>
            <w:tcBorders>
              <w:top w:val="single" w:sz="4" w:space="0" w:color="auto"/>
              <w:left w:val="nil"/>
              <w:bottom w:val="single" w:sz="4" w:space="0" w:color="auto"/>
              <w:right w:val="single" w:sz="4" w:space="0" w:color="auto"/>
            </w:tcBorders>
            <w:shd w:val="clear" w:color="000000" w:fill="A6A6A6"/>
            <w:vAlign w:val="center"/>
            <w:hideMark/>
          </w:tcPr>
          <w:p w14:paraId="2C7F3B97" w14:textId="77777777" w:rsidR="00446668" w:rsidRPr="0036229F" w:rsidRDefault="00446668" w:rsidP="00FC1D45">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Constitución</w:t>
            </w:r>
          </w:p>
        </w:tc>
        <w:tc>
          <w:tcPr>
            <w:tcW w:w="2921" w:type="pct"/>
            <w:tcBorders>
              <w:top w:val="single" w:sz="4" w:space="0" w:color="auto"/>
              <w:left w:val="nil"/>
              <w:bottom w:val="single" w:sz="4" w:space="0" w:color="auto"/>
              <w:right w:val="single" w:sz="4" w:space="0" w:color="auto"/>
            </w:tcBorders>
            <w:shd w:val="clear" w:color="000000" w:fill="A6A6A6"/>
            <w:vAlign w:val="center"/>
            <w:hideMark/>
          </w:tcPr>
          <w:p w14:paraId="281DDDDC" w14:textId="77777777" w:rsidR="00446668" w:rsidRPr="0036229F" w:rsidRDefault="00446668" w:rsidP="00F02E73">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Título</w:t>
            </w:r>
          </w:p>
        </w:tc>
        <w:tc>
          <w:tcPr>
            <w:tcW w:w="1002" w:type="pct"/>
            <w:tcBorders>
              <w:top w:val="single" w:sz="4" w:space="0" w:color="auto"/>
              <w:left w:val="nil"/>
              <w:bottom w:val="single" w:sz="4" w:space="0" w:color="auto"/>
              <w:right w:val="single" w:sz="4" w:space="0" w:color="auto"/>
            </w:tcBorders>
            <w:shd w:val="clear" w:color="000000" w:fill="A6A6A6"/>
            <w:vAlign w:val="center"/>
            <w:hideMark/>
          </w:tcPr>
          <w:p w14:paraId="1CD4F7C6" w14:textId="77777777" w:rsidR="00446668" w:rsidRPr="0036229F" w:rsidRDefault="00446668" w:rsidP="00FC1D45">
            <w:pPr>
              <w:spacing w:after="0" w:line="240" w:lineRule="auto"/>
              <w:jc w:val="center"/>
              <w:rPr>
                <w:rFonts w:ascii="Arial Narrow" w:eastAsia="Times New Roman" w:hAnsi="Arial Narrow" w:cs="Arial"/>
                <w:b/>
                <w:bCs/>
                <w:sz w:val="24"/>
                <w:szCs w:val="24"/>
                <w:lang w:eastAsia="es-MX"/>
              </w:rPr>
            </w:pPr>
            <w:r w:rsidRPr="0036229F">
              <w:rPr>
                <w:rFonts w:ascii="Arial Narrow" w:eastAsia="Times New Roman" w:hAnsi="Arial Narrow" w:cs="Arial"/>
                <w:b/>
                <w:bCs/>
                <w:sz w:val="24"/>
                <w:szCs w:val="24"/>
                <w:lang w:eastAsia="es-MX"/>
              </w:rPr>
              <w:t>Reforma Aplicable</w:t>
            </w:r>
          </w:p>
        </w:tc>
      </w:tr>
      <w:tr w:rsidR="0036229F" w:rsidRPr="0036229F" w14:paraId="66D58D28"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69F25C0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w:t>
            </w:r>
          </w:p>
        </w:tc>
        <w:tc>
          <w:tcPr>
            <w:tcW w:w="748" w:type="pct"/>
            <w:tcBorders>
              <w:top w:val="single" w:sz="4" w:space="0" w:color="auto"/>
              <w:left w:val="nil"/>
              <w:bottom w:val="single" w:sz="4" w:space="0" w:color="auto"/>
              <w:right w:val="single" w:sz="4" w:space="0" w:color="auto"/>
            </w:tcBorders>
            <w:shd w:val="clear" w:color="auto" w:fill="auto"/>
            <w:hideMark/>
          </w:tcPr>
          <w:p w14:paraId="11C1CAB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Constitución</w:t>
            </w:r>
          </w:p>
        </w:tc>
        <w:tc>
          <w:tcPr>
            <w:tcW w:w="2921" w:type="pct"/>
            <w:tcBorders>
              <w:top w:val="single" w:sz="4" w:space="0" w:color="auto"/>
              <w:left w:val="nil"/>
              <w:bottom w:val="single" w:sz="4" w:space="0" w:color="auto"/>
              <w:right w:val="single" w:sz="4" w:space="0" w:color="auto"/>
            </w:tcBorders>
            <w:shd w:val="clear" w:color="auto" w:fill="auto"/>
            <w:hideMark/>
          </w:tcPr>
          <w:p w14:paraId="528ABB93"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Constitución Política de los Estado Unidos Mexicanos.</w:t>
            </w:r>
          </w:p>
        </w:tc>
        <w:tc>
          <w:tcPr>
            <w:tcW w:w="1002" w:type="pct"/>
            <w:tcBorders>
              <w:top w:val="single" w:sz="4" w:space="0" w:color="auto"/>
              <w:left w:val="nil"/>
              <w:bottom w:val="single" w:sz="4" w:space="0" w:color="auto"/>
              <w:right w:val="single" w:sz="4" w:space="0" w:color="auto"/>
            </w:tcBorders>
            <w:shd w:val="clear" w:color="auto" w:fill="auto"/>
            <w:hideMark/>
          </w:tcPr>
          <w:p w14:paraId="2F4AE23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20/12/2020; 06/03/2020</w:t>
            </w:r>
          </w:p>
        </w:tc>
      </w:tr>
      <w:tr w:rsidR="0036229F" w:rsidRPr="0036229F" w14:paraId="0EFDE360"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2995195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w:t>
            </w:r>
          </w:p>
        </w:tc>
        <w:tc>
          <w:tcPr>
            <w:tcW w:w="748" w:type="pct"/>
            <w:tcBorders>
              <w:top w:val="single" w:sz="4" w:space="0" w:color="auto"/>
              <w:left w:val="nil"/>
              <w:bottom w:val="single" w:sz="4" w:space="0" w:color="auto"/>
              <w:right w:val="single" w:sz="4" w:space="0" w:color="auto"/>
            </w:tcBorders>
            <w:shd w:val="clear" w:color="auto" w:fill="auto"/>
            <w:hideMark/>
          </w:tcPr>
          <w:p w14:paraId="57F8ED79"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Constitución</w:t>
            </w:r>
          </w:p>
        </w:tc>
        <w:tc>
          <w:tcPr>
            <w:tcW w:w="2921" w:type="pct"/>
            <w:tcBorders>
              <w:top w:val="single" w:sz="4" w:space="0" w:color="auto"/>
              <w:left w:val="nil"/>
              <w:bottom w:val="single" w:sz="4" w:space="0" w:color="auto"/>
              <w:right w:val="single" w:sz="4" w:space="0" w:color="auto"/>
            </w:tcBorders>
            <w:shd w:val="clear" w:color="auto" w:fill="auto"/>
            <w:hideMark/>
          </w:tcPr>
          <w:p w14:paraId="03BB2BE1"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Constitución Política del Estado Libre y Soberano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3E8EFFF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20/01/2020</w:t>
            </w:r>
          </w:p>
        </w:tc>
      </w:tr>
      <w:tr w:rsidR="0036229F" w:rsidRPr="0036229F" w14:paraId="448FE275"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3D088209"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w:t>
            </w:r>
          </w:p>
        </w:tc>
        <w:tc>
          <w:tcPr>
            <w:tcW w:w="748" w:type="pct"/>
            <w:tcBorders>
              <w:top w:val="single" w:sz="4" w:space="0" w:color="auto"/>
              <w:left w:val="nil"/>
              <w:bottom w:val="single" w:sz="4" w:space="0" w:color="auto"/>
              <w:right w:val="single" w:sz="4" w:space="0" w:color="auto"/>
            </w:tcBorders>
            <w:shd w:val="clear" w:color="auto" w:fill="auto"/>
            <w:hideMark/>
          </w:tcPr>
          <w:p w14:paraId="0A717AE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3E84850C"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Adopción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7CF0FFBD"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08F12DD6"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5EEF727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4</w:t>
            </w:r>
          </w:p>
        </w:tc>
        <w:tc>
          <w:tcPr>
            <w:tcW w:w="748" w:type="pct"/>
            <w:tcBorders>
              <w:top w:val="single" w:sz="4" w:space="0" w:color="auto"/>
              <w:left w:val="nil"/>
              <w:bottom w:val="single" w:sz="4" w:space="0" w:color="auto"/>
              <w:right w:val="single" w:sz="4" w:space="0" w:color="auto"/>
            </w:tcBorders>
            <w:shd w:val="clear" w:color="auto" w:fill="auto"/>
            <w:hideMark/>
          </w:tcPr>
          <w:p w14:paraId="23069EB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50038C66"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Adquisiciones, Arrendamientos y Prestación de Servicios relacionados con Bienes Muebles e inmuebles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332E0E8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29/12/2016</w:t>
            </w:r>
          </w:p>
        </w:tc>
      </w:tr>
      <w:tr w:rsidR="0036229F" w:rsidRPr="0036229F" w14:paraId="6F54DCE3"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277832D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5</w:t>
            </w:r>
          </w:p>
        </w:tc>
        <w:tc>
          <w:tcPr>
            <w:tcW w:w="748" w:type="pct"/>
            <w:tcBorders>
              <w:top w:val="single" w:sz="4" w:space="0" w:color="auto"/>
              <w:left w:val="nil"/>
              <w:bottom w:val="single" w:sz="4" w:space="0" w:color="auto"/>
              <w:right w:val="single" w:sz="4" w:space="0" w:color="auto"/>
            </w:tcBorders>
            <w:shd w:val="clear" w:color="auto" w:fill="auto"/>
            <w:hideMark/>
          </w:tcPr>
          <w:p w14:paraId="4942987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1ADF5EC7"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Archivos Administrativos e Históricos del Estado de Michoacán y sus Municipios.</w:t>
            </w:r>
          </w:p>
        </w:tc>
        <w:tc>
          <w:tcPr>
            <w:tcW w:w="1002" w:type="pct"/>
            <w:tcBorders>
              <w:top w:val="single" w:sz="4" w:space="0" w:color="auto"/>
              <w:left w:val="nil"/>
              <w:bottom w:val="single" w:sz="4" w:space="0" w:color="auto"/>
              <w:right w:val="single" w:sz="4" w:space="0" w:color="auto"/>
            </w:tcBorders>
            <w:shd w:val="clear" w:color="000000" w:fill="FFFFFF"/>
            <w:hideMark/>
          </w:tcPr>
          <w:p w14:paraId="0643BA75"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03/03/2004</w:t>
            </w:r>
          </w:p>
        </w:tc>
      </w:tr>
      <w:tr w:rsidR="0036229F" w:rsidRPr="0036229F" w14:paraId="3C874CF6"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25AAEE1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6</w:t>
            </w:r>
          </w:p>
        </w:tc>
        <w:tc>
          <w:tcPr>
            <w:tcW w:w="748" w:type="pct"/>
            <w:tcBorders>
              <w:top w:val="single" w:sz="4" w:space="0" w:color="auto"/>
              <w:left w:val="nil"/>
              <w:bottom w:val="single" w:sz="4" w:space="0" w:color="auto"/>
              <w:right w:val="single" w:sz="4" w:space="0" w:color="auto"/>
            </w:tcBorders>
            <w:shd w:val="clear" w:color="auto" w:fill="auto"/>
            <w:hideMark/>
          </w:tcPr>
          <w:p w14:paraId="297DE644"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5DF791B9"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Asistencia Social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7D9E49E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26/12/2017</w:t>
            </w:r>
          </w:p>
        </w:tc>
      </w:tr>
      <w:tr w:rsidR="0036229F" w:rsidRPr="0036229F" w14:paraId="5E84AC6A"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2DA04C04"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7</w:t>
            </w:r>
          </w:p>
        </w:tc>
        <w:tc>
          <w:tcPr>
            <w:tcW w:w="748" w:type="pct"/>
            <w:tcBorders>
              <w:top w:val="single" w:sz="4" w:space="0" w:color="auto"/>
              <w:left w:val="nil"/>
              <w:bottom w:val="single" w:sz="4" w:space="0" w:color="auto"/>
              <w:right w:val="single" w:sz="4" w:space="0" w:color="auto"/>
            </w:tcBorders>
            <w:shd w:val="clear" w:color="auto" w:fill="auto"/>
            <w:hideMark/>
          </w:tcPr>
          <w:p w14:paraId="7990F65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49474CFC"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Coordinación Fiscal.</w:t>
            </w:r>
          </w:p>
        </w:tc>
        <w:tc>
          <w:tcPr>
            <w:tcW w:w="1002" w:type="pct"/>
            <w:tcBorders>
              <w:top w:val="single" w:sz="4" w:space="0" w:color="auto"/>
              <w:left w:val="nil"/>
              <w:bottom w:val="single" w:sz="4" w:space="0" w:color="auto"/>
              <w:right w:val="single" w:sz="4" w:space="0" w:color="auto"/>
            </w:tcBorders>
            <w:shd w:val="clear" w:color="auto" w:fill="auto"/>
            <w:hideMark/>
          </w:tcPr>
          <w:p w14:paraId="4F61303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30/01/2018</w:t>
            </w:r>
          </w:p>
        </w:tc>
      </w:tr>
      <w:tr w:rsidR="0036229F" w:rsidRPr="0036229F" w14:paraId="777D8011"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22D73BF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8</w:t>
            </w:r>
          </w:p>
        </w:tc>
        <w:tc>
          <w:tcPr>
            <w:tcW w:w="748" w:type="pct"/>
            <w:tcBorders>
              <w:top w:val="single" w:sz="4" w:space="0" w:color="auto"/>
              <w:left w:val="nil"/>
              <w:bottom w:val="single" w:sz="4" w:space="0" w:color="auto"/>
              <w:right w:val="single" w:sz="4" w:space="0" w:color="auto"/>
            </w:tcBorders>
            <w:shd w:val="clear" w:color="auto" w:fill="auto"/>
            <w:hideMark/>
          </w:tcPr>
          <w:p w14:paraId="362379C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0A045A82"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Entidades Paraestatales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6410E71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18/07/2017</w:t>
            </w:r>
          </w:p>
        </w:tc>
      </w:tr>
      <w:tr w:rsidR="0036229F" w:rsidRPr="0036229F" w14:paraId="3A0BA75C"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24A706E9"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9</w:t>
            </w:r>
          </w:p>
        </w:tc>
        <w:tc>
          <w:tcPr>
            <w:tcW w:w="748" w:type="pct"/>
            <w:tcBorders>
              <w:top w:val="single" w:sz="4" w:space="0" w:color="auto"/>
              <w:left w:val="nil"/>
              <w:bottom w:val="single" w:sz="4" w:space="0" w:color="auto"/>
              <w:right w:val="single" w:sz="4" w:space="0" w:color="auto"/>
            </w:tcBorders>
            <w:shd w:val="clear" w:color="auto" w:fill="auto"/>
            <w:hideMark/>
          </w:tcPr>
          <w:p w14:paraId="36C0E08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20716FC2"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Fiscalización Superior y Rendición de Cuentas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3AD9367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29/03/2019</w:t>
            </w:r>
          </w:p>
        </w:tc>
      </w:tr>
      <w:tr w:rsidR="0036229F" w:rsidRPr="0036229F" w14:paraId="008D48B7" w14:textId="77777777" w:rsidTr="00ED3C0D">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6C20415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10</w:t>
            </w:r>
          </w:p>
        </w:tc>
        <w:tc>
          <w:tcPr>
            <w:tcW w:w="748" w:type="pct"/>
            <w:tcBorders>
              <w:top w:val="single" w:sz="4" w:space="0" w:color="auto"/>
              <w:left w:val="nil"/>
              <w:bottom w:val="single" w:sz="4" w:space="0" w:color="auto"/>
              <w:right w:val="single" w:sz="4" w:space="0" w:color="auto"/>
            </w:tcBorders>
            <w:shd w:val="clear" w:color="auto" w:fill="auto"/>
            <w:hideMark/>
          </w:tcPr>
          <w:p w14:paraId="2C78C84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30A75170"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Hacienda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1DEBF7C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12/06/2019</w:t>
            </w:r>
          </w:p>
        </w:tc>
      </w:tr>
      <w:tr w:rsidR="0036229F" w:rsidRPr="0036229F" w14:paraId="090494BE" w14:textId="77777777" w:rsidTr="00ED3C0D">
        <w:trPr>
          <w:trHeight w:val="240"/>
        </w:trPr>
        <w:tc>
          <w:tcPr>
            <w:tcW w:w="329" w:type="pct"/>
            <w:tcBorders>
              <w:top w:val="single" w:sz="4" w:space="0" w:color="auto"/>
              <w:left w:val="single" w:sz="4" w:space="0" w:color="auto"/>
              <w:bottom w:val="single" w:sz="4" w:space="0" w:color="auto"/>
              <w:right w:val="single" w:sz="4" w:space="0" w:color="auto"/>
            </w:tcBorders>
            <w:shd w:val="clear" w:color="auto" w:fill="auto"/>
            <w:hideMark/>
          </w:tcPr>
          <w:p w14:paraId="472B498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11</w:t>
            </w:r>
          </w:p>
        </w:tc>
        <w:tc>
          <w:tcPr>
            <w:tcW w:w="748" w:type="pct"/>
            <w:tcBorders>
              <w:top w:val="single" w:sz="4" w:space="0" w:color="auto"/>
              <w:left w:val="single" w:sz="4" w:space="0" w:color="auto"/>
              <w:bottom w:val="single" w:sz="4" w:space="0" w:color="auto"/>
              <w:right w:val="single" w:sz="4" w:space="0" w:color="auto"/>
            </w:tcBorders>
            <w:shd w:val="clear" w:color="auto" w:fill="auto"/>
            <w:hideMark/>
          </w:tcPr>
          <w:p w14:paraId="62B0B0F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2F81A868"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Instituciones de Asistencia Privada del Estado de Michoacán de Ocampo.</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14:paraId="1C266BD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0AACCE45" w14:textId="77777777" w:rsidTr="00ED3C0D">
        <w:trPr>
          <w:trHeight w:val="240"/>
        </w:trPr>
        <w:tc>
          <w:tcPr>
            <w:tcW w:w="329" w:type="pct"/>
            <w:tcBorders>
              <w:top w:val="single" w:sz="4" w:space="0" w:color="auto"/>
              <w:left w:val="single" w:sz="4" w:space="0" w:color="auto"/>
              <w:bottom w:val="single" w:sz="4" w:space="0" w:color="auto"/>
              <w:right w:val="single" w:sz="4" w:space="0" w:color="auto"/>
            </w:tcBorders>
            <w:shd w:val="clear" w:color="auto" w:fill="auto"/>
            <w:hideMark/>
          </w:tcPr>
          <w:p w14:paraId="0FCAEAE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12</w:t>
            </w:r>
          </w:p>
        </w:tc>
        <w:tc>
          <w:tcPr>
            <w:tcW w:w="748" w:type="pct"/>
            <w:tcBorders>
              <w:top w:val="single" w:sz="4" w:space="0" w:color="auto"/>
              <w:left w:val="nil"/>
              <w:bottom w:val="single" w:sz="4" w:space="0" w:color="auto"/>
              <w:right w:val="single" w:sz="4" w:space="0" w:color="auto"/>
            </w:tcBorders>
            <w:shd w:val="clear" w:color="auto" w:fill="auto"/>
            <w:hideMark/>
          </w:tcPr>
          <w:p w14:paraId="76A199D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3098DB93"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los Jóvenes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732C6F0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25/04/2016</w:t>
            </w:r>
          </w:p>
        </w:tc>
      </w:tr>
      <w:tr w:rsidR="0036229F" w:rsidRPr="0036229F" w14:paraId="1A880A92"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2271D574"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lastRenderedPageBreak/>
              <w:t>13</w:t>
            </w:r>
          </w:p>
        </w:tc>
        <w:tc>
          <w:tcPr>
            <w:tcW w:w="748" w:type="pct"/>
            <w:tcBorders>
              <w:top w:val="single" w:sz="4" w:space="0" w:color="auto"/>
              <w:left w:val="nil"/>
              <w:bottom w:val="single" w:sz="4" w:space="0" w:color="auto"/>
              <w:right w:val="single" w:sz="4" w:space="0" w:color="auto"/>
            </w:tcBorders>
            <w:shd w:val="clear" w:color="auto" w:fill="auto"/>
            <w:hideMark/>
          </w:tcPr>
          <w:p w14:paraId="0416995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72044131"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los Trabajadores al Servicio del Estado de Michoacán de Ocampo y de sus Municipios.</w:t>
            </w:r>
          </w:p>
        </w:tc>
        <w:tc>
          <w:tcPr>
            <w:tcW w:w="1002" w:type="pct"/>
            <w:tcBorders>
              <w:top w:val="single" w:sz="4" w:space="0" w:color="auto"/>
              <w:left w:val="nil"/>
              <w:bottom w:val="single" w:sz="4" w:space="0" w:color="auto"/>
              <w:right w:val="single" w:sz="4" w:space="0" w:color="auto"/>
            </w:tcBorders>
            <w:shd w:val="clear" w:color="auto" w:fill="auto"/>
            <w:hideMark/>
          </w:tcPr>
          <w:p w14:paraId="2845D84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18/09/2018</w:t>
            </w:r>
          </w:p>
        </w:tc>
      </w:tr>
      <w:tr w:rsidR="0036229F" w:rsidRPr="0036229F" w14:paraId="5178B413"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700A3B8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14</w:t>
            </w:r>
          </w:p>
        </w:tc>
        <w:tc>
          <w:tcPr>
            <w:tcW w:w="748" w:type="pct"/>
            <w:tcBorders>
              <w:top w:val="single" w:sz="4" w:space="0" w:color="auto"/>
              <w:left w:val="nil"/>
              <w:bottom w:val="single" w:sz="4" w:space="0" w:color="auto"/>
              <w:right w:val="single" w:sz="4" w:space="0" w:color="auto"/>
            </w:tcBorders>
            <w:shd w:val="clear" w:color="auto" w:fill="auto"/>
            <w:hideMark/>
          </w:tcPr>
          <w:p w14:paraId="539ACEF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75028543"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Patrimonio Estatal</w:t>
            </w:r>
          </w:p>
        </w:tc>
        <w:tc>
          <w:tcPr>
            <w:tcW w:w="1002" w:type="pct"/>
            <w:tcBorders>
              <w:top w:val="single" w:sz="4" w:space="0" w:color="auto"/>
              <w:left w:val="nil"/>
              <w:bottom w:val="single" w:sz="4" w:space="0" w:color="auto"/>
              <w:right w:val="single" w:sz="4" w:space="0" w:color="auto"/>
            </w:tcBorders>
            <w:shd w:val="clear" w:color="auto" w:fill="auto"/>
            <w:hideMark/>
          </w:tcPr>
          <w:p w14:paraId="7CBF49A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25/01/2017</w:t>
            </w:r>
          </w:p>
        </w:tc>
      </w:tr>
      <w:tr w:rsidR="0036229F" w:rsidRPr="0036229F" w14:paraId="465C5B46" w14:textId="77777777" w:rsidTr="004D3412">
        <w:trPr>
          <w:trHeight w:val="240"/>
        </w:trPr>
        <w:tc>
          <w:tcPr>
            <w:tcW w:w="329" w:type="pct"/>
            <w:tcBorders>
              <w:top w:val="single" w:sz="4" w:space="0" w:color="auto"/>
              <w:left w:val="single" w:sz="4" w:space="0" w:color="auto"/>
              <w:bottom w:val="single" w:sz="4" w:space="0" w:color="auto"/>
              <w:right w:val="single" w:sz="4" w:space="0" w:color="auto"/>
            </w:tcBorders>
            <w:shd w:val="clear" w:color="auto" w:fill="auto"/>
            <w:hideMark/>
          </w:tcPr>
          <w:p w14:paraId="1EA1303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15</w:t>
            </w:r>
          </w:p>
        </w:tc>
        <w:tc>
          <w:tcPr>
            <w:tcW w:w="748" w:type="pct"/>
            <w:tcBorders>
              <w:top w:val="single" w:sz="4" w:space="0" w:color="auto"/>
              <w:left w:val="nil"/>
              <w:bottom w:val="single" w:sz="4" w:space="0" w:color="auto"/>
              <w:right w:val="single" w:sz="4" w:space="0" w:color="auto"/>
            </w:tcBorders>
            <w:shd w:val="clear" w:color="auto" w:fill="auto"/>
            <w:hideMark/>
          </w:tcPr>
          <w:p w14:paraId="28C39CB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736050E0"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Pensiones Civiles del Estado de Michoacán.</w:t>
            </w:r>
          </w:p>
        </w:tc>
        <w:tc>
          <w:tcPr>
            <w:tcW w:w="1002" w:type="pct"/>
            <w:tcBorders>
              <w:top w:val="single" w:sz="4" w:space="0" w:color="auto"/>
              <w:left w:val="nil"/>
              <w:bottom w:val="single" w:sz="4" w:space="0" w:color="auto"/>
              <w:right w:val="single" w:sz="4" w:space="0" w:color="auto"/>
            </w:tcBorders>
            <w:shd w:val="clear" w:color="auto" w:fill="auto"/>
            <w:hideMark/>
          </w:tcPr>
          <w:p w14:paraId="510BA24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25/08/2015</w:t>
            </w:r>
          </w:p>
        </w:tc>
      </w:tr>
      <w:tr w:rsidR="0036229F" w:rsidRPr="0036229F" w14:paraId="3EDCD117"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6026671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16</w:t>
            </w:r>
          </w:p>
        </w:tc>
        <w:tc>
          <w:tcPr>
            <w:tcW w:w="748" w:type="pct"/>
            <w:tcBorders>
              <w:top w:val="single" w:sz="4" w:space="0" w:color="auto"/>
              <w:left w:val="nil"/>
              <w:bottom w:val="single" w:sz="4" w:space="0" w:color="auto"/>
              <w:right w:val="single" w:sz="4" w:space="0" w:color="auto"/>
            </w:tcBorders>
            <w:shd w:val="clear" w:color="auto" w:fill="auto"/>
            <w:hideMark/>
          </w:tcPr>
          <w:p w14:paraId="3C4DD55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10FD56DA"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Planeación Hacendaria, Presupuesto, Gasto Público y Contabilidad Gubernamental del Estado de Michoacán.</w:t>
            </w:r>
          </w:p>
        </w:tc>
        <w:tc>
          <w:tcPr>
            <w:tcW w:w="1002" w:type="pct"/>
            <w:tcBorders>
              <w:top w:val="single" w:sz="4" w:space="0" w:color="auto"/>
              <w:left w:val="nil"/>
              <w:bottom w:val="single" w:sz="4" w:space="0" w:color="auto"/>
              <w:right w:val="single" w:sz="4" w:space="0" w:color="auto"/>
            </w:tcBorders>
            <w:shd w:val="clear" w:color="auto" w:fill="auto"/>
            <w:hideMark/>
          </w:tcPr>
          <w:p w14:paraId="61F9952D"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22/08/2019</w:t>
            </w:r>
          </w:p>
        </w:tc>
      </w:tr>
      <w:tr w:rsidR="0036229F" w:rsidRPr="0036229F" w14:paraId="6DC005BE"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384E2EDB"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17</w:t>
            </w:r>
          </w:p>
        </w:tc>
        <w:tc>
          <w:tcPr>
            <w:tcW w:w="748" w:type="pct"/>
            <w:tcBorders>
              <w:top w:val="single" w:sz="4" w:space="0" w:color="auto"/>
              <w:left w:val="nil"/>
              <w:bottom w:val="single" w:sz="4" w:space="0" w:color="auto"/>
              <w:right w:val="single" w:sz="4" w:space="0" w:color="auto"/>
            </w:tcBorders>
            <w:shd w:val="clear" w:color="auto" w:fill="auto"/>
            <w:hideMark/>
          </w:tcPr>
          <w:p w14:paraId="2A6856A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7FD24A37"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Protección Integral a las Personas Adultas Mayores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41762D9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4C1B4898"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7AA94EF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18</w:t>
            </w:r>
          </w:p>
        </w:tc>
        <w:tc>
          <w:tcPr>
            <w:tcW w:w="748" w:type="pct"/>
            <w:tcBorders>
              <w:top w:val="single" w:sz="4" w:space="0" w:color="auto"/>
              <w:left w:val="nil"/>
              <w:bottom w:val="single" w:sz="4" w:space="0" w:color="auto"/>
              <w:right w:val="single" w:sz="4" w:space="0" w:color="auto"/>
            </w:tcBorders>
            <w:shd w:val="clear" w:color="auto" w:fill="auto"/>
            <w:hideMark/>
          </w:tcPr>
          <w:p w14:paraId="4C467CB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472C7557"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Remuneraciones de los Servidores Públicos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0F9E6F2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22/08/2019</w:t>
            </w:r>
          </w:p>
        </w:tc>
      </w:tr>
      <w:tr w:rsidR="0036229F" w:rsidRPr="0036229F" w14:paraId="2BB8CD78"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4DBCBAB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19</w:t>
            </w:r>
          </w:p>
        </w:tc>
        <w:tc>
          <w:tcPr>
            <w:tcW w:w="748" w:type="pct"/>
            <w:tcBorders>
              <w:top w:val="single" w:sz="4" w:space="0" w:color="auto"/>
              <w:left w:val="nil"/>
              <w:bottom w:val="single" w:sz="4" w:space="0" w:color="auto"/>
              <w:right w:val="single" w:sz="4" w:space="0" w:color="auto"/>
            </w:tcBorders>
            <w:shd w:val="clear" w:color="auto" w:fill="auto"/>
            <w:hideMark/>
          </w:tcPr>
          <w:p w14:paraId="5C550ED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46267B89"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Responsabilidades y Registro Patrimonial de los Servidores Públicos del Estado de Michoacán y sus Municipios</w:t>
            </w:r>
          </w:p>
        </w:tc>
        <w:tc>
          <w:tcPr>
            <w:tcW w:w="1002" w:type="pct"/>
            <w:tcBorders>
              <w:top w:val="single" w:sz="4" w:space="0" w:color="auto"/>
              <w:left w:val="nil"/>
              <w:bottom w:val="single" w:sz="4" w:space="0" w:color="auto"/>
              <w:right w:val="single" w:sz="4" w:space="0" w:color="auto"/>
            </w:tcBorders>
            <w:shd w:val="clear" w:color="auto" w:fill="auto"/>
            <w:hideMark/>
          </w:tcPr>
          <w:p w14:paraId="4D5E0A2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14/02/2018</w:t>
            </w:r>
          </w:p>
        </w:tc>
      </w:tr>
      <w:tr w:rsidR="0036229F" w:rsidRPr="0036229F" w14:paraId="1C21ADFB"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6BAF30C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20</w:t>
            </w:r>
          </w:p>
        </w:tc>
        <w:tc>
          <w:tcPr>
            <w:tcW w:w="748" w:type="pct"/>
            <w:tcBorders>
              <w:top w:val="single" w:sz="4" w:space="0" w:color="auto"/>
              <w:left w:val="nil"/>
              <w:bottom w:val="single" w:sz="4" w:space="0" w:color="auto"/>
              <w:right w:val="single" w:sz="4" w:space="0" w:color="auto"/>
            </w:tcBorders>
            <w:shd w:val="clear" w:color="auto" w:fill="auto"/>
            <w:hideMark/>
          </w:tcPr>
          <w:p w14:paraId="3AEE7D3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6A464879"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Responsabilidades Administrativas para 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25572B3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60735633"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531C373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21</w:t>
            </w:r>
          </w:p>
        </w:tc>
        <w:tc>
          <w:tcPr>
            <w:tcW w:w="748" w:type="pct"/>
            <w:tcBorders>
              <w:top w:val="single" w:sz="4" w:space="0" w:color="auto"/>
              <w:left w:val="nil"/>
              <w:bottom w:val="single" w:sz="4" w:space="0" w:color="auto"/>
              <w:right w:val="single" w:sz="4" w:space="0" w:color="auto"/>
            </w:tcBorders>
            <w:shd w:val="clear" w:color="auto" w:fill="auto"/>
            <w:hideMark/>
          </w:tcPr>
          <w:p w14:paraId="7C7F52A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3B92E5C7"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Salud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0D85C8C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762F168D"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43BEC44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22</w:t>
            </w:r>
          </w:p>
        </w:tc>
        <w:tc>
          <w:tcPr>
            <w:tcW w:w="748" w:type="pct"/>
            <w:tcBorders>
              <w:top w:val="single" w:sz="4" w:space="0" w:color="auto"/>
              <w:left w:val="nil"/>
              <w:bottom w:val="single" w:sz="4" w:space="0" w:color="auto"/>
              <w:right w:val="single" w:sz="4" w:space="0" w:color="auto"/>
            </w:tcBorders>
            <w:shd w:val="clear" w:color="auto" w:fill="auto"/>
            <w:hideMark/>
          </w:tcPr>
          <w:p w14:paraId="087DE61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60F1B116"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Transparencia, Acceso a la Información Pública y Protección de Datos Personales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33238EE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01/10/2019</w:t>
            </w:r>
          </w:p>
        </w:tc>
      </w:tr>
      <w:tr w:rsidR="0036229F" w:rsidRPr="0036229F" w14:paraId="27AA88B6"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0781141D"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23</w:t>
            </w:r>
          </w:p>
        </w:tc>
        <w:tc>
          <w:tcPr>
            <w:tcW w:w="748" w:type="pct"/>
            <w:tcBorders>
              <w:top w:val="single" w:sz="4" w:space="0" w:color="auto"/>
              <w:left w:val="nil"/>
              <w:bottom w:val="single" w:sz="4" w:space="0" w:color="auto"/>
              <w:right w:val="single" w:sz="4" w:space="0" w:color="auto"/>
            </w:tcBorders>
            <w:shd w:val="clear" w:color="auto" w:fill="auto"/>
            <w:hideMark/>
          </w:tcPr>
          <w:p w14:paraId="7DED5DCB"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16343CF8"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del Impuesto Sobre la Renta.</w:t>
            </w:r>
          </w:p>
        </w:tc>
        <w:tc>
          <w:tcPr>
            <w:tcW w:w="1002" w:type="pct"/>
            <w:tcBorders>
              <w:top w:val="single" w:sz="4" w:space="0" w:color="auto"/>
              <w:left w:val="nil"/>
              <w:bottom w:val="single" w:sz="4" w:space="0" w:color="auto"/>
              <w:right w:val="single" w:sz="4" w:space="0" w:color="auto"/>
            </w:tcBorders>
            <w:shd w:val="clear" w:color="auto" w:fill="auto"/>
            <w:hideMark/>
          </w:tcPr>
          <w:p w14:paraId="6D13B24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09/12/2019</w:t>
            </w:r>
          </w:p>
        </w:tc>
      </w:tr>
      <w:tr w:rsidR="0036229F" w:rsidRPr="0036229F" w14:paraId="100AD808"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544B75F9"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25</w:t>
            </w:r>
          </w:p>
        </w:tc>
        <w:tc>
          <w:tcPr>
            <w:tcW w:w="748" w:type="pct"/>
            <w:tcBorders>
              <w:top w:val="single" w:sz="4" w:space="0" w:color="auto"/>
              <w:left w:val="nil"/>
              <w:bottom w:val="single" w:sz="4" w:space="0" w:color="auto"/>
              <w:right w:val="single" w:sz="4" w:space="0" w:color="auto"/>
            </w:tcBorders>
            <w:shd w:val="clear" w:color="auto" w:fill="auto"/>
            <w:hideMark/>
          </w:tcPr>
          <w:p w14:paraId="6DF9B2B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1F49E77B"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Federal del Trabajo.</w:t>
            </w:r>
          </w:p>
        </w:tc>
        <w:tc>
          <w:tcPr>
            <w:tcW w:w="1002" w:type="pct"/>
            <w:tcBorders>
              <w:top w:val="single" w:sz="4" w:space="0" w:color="auto"/>
              <w:left w:val="nil"/>
              <w:bottom w:val="single" w:sz="4" w:space="0" w:color="auto"/>
              <w:right w:val="single" w:sz="4" w:space="0" w:color="auto"/>
            </w:tcBorders>
            <w:shd w:val="clear" w:color="auto" w:fill="auto"/>
            <w:hideMark/>
          </w:tcPr>
          <w:p w14:paraId="71421ACB"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02/07/2019</w:t>
            </w:r>
          </w:p>
        </w:tc>
      </w:tr>
      <w:tr w:rsidR="0036229F" w:rsidRPr="0036229F" w14:paraId="69053D5C"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0B0E6F2B"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26</w:t>
            </w:r>
          </w:p>
        </w:tc>
        <w:tc>
          <w:tcPr>
            <w:tcW w:w="748" w:type="pct"/>
            <w:tcBorders>
              <w:top w:val="nil"/>
              <w:left w:val="nil"/>
              <w:bottom w:val="single" w:sz="4" w:space="0" w:color="auto"/>
              <w:right w:val="single" w:sz="4" w:space="0" w:color="auto"/>
            </w:tcBorders>
            <w:shd w:val="clear" w:color="auto" w:fill="auto"/>
            <w:hideMark/>
          </w:tcPr>
          <w:p w14:paraId="43CB8A4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nil"/>
              <w:left w:val="nil"/>
              <w:bottom w:val="single" w:sz="4" w:space="0" w:color="auto"/>
              <w:right w:val="single" w:sz="4" w:space="0" w:color="auto"/>
            </w:tcBorders>
            <w:shd w:val="clear" w:color="auto" w:fill="auto"/>
            <w:hideMark/>
          </w:tcPr>
          <w:p w14:paraId="7285A953"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Federal para Prevenir y Eliminar la Discriminación.</w:t>
            </w:r>
          </w:p>
        </w:tc>
        <w:tc>
          <w:tcPr>
            <w:tcW w:w="1002" w:type="pct"/>
            <w:tcBorders>
              <w:top w:val="nil"/>
              <w:left w:val="nil"/>
              <w:bottom w:val="single" w:sz="4" w:space="0" w:color="auto"/>
              <w:right w:val="single" w:sz="4" w:space="0" w:color="auto"/>
            </w:tcBorders>
            <w:shd w:val="clear" w:color="auto" w:fill="auto"/>
            <w:hideMark/>
          </w:tcPr>
          <w:p w14:paraId="0CBDD0F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21/06/2018</w:t>
            </w:r>
          </w:p>
        </w:tc>
      </w:tr>
      <w:tr w:rsidR="0036229F" w:rsidRPr="0036229F" w14:paraId="26358505"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090FD8C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27</w:t>
            </w:r>
          </w:p>
        </w:tc>
        <w:tc>
          <w:tcPr>
            <w:tcW w:w="748" w:type="pct"/>
            <w:tcBorders>
              <w:top w:val="single" w:sz="4" w:space="0" w:color="auto"/>
              <w:left w:val="nil"/>
              <w:bottom w:val="single" w:sz="4" w:space="0" w:color="auto"/>
              <w:right w:val="single" w:sz="4" w:space="0" w:color="auto"/>
            </w:tcBorders>
            <w:shd w:val="clear" w:color="auto" w:fill="auto"/>
            <w:hideMark/>
          </w:tcPr>
          <w:p w14:paraId="3FFC026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41F57838"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General de Contabilidad Gubernamental.</w:t>
            </w:r>
          </w:p>
        </w:tc>
        <w:tc>
          <w:tcPr>
            <w:tcW w:w="1002" w:type="pct"/>
            <w:tcBorders>
              <w:top w:val="single" w:sz="4" w:space="0" w:color="auto"/>
              <w:left w:val="nil"/>
              <w:bottom w:val="single" w:sz="4" w:space="0" w:color="auto"/>
              <w:right w:val="single" w:sz="4" w:space="0" w:color="auto"/>
            </w:tcBorders>
            <w:shd w:val="clear" w:color="auto" w:fill="auto"/>
            <w:hideMark/>
          </w:tcPr>
          <w:p w14:paraId="0111E2C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30/01/2018</w:t>
            </w:r>
          </w:p>
        </w:tc>
      </w:tr>
      <w:tr w:rsidR="0036229F" w:rsidRPr="0036229F" w14:paraId="360588DB"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6E3CE86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w:t>
            </w:r>
          </w:p>
        </w:tc>
        <w:tc>
          <w:tcPr>
            <w:tcW w:w="748" w:type="pct"/>
            <w:tcBorders>
              <w:top w:val="single" w:sz="4" w:space="0" w:color="auto"/>
              <w:left w:val="nil"/>
              <w:bottom w:val="single" w:sz="4" w:space="0" w:color="auto"/>
              <w:right w:val="single" w:sz="4" w:space="0" w:color="auto"/>
            </w:tcBorders>
            <w:shd w:val="clear" w:color="auto" w:fill="auto"/>
            <w:hideMark/>
          </w:tcPr>
          <w:p w14:paraId="31ACD01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4DB7A63F"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General de Salud.</w:t>
            </w:r>
          </w:p>
        </w:tc>
        <w:tc>
          <w:tcPr>
            <w:tcW w:w="1002" w:type="pct"/>
            <w:tcBorders>
              <w:top w:val="single" w:sz="4" w:space="0" w:color="auto"/>
              <w:left w:val="nil"/>
              <w:bottom w:val="single" w:sz="4" w:space="0" w:color="auto"/>
              <w:right w:val="single" w:sz="4" w:space="0" w:color="auto"/>
            </w:tcBorders>
            <w:shd w:val="clear" w:color="auto" w:fill="auto"/>
            <w:hideMark/>
          </w:tcPr>
          <w:p w14:paraId="197198F4"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24/01/2020</w:t>
            </w:r>
          </w:p>
        </w:tc>
      </w:tr>
      <w:tr w:rsidR="0036229F" w:rsidRPr="0036229F" w14:paraId="75E252DF"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0D60069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29</w:t>
            </w:r>
          </w:p>
        </w:tc>
        <w:tc>
          <w:tcPr>
            <w:tcW w:w="748" w:type="pct"/>
            <w:tcBorders>
              <w:top w:val="single" w:sz="4" w:space="0" w:color="auto"/>
              <w:left w:val="nil"/>
              <w:bottom w:val="single" w:sz="4" w:space="0" w:color="auto"/>
              <w:right w:val="single" w:sz="4" w:space="0" w:color="auto"/>
            </w:tcBorders>
            <w:shd w:val="clear" w:color="auto" w:fill="auto"/>
            <w:hideMark/>
          </w:tcPr>
          <w:p w14:paraId="37E977D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12A75AA9"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Orgánica de la Administración Pública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394DB9E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20/012020</w:t>
            </w:r>
          </w:p>
        </w:tc>
      </w:tr>
      <w:tr w:rsidR="0036229F" w:rsidRPr="0036229F" w14:paraId="68E91876"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0692217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30</w:t>
            </w:r>
          </w:p>
        </w:tc>
        <w:tc>
          <w:tcPr>
            <w:tcW w:w="748" w:type="pct"/>
            <w:tcBorders>
              <w:top w:val="single" w:sz="4" w:space="0" w:color="auto"/>
              <w:left w:val="nil"/>
              <w:bottom w:val="single" w:sz="4" w:space="0" w:color="auto"/>
              <w:right w:val="single" w:sz="4" w:space="0" w:color="auto"/>
            </w:tcBorders>
            <w:shd w:val="clear" w:color="auto" w:fill="auto"/>
            <w:hideMark/>
          </w:tcPr>
          <w:p w14:paraId="2F1972D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7E589CCA"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General de Archivos</w:t>
            </w:r>
          </w:p>
        </w:tc>
        <w:tc>
          <w:tcPr>
            <w:tcW w:w="1002" w:type="pct"/>
            <w:tcBorders>
              <w:top w:val="single" w:sz="4" w:space="0" w:color="auto"/>
              <w:left w:val="nil"/>
              <w:bottom w:val="single" w:sz="4" w:space="0" w:color="auto"/>
              <w:right w:val="single" w:sz="4" w:space="0" w:color="auto"/>
            </w:tcBorders>
            <w:shd w:val="clear" w:color="auto" w:fill="auto"/>
            <w:hideMark/>
          </w:tcPr>
          <w:p w14:paraId="2883F209"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15/06/2018</w:t>
            </w:r>
          </w:p>
        </w:tc>
      </w:tr>
      <w:tr w:rsidR="0036229F" w:rsidRPr="0036229F" w14:paraId="0AD043BC"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515C54D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31</w:t>
            </w:r>
          </w:p>
        </w:tc>
        <w:tc>
          <w:tcPr>
            <w:tcW w:w="748" w:type="pct"/>
            <w:tcBorders>
              <w:top w:val="single" w:sz="4" w:space="0" w:color="auto"/>
              <w:left w:val="nil"/>
              <w:bottom w:val="single" w:sz="4" w:space="0" w:color="auto"/>
              <w:right w:val="single" w:sz="4" w:space="0" w:color="auto"/>
            </w:tcBorders>
            <w:shd w:val="clear" w:color="auto" w:fill="auto"/>
            <w:hideMark/>
          </w:tcPr>
          <w:p w14:paraId="5E306EA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03114094"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para la Atención y Prevención de la Violencia Familiar en 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47E72DA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5A3AF11C"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72C32D6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32</w:t>
            </w:r>
          </w:p>
        </w:tc>
        <w:tc>
          <w:tcPr>
            <w:tcW w:w="748" w:type="pct"/>
            <w:tcBorders>
              <w:top w:val="single" w:sz="4" w:space="0" w:color="auto"/>
              <w:left w:val="nil"/>
              <w:bottom w:val="single" w:sz="4" w:space="0" w:color="auto"/>
              <w:right w:val="single" w:sz="4" w:space="0" w:color="auto"/>
            </w:tcBorders>
            <w:shd w:val="clear" w:color="auto" w:fill="auto"/>
            <w:hideMark/>
          </w:tcPr>
          <w:p w14:paraId="44B1CBC4"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73E30813"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para la Inclusión de las Personas con Discapacidad en 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67B9B3FD"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6DB478DA"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2240B73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33</w:t>
            </w:r>
          </w:p>
        </w:tc>
        <w:tc>
          <w:tcPr>
            <w:tcW w:w="748" w:type="pct"/>
            <w:tcBorders>
              <w:top w:val="single" w:sz="4" w:space="0" w:color="auto"/>
              <w:left w:val="nil"/>
              <w:bottom w:val="single" w:sz="4" w:space="0" w:color="auto"/>
              <w:right w:val="single" w:sz="4" w:space="0" w:color="auto"/>
            </w:tcBorders>
            <w:shd w:val="clear" w:color="auto" w:fill="auto"/>
            <w:hideMark/>
          </w:tcPr>
          <w:p w14:paraId="27C145A5"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3C99992B"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de los Derechos de Niña, Niños y Adolescentes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6B95D25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4674B5AC" w14:textId="77777777" w:rsidTr="00125AD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3F8D243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34</w:t>
            </w:r>
          </w:p>
        </w:tc>
        <w:tc>
          <w:tcPr>
            <w:tcW w:w="748" w:type="pct"/>
            <w:tcBorders>
              <w:top w:val="single" w:sz="4" w:space="0" w:color="auto"/>
              <w:left w:val="nil"/>
              <w:bottom w:val="single" w:sz="4" w:space="0" w:color="auto"/>
              <w:right w:val="single" w:sz="4" w:space="0" w:color="auto"/>
            </w:tcBorders>
            <w:shd w:val="clear" w:color="auto" w:fill="auto"/>
            <w:hideMark/>
          </w:tcPr>
          <w:p w14:paraId="24B3A79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auto" w:fill="auto"/>
            <w:hideMark/>
          </w:tcPr>
          <w:p w14:paraId="1B319351"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para Prevenir y Eliminar la Discriminación y la Violencia en 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57ED522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21/07/2017</w:t>
            </w:r>
          </w:p>
        </w:tc>
      </w:tr>
      <w:tr w:rsidR="0036229F" w:rsidRPr="0036229F" w14:paraId="112F6D83" w14:textId="77777777" w:rsidTr="00125AD2">
        <w:trPr>
          <w:trHeight w:val="240"/>
        </w:trPr>
        <w:tc>
          <w:tcPr>
            <w:tcW w:w="329" w:type="pct"/>
            <w:tcBorders>
              <w:top w:val="single" w:sz="4" w:space="0" w:color="auto"/>
              <w:left w:val="single" w:sz="4" w:space="0" w:color="auto"/>
              <w:bottom w:val="single" w:sz="4" w:space="0" w:color="auto"/>
              <w:right w:val="single" w:sz="4" w:space="0" w:color="auto"/>
            </w:tcBorders>
            <w:shd w:val="clear" w:color="auto" w:fill="auto"/>
            <w:hideMark/>
          </w:tcPr>
          <w:p w14:paraId="066A60B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35</w:t>
            </w:r>
          </w:p>
        </w:tc>
        <w:tc>
          <w:tcPr>
            <w:tcW w:w="748" w:type="pct"/>
            <w:tcBorders>
              <w:top w:val="single" w:sz="4" w:space="0" w:color="auto"/>
              <w:left w:val="nil"/>
              <w:bottom w:val="single" w:sz="4" w:space="0" w:color="auto"/>
              <w:right w:val="single" w:sz="4" w:space="0" w:color="auto"/>
            </w:tcBorders>
            <w:shd w:val="clear" w:color="auto" w:fill="auto"/>
            <w:hideMark/>
          </w:tcPr>
          <w:p w14:paraId="3A0D7FD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w:t>
            </w:r>
          </w:p>
        </w:tc>
        <w:tc>
          <w:tcPr>
            <w:tcW w:w="2921" w:type="pct"/>
            <w:tcBorders>
              <w:top w:val="single" w:sz="4" w:space="0" w:color="auto"/>
              <w:left w:val="nil"/>
              <w:bottom w:val="single" w:sz="4" w:space="0" w:color="auto"/>
              <w:right w:val="single" w:sz="4" w:space="0" w:color="auto"/>
            </w:tcBorders>
            <w:shd w:val="clear" w:color="000000" w:fill="FFFFFF"/>
            <w:hideMark/>
          </w:tcPr>
          <w:p w14:paraId="32EEEEEB"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Ley para la Prestación de Servicios de Atención, Cuidado y Desarrollo Infantil en el Estado de Michoacán.</w:t>
            </w:r>
          </w:p>
        </w:tc>
        <w:tc>
          <w:tcPr>
            <w:tcW w:w="1002" w:type="pct"/>
            <w:tcBorders>
              <w:top w:val="single" w:sz="4" w:space="0" w:color="auto"/>
              <w:left w:val="nil"/>
              <w:bottom w:val="single" w:sz="4" w:space="0" w:color="auto"/>
              <w:right w:val="single" w:sz="4" w:space="0" w:color="auto"/>
            </w:tcBorders>
            <w:shd w:val="clear" w:color="auto" w:fill="auto"/>
            <w:hideMark/>
          </w:tcPr>
          <w:p w14:paraId="1350789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29/12/2016</w:t>
            </w:r>
          </w:p>
        </w:tc>
      </w:tr>
      <w:tr w:rsidR="0036229F" w:rsidRPr="0036229F" w14:paraId="02CBBE67"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6388EB9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36</w:t>
            </w:r>
          </w:p>
        </w:tc>
        <w:tc>
          <w:tcPr>
            <w:tcW w:w="748" w:type="pct"/>
            <w:tcBorders>
              <w:top w:val="single" w:sz="4" w:space="0" w:color="auto"/>
              <w:left w:val="nil"/>
              <w:bottom w:val="single" w:sz="4" w:space="0" w:color="auto"/>
              <w:right w:val="single" w:sz="4" w:space="0" w:color="auto"/>
            </w:tcBorders>
            <w:shd w:val="clear" w:color="auto" w:fill="auto"/>
            <w:hideMark/>
          </w:tcPr>
          <w:p w14:paraId="16C2F81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w:t>
            </w:r>
          </w:p>
        </w:tc>
        <w:tc>
          <w:tcPr>
            <w:tcW w:w="2921" w:type="pct"/>
            <w:tcBorders>
              <w:top w:val="single" w:sz="4" w:space="0" w:color="auto"/>
              <w:left w:val="nil"/>
              <w:bottom w:val="single" w:sz="4" w:space="0" w:color="auto"/>
              <w:right w:val="single" w:sz="4" w:space="0" w:color="auto"/>
            </w:tcBorders>
            <w:shd w:val="clear" w:color="auto" w:fill="auto"/>
            <w:hideMark/>
          </w:tcPr>
          <w:p w14:paraId="50B55ED4"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 Fiscal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5903D33D"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31/12/2018</w:t>
            </w:r>
          </w:p>
        </w:tc>
      </w:tr>
      <w:tr w:rsidR="0036229F" w:rsidRPr="0036229F" w14:paraId="44EB62BA"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5D5436D4"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37</w:t>
            </w:r>
          </w:p>
        </w:tc>
        <w:tc>
          <w:tcPr>
            <w:tcW w:w="748" w:type="pct"/>
            <w:tcBorders>
              <w:top w:val="single" w:sz="4" w:space="0" w:color="auto"/>
              <w:left w:val="nil"/>
              <w:bottom w:val="single" w:sz="4" w:space="0" w:color="auto"/>
              <w:right w:val="single" w:sz="4" w:space="0" w:color="auto"/>
            </w:tcBorders>
            <w:shd w:val="clear" w:color="auto" w:fill="auto"/>
            <w:hideMark/>
          </w:tcPr>
          <w:p w14:paraId="02C852D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w:t>
            </w:r>
          </w:p>
        </w:tc>
        <w:tc>
          <w:tcPr>
            <w:tcW w:w="2921" w:type="pct"/>
            <w:tcBorders>
              <w:top w:val="single" w:sz="4" w:space="0" w:color="auto"/>
              <w:left w:val="nil"/>
              <w:bottom w:val="single" w:sz="4" w:space="0" w:color="auto"/>
              <w:right w:val="single" w:sz="4" w:space="0" w:color="auto"/>
            </w:tcBorders>
            <w:shd w:val="clear" w:color="auto" w:fill="auto"/>
            <w:hideMark/>
          </w:tcPr>
          <w:p w14:paraId="5A1DC057"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 Fiscal de la Federación.</w:t>
            </w:r>
          </w:p>
        </w:tc>
        <w:tc>
          <w:tcPr>
            <w:tcW w:w="1002" w:type="pct"/>
            <w:tcBorders>
              <w:top w:val="single" w:sz="4" w:space="0" w:color="auto"/>
              <w:left w:val="nil"/>
              <w:bottom w:val="single" w:sz="4" w:space="0" w:color="auto"/>
              <w:right w:val="single" w:sz="4" w:space="0" w:color="auto"/>
            </w:tcBorders>
            <w:shd w:val="clear" w:color="auto" w:fill="auto"/>
            <w:hideMark/>
          </w:tcPr>
          <w:p w14:paraId="4268AE1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09/12/2019</w:t>
            </w:r>
          </w:p>
        </w:tc>
      </w:tr>
      <w:tr w:rsidR="0036229F" w:rsidRPr="0036229F" w14:paraId="07367098"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1537402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38</w:t>
            </w:r>
          </w:p>
        </w:tc>
        <w:tc>
          <w:tcPr>
            <w:tcW w:w="748" w:type="pct"/>
            <w:tcBorders>
              <w:top w:val="single" w:sz="4" w:space="0" w:color="auto"/>
              <w:left w:val="nil"/>
              <w:bottom w:val="single" w:sz="4" w:space="0" w:color="auto"/>
              <w:right w:val="single" w:sz="4" w:space="0" w:color="auto"/>
            </w:tcBorders>
            <w:shd w:val="clear" w:color="auto" w:fill="auto"/>
            <w:hideMark/>
          </w:tcPr>
          <w:p w14:paraId="03A4F60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w:t>
            </w:r>
          </w:p>
        </w:tc>
        <w:tc>
          <w:tcPr>
            <w:tcW w:w="2921" w:type="pct"/>
            <w:tcBorders>
              <w:top w:val="single" w:sz="4" w:space="0" w:color="auto"/>
              <w:left w:val="nil"/>
              <w:bottom w:val="single" w:sz="4" w:space="0" w:color="auto"/>
              <w:right w:val="single" w:sz="4" w:space="0" w:color="auto"/>
            </w:tcBorders>
            <w:shd w:val="clear" w:color="auto" w:fill="auto"/>
            <w:hideMark/>
          </w:tcPr>
          <w:p w14:paraId="6A80416A"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 de Procedimientos Civiles para 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555A608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29/12/2016</w:t>
            </w:r>
          </w:p>
        </w:tc>
      </w:tr>
      <w:tr w:rsidR="0036229F" w:rsidRPr="0036229F" w14:paraId="694320C3" w14:textId="77777777" w:rsidTr="00ED3C0D">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4E8A1E4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39</w:t>
            </w:r>
          </w:p>
        </w:tc>
        <w:tc>
          <w:tcPr>
            <w:tcW w:w="748" w:type="pct"/>
            <w:tcBorders>
              <w:top w:val="single" w:sz="4" w:space="0" w:color="auto"/>
              <w:left w:val="nil"/>
              <w:bottom w:val="single" w:sz="4" w:space="0" w:color="auto"/>
              <w:right w:val="single" w:sz="4" w:space="0" w:color="auto"/>
            </w:tcBorders>
            <w:shd w:val="clear" w:color="auto" w:fill="auto"/>
            <w:hideMark/>
          </w:tcPr>
          <w:p w14:paraId="23B795C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w:t>
            </w:r>
          </w:p>
        </w:tc>
        <w:tc>
          <w:tcPr>
            <w:tcW w:w="2921" w:type="pct"/>
            <w:tcBorders>
              <w:top w:val="single" w:sz="4" w:space="0" w:color="auto"/>
              <w:left w:val="nil"/>
              <w:bottom w:val="single" w:sz="4" w:space="0" w:color="auto"/>
              <w:right w:val="single" w:sz="4" w:space="0" w:color="auto"/>
            </w:tcBorders>
            <w:shd w:val="clear" w:color="auto" w:fill="auto"/>
            <w:hideMark/>
          </w:tcPr>
          <w:p w14:paraId="54FAD2C8"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 de Justicia Administrativa del Estado de Michoacán.</w:t>
            </w:r>
          </w:p>
        </w:tc>
        <w:tc>
          <w:tcPr>
            <w:tcW w:w="1002" w:type="pct"/>
            <w:tcBorders>
              <w:top w:val="single" w:sz="4" w:space="0" w:color="auto"/>
              <w:left w:val="nil"/>
              <w:bottom w:val="single" w:sz="4" w:space="0" w:color="auto"/>
              <w:right w:val="single" w:sz="4" w:space="0" w:color="auto"/>
            </w:tcBorders>
            <w:shd w:val="clear" w:color="auto" w:fill="auto"/>
            <w:hideMark/>
          </w:tcPr>
          <w:p w14:paraId="35751F6B"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28/08/2019</w:t>
            </w:r>
          </w:p>
        </w:tc>
      </w:tr>
      <w:tr w:rsidR="0036229F" w:rsidRPr="0036229F" w14:paraId="4D8E46AC" w14:textId="77777777" w:rsidTr="00ED3C0D">
        <w:trPr>
          <w:trHeight w:val="240"/>
        </w:trPr>
        <w:tc>
          <w:tcPr>
            <w:tcW w:w="329" w:type="pct"/>
            <w:tcBorders>
              <w:top w:val="single" w:sz="4" w:space="0" w:color="auto"/>
              <w:left w:val="single" w:sz="4" w:space="0" w:color="auto"/>
              <w:bottom w:val="single" w:sz="4" w:space="0" w:color="auto"/>
              <w:right w:val="single" w:sz="4" w:space="0" w:color="auto"/>
            </w:tcBorders>
            <w:shd w:val="clear" w:color="auto" w:fill="auto"/>
            <w:hideMark/>
          </w:tcPr>
          <w:p w14:paraId="4F4CD15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40</w:t>
            </w:r>
          </w:p>
        </w:tc>
        <w:tc>
          <w:tcPr>
            <w:tcW w:w="748" w:type="pct"/>
            <w:tcBorders>
              <w:top w:val="single" w:sz="4" w:space="0" w:color="auto"/>
              <w:left w:val="single" w:sz="4" w:space="0" w:color="auto"/>
              <w:bottom w:val="single" w:sz="4" w:space="0" w:color="auto"/>
              <w:right w:val="single" w:sz="4" w:space="0" w:color="auto"/>
            </w:tcBorders>
            <w:shd w:val="clear" w:color="auto" w:fill="auto"/>
            <w:hideMark/>
          </w:tcPr>
          <w:p w14:paraId="510739FD"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1D487AC6"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Código Civil para el Estado de Michoacán de Ocampo.</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14:paraId="009ACBE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01/09/2017</w:t>
            </w:r>
          </w:p>
        </w:tc>
      </w:tr>
      <w:tr w:rsidR="0036229F" w:rsidRPr="0036229F" w14:paraId="2168811B" w14:textId="77777777" w:rsidTr="00ED3C0D">
        <w:trPr>
          <w:trHeight w:val="240"/>
        </w:trPr>
        <w:tc>
          <w:tcPr>
            <w:tcW w:w="329" w:type="pct"/>
            <w:tcBorders>
              <w:top w:val="single" w:sz="4" w:space="0" w:color="auto"/>
              <w:left w:val="single" w:sz="4" w:space="0" w:color="auto"/>
              <w:bottom w:val="single" w:sz="4" w:space="0" w:color="auto"/>
              <w:right w:val="single" w:sz="4" w:space="0" w:color="auto"/>
            </w:tcBorders>
            <w:shd w:val="clear" w:color="auto" w:fill="auto"/>
            <w:hideMark/>
          </w:tcPr>
          <w:p w14:paraId="663A0CD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lastRenderedPageBreak/>
              <w:t>41</w:t>
            </w:r>
          </w:p>
        </w:tc>
        <w:tc>
          <w:tcPr>
            <w:tcW w:w="748" w:type="pct"/>
            <w:tcBorders>
              <w:top w:val="single" w:sz="4" w:space="0" w:color="auto"/>
              <w:left w:val="nil"/>
              <w:bottom w:val="single" w:sz="4" w:space="0" w:color="auto"/>
              <w:right w:val="single" w:sz="4" w:space="0" w:color="auto"/>
            </w:tcBorders>
            <w:shd w:val="clear" w:color="auto" w:fill="auto"/>
            <w:hideMark/>
          </w:tcPr>
          <w:p w14:paraId="5C0AE5E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Decreto</w:t>
            </w:r>
          </w:p>
        </w:tc>
        <w:tc>
          <w:tcPr>
            <w:tcW w:w="2921" w:type="pct"/>
            <w:tcBorders>
              <w:top w:val="single" w:sz="4" w:space="0" w:color="auto"/>
              <w:left w:val="nil"/>
              <w:bottom w:val="single" w:sz="4" w:space="0" w:color="auto"/>
              <w:right w:val="single" w:sz="4" w:space="0" w:color="auto"/>
            </w:tcBorders>
            <w:shd w:val="clear" w:color="auto" w:fill="auto"/>
            <w:hideMark/>
          </w:tcPr>
          <w:p w14:paraId="29219972"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Decreto por el que se crea el consejo ciudadano de seguimiento y transparencia de bienes donados a favor del sistema para el desarrollo integral de la familia michoacana.</w:t>
            </w:r>
          </w:p>
        </w:tc>
        <w:tc>
          <w:tcPr>
            <w:tcW w:w="1002" w:type="pct"/>
            <w:tcBorders>
              <w:top w:val="single" w:sz="4" w:space="0" w:color="auto"/>
              <w:left w:val="nil"/>
              <w:bottom w:val="single" w:sz="4" w:space="0" w:color="auto"/>
              <w:right w:val="single" w:sz="4" w:space="0" w:color="auto"/>
            </w:tcBorders>
            <w:shd w:val="clear" w:color="auto" w:fill="auto"/>
            <w:hideMark/>
          </w:tcPr>
          <w:p w14:paraId="0908607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31/08/2015</w:t>
            </w:r>
          </w:p>
        </w:tc>
      </w:tr>
      <w:tr w:rsidR="0036229F" w:rsidRPr="0036229F" w14:paraId="2A22F8C4"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412DA92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42</w:t>
            </w:r>
          </w:p>
        </w:tc>
        <w:tc>
          <w:tcPr>
            <w:tcW w:w="748" w:type="pct"/>
            <w:tcBorders>
              <w:top w:val="single" w:sz="4" w:space="0" w:color="auto"/>
              <w:left w:val="nil"/>
              <w:bottom w:val="single" w:sz="4" w:space="0" w:color="auto"/>
              <w:right w:val="single" w:sz="4" w:space="0" w:color="auto"/>
            </w:tcBorders>
            <w:shd w:val="clear" w:color="auto" w:fill="auto"/>
            <w:hideMark/>
          </w:tcPr>
          <w:p w14:paraId="0FBFD7F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w:t>
            </w:r>
          </w:p>
        </w:tc>
        <w:tc>
          <w:tcPr>
            <w:tcW w:w="2921" w:type="pct"/>
            <w:tcBorders>
              <w:top w:val="single" w:sz="4" w:space="0" w:color="auto"/>
              <w:left w:val="nil"/>
              <w:bottom w:val="single" w:sz="4" w:space="0" w:color="auto"/>
              <w:right w:val="single" w:sz="4" w:space="0" w:color="auto"/>
            </w:tcBorders>
            <w:shd w:val="clear" w:color="auto" w:fill="auto"/>
            <w:hideMark/>
          </w:tcPr>
          <w:p w14:paraId="4DCC4C62"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 de la Ley de Adquisiciones Arrendamientos y Prestación de Servicios Relacionados con Bienes Muebles e Inmuebles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319B33E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12/12/2014</w:t>
            </w:r>
          </w:p>
        </w:tc>
      </w:tr>
      <w:tr w:rsidR="0036229F" w:rsidRPr="0036229F" w14:paraId="5CBF5E17"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1AAE347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43</w:t>
            </w:r>
          </w:p>
        </w:tc>
        <w:tc>
          <w:tcPr>
            <w:tcW w:w="748" w:type="pct"/>
            <w:tcBorders>
              <w:top w:val="single" w:sz="4" w:space="0" w:color="auto"/>
              <w:left w:val="nil"/>
              <w:bottom w:val="single" w:sz="4" w:space="0" w:color="auto"/>
              <w:right w:val="single" w:sz="4" w:space="0" w:color="auto"/>
            </w:tcBorders>
            <w:shd w:val="clear" w:color="auto" w:fill="auto"/>
            <w:hideMark/>
          </w:tcPr>
          <w:p w14:paraId="2820B5F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w:t>
            </w:r>
          </w:p>
        </w:tc>
        <w:tc>
          <w:tcPr>
            <w:tcW w:w="2921" w:type="pct"/>
            <w:tcBorders>
              <w:top w:val="single" w:sz="4" w:space="0" w:color="auto"/>
              <w:left w:val="nil"/>
              <w:bottom w:val="single" w:sz="4" w:space="0" w:color="auto"/>
              <w:right w:val="single" w:sz="4" w:space="0" w:color="auto"/>
            </w:tcBorders>
            <w:shd w:val="clear" w:color="auto" w:fill="auto"/>
            <w:hideMark/>
          </w:tcPr>
          <w:p w14:paraId="09F0B52C"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 de la Ley del Impuesto Sobre la Renta.</w:t>
            </w:r>
          </w:p>
        </w:tc>
        <w:tc>
          <w:tcPr>
            <w:tcW w:w="1002" w:type="pct"/>
            <w:tcBorders>
              <w:top w:val="single" w:sz="4" w:space="0" w:color="auto"/>
              <w:left w:val="nil"/>
              <w:bottom w:val="single" w:sz="4" w:space="0" w:color="auto"/>
              <w:right w:val="single" w:sz="4" w:space="0" w:color="auto"/>
            </w:tcBorders>
            <w:shd w:val="clear" w:color="auto" w:fill="auto"/>
            <w:hideMark/>
          </w:tcPr>
          <w:p w14:paraId="72630B8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06/05/2016</w:t>
            </w:r>
          </w:p>
        </w:tc>
      </w:tr>
      <w:tr w:rsidR="0036229F" w:rsidRPr="0036229F" w14:paraId="1B35CCA8"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34897CF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44</w:t>
            </w:r>
          </w:p>
        </w:tc>
        <w:tc>
          <w:tcPr>
            <w:tcW w:w="748" w:type="pct"/>
            <w:tcBorders>
              <w:top w:val="single" w:sz="4" w:space="0" w:color="auto"/>
              <w:left w:val="nil"/>
              <w:bottom w:val="single" w:sz="4" w:space="0" w:color="auto"/>
              <w:right w:val="single" w:sz="4" w:space="0" w:color="auto"/>
            </w:tcBorders>
            <w:shd w:val="clear" w:color="auto" w:fill="auto"/>
            <w:hideMark/>
          </w:tcPr>
          <w:p w14:paraId="198CA73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w:t>
            </w:r>
          </w:p>
        </w:tc>
        <w:tc>
          <w:tcPr>
            <w:tcW w:w="2921" w:type="pct"/>
            <w:tcBorders>
              <w:top w:val="single" w:sz="4" w:space="0" w:color="auto"/>
              <w:left w:val="nil"/>
              <w:bottom w:val="single" w:sz="4" w:space="0" w:color="auto"/>
              <w:right w:val="single" w:sz="4" w:space="0" w:color="auto"/>
            </w:tcBorders>
            <w:shd w:val="clear" w:color="auto" w:fill="auto"/>
            <w:hideMark/>
          </w:tcPr>
          <w:p w14:paraId="43F7B063"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 de la Ley Transparencia y Acceso a la Información del Poder ejecutivo de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1036A3C7"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08/05/2009</w:t>
            </w:r>
          </w:p>
        </w:tc>
      </w:tr>
      <w:tr w:rsidR="0036229F" w:rsidRPr="0036229F" w14:paraId="3A983571"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79F907D1"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45</w:t>
            </w:r>
          </w:p>
        </w:tc>
        <w:tc>
          <w:tcPr>
            <w:tcW w:w="748" w:type="pct"/>
            <w:tcBorders>
              <w:top w:val="single" w:sz="4" w:space="0" w:color="auto"/>
              <w:left w:val="nil"/>
              <w:bottom w:val="single" w:sz="4" w:space="0" w:color="auto"/>
              <w:right w:val="single" w:sz="4" w:space="0" w:color="auto"/>
            </w:tcBorders>
            <w:shd w:val="clear" w:color="auto" w:fill="auto"/>
            <w:hideMark/>
          </w:tcPr>
          <w:p w14:paraId="61ADE55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w:t>
            </w:r>
          </w:p>
        </w:tc>
        <w:tc>
          <w:tcPr>
            <w:tcW w:w="2921" w:type="pct"/>
            <w:tcBorders>
              <w:top w:val="single" w:sz="4" w:space="0" w:color="auto"/>
              <w:left w:val="nil"/>
              <w:bottom w:val="single" w:sz="4" w:space="0" w:color="auto"/>
              <w:right w:val="single" w:sz="4" w:space="0" w:color="auto"/>
            </w:tcBorders>
            <w:shd w:val="clear" w:color="auto" w:fill="auto"/>
            <w:hideMark/>
          </w:tcPr>
          <w:p w14:paraId="67453E82"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 del Código Fiscal de la Federación.</w:t>
            </w:r>
          </w:p>
        </w:tc>
        <w:tc>
          <w:tcPr>
            <w:tcW w:w="1002" w:type="pct"/>
            <w:tcBorders>
              <w:top w:val="single" w:sz="4" w:space="0" w:color="auto"/>
              <w:left w:val="nil"/>
              <w:bottom w:val="single" w:sz="4" w:space="0" w:color="auto"/>
              <w:right w:val="single" w:sz="4" w:space="0" w:color="auto"/>
            </w:tcBorders>
            <w:shd w:val="clear" w:color="auto" w:fill="auto"/>
            <w:hideMark/>
          </w:tcPr>
          <w:p w14:paraId="667BE8A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02/04/2014</w:t>
            </w:r>
          </w:p>
        </w:tc>
      </w:tr>
      <w:tr w:rsidR="0036229F" w:rsidRPr="0036229F" w14:paraId="1FB082C1"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7C46F86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46</w:t>
            </w:r>
          </w:p>
        </w:tc>
        <w:tc>
          <w:tcPr>
            <w:tcW w:w="748" w:type="pct"/>
            <w:tcBorders>
              <w:top w:val="single" w:sz="4" w:space="0" w:color="auto"/>
              <w:left w:val="nil"/>
              <w:bottom w:val="single" w:sz="4" w:space="0" w:color="auto"/>
              <w:right w:val="single" w:sz="4" w:space="0" w:color="auto"/>
            </w:tcBorders>
            <w:shd w:val="clear" w:color="auto" w:fill="auto"/>
            <w:hideMark/>
          </w:tcPr>
          <w:p w14:paraId="49B57FA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w:t>
            </w:r>
          </w:p>
        </w:tc>
        <w:tc>
          <w:tcPr>
            <w:tcW w:w="2921" w:type="pct"/>
            <w:tcBorders>
              <w:top w:val="single" w:sz="4" w:space="0" w:color="auto"/>
              <w:left w:val="nil"/>
              <w:bottom w:val="single" w:sz="4" w:space="0" w:color="auto"/>
              <w:right w:val="single" w:sz="4" w:space="0" w:color="auto"/>
            </w:tcBorders>
            <w:shd w:val="clear" w:color="auto" w:fill="auto"/>
            <w:hideMark/>
          </w:tcPr>
          <w:p w14:paraId="52EE4470"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 interior del Sistema para el Desarrollo integral de la Familia Michoacana.</w:t>
            </w:r>
          </w:p>
        </w:tc>
        <w:tc>
          <w:tcPr>
            <w:tcW w:w="1002" w:type="pct"/>
            <w:tcBorders>
              <w:top w:val="single" w:sz="4" w:space="0" w:color="auto"/>
              <w:left w:val="nil"/>
              <w:bottom w:val="single" w:sz="4" w:space="0" w:color="auto"/>
              <w:right w:val="single" w:sz="4" w:space="0" w:color="auto"/>
            </w:tcBorders>
            <w:shd w:val="clear" w:color="auto" w:fill="auto"/>
            <w:hideMark/>
          </w:tcPr>
          <w:p w14:paraId="19C46DA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16/10/2019</w:t>
            </w:r>
          </w:p>
        </w:tc>
      </w:tr>
      <w:tr w:rsidR="0036229F" w:rsidRPr="0036229F" w14:paraId="4E7C1B28"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5194F81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47</w:t>
            </w:r>
          </w:p>
        </w:tc>
        <w:tc>
          <w:tcPr>
            <w:tcW w:w="748" w:type="pct"/>
            <w:tcBorders>
              <w:top w:val="nil"/>
              <w:left w:val="nil"/>
              <w:bottom w:val="single" w:sz="4" w:space="0" w:color="auto"/>
              <w:right w:val="single" w:sz="4" w:space="0" w:color="auto"/>
            </w:tcBorders>
            <w:shd w:val="clear" w:color="auto" w:fill="auto"/>
            <w:hideMark/>
          </w:tcPr>
          <w:p w14:paraId="5AFE32E4"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w:t>
            </w:r>
          </w:p>
        </w:tc>
        <w:tc>
          <w:tcPr>
            <w:tcW w:w="2921" w:type="pct"/>
            <w:tcBorders>
              <w:top w:val="nil"/>
              <w:left w:val="nil"/>
              <w:bottom w:val="single" w:sz="4" w:space="0" w:color="auto"/>
              <w:right w:val="single" w:sz="4" w:space="0" w:color="auto"/>
            </w:tcBorders>
            <w:shd w:val="clear" w:color="auto" w:fill="auto"/>
            <w:hideMark/>
          </w:tcPr>
          <w:p w14:paraId="64F338EE"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 del Consejo Técnico de Adopción.</w:t>
            </w:r>
          </w:p>
        </w:tc>
        <w:tc>
          <w:tcPr>
            <w:tcW w:w="1002" w:type="pct"/>
            <w:tcBorders>
              <w:top w:val="nil"/>
              <w:left w:val="nil"/>
              <w:bottom w:val="single" w:sz="4" w:space="0" w:color="auto"/>
              <w:right w:val="single" w:sz="4" w:space="0" w:color="auto"/>
            </w:tcBorders>
            <w:shd w:val="clear" w:color="auto" w:fill="auto"/>
            <w:hideMark/>
          </w:tcPr>
          <w:p w14:paraId="61DBF61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17/08/2015</w:t>
            </w:r>
          </w:p>
        </w:tc>
      </w:tr>
      <w:tr w:rsidR="0036229F" w:rsidRPr="0036229F" w14:paraId="112D50E7"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0A2AA8B9"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48</w:t>
            </w:r>
          </w:p>
        </w:tc>
        <w:tc>
          <w:tcPr>
            <w:tcW w:w="748" w:type="pct"/>
            <w:tcBorders>
              <w:top w:val="single" w:sz="4" w:space="0" w:color="auto"/>
              <w:left w:val="nil"/>
              <w:bottom w:val="single" w:sz="4" w:space="0" w:color="auto"/>
              <w:right w:val="single" w:sz="4" w:space="0" w:color="auto"/>
            </w:tcBorders>
            <w:shd w:val="clear" w:color="auto" w:fill="auto"/>
            <w:hideMark/>
          </w:tcPr>
          <w:p w14:paraId="219776D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w:t>
            </w:r>
          </w:p>
        </w:tc>
        <w:tc>
          <w:tcPr>
            <w:tcW w:w="2921" w:type="pct"/>
            <w:tcBorders>
              <w:top w:val="single" w:sz="4" w:space="0" w:color="auto"/>
              <w:left w:val="nil"/>
              <w:bottom w:val="single" w:sz="4" w:space="0" w:color="auto"/>
              <w:right w:val="single" w:sz="4" w:space="0" w:color="auto"/>
            </w:tcBorders>
            <w:shd w:val="clear" w:color="auto" w:fill="auto"/>
            <w:hideMark/>
          </w:tcPr>
          <w:p w14:paraId="4AB78B7F"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Reglamento Interior del Consejo Estatal de Protección Vigilancia y Seguimiento de los Derechos de Niñas, Niños y Adole</w:t>
            </w:r>
            <w:r w:rsidR="004D3412" w:rsidRPr="0036229F">
              <w:rPr>
                <w:rFonts w:ascii="Arial Narrow" w:eastAsia="Times New Roman" w:hAnsi="Arial Narrow" w:cs="Arial"/>
                <w:sz w:val="24"/>
                <w:szCs w:val="24"/>
                <w:lang w:eastAsia="es-MX"/>
              </w:rPr>
              <w:t>s</w:t>
            </w:r>
            <w:r w:rsidRPr="0036229F">
              <w:rPr>
                <w:rFonts w:ascii="Arial Narrow" w:eastAsia="Times New Roman" w:hAnsi="Arial Narrow" w:cs="Arial"/>
                <w:sz w:val="24"/>
                <w:szCs w:val="24"/>
                <w:lang w:eastAsia="es-MX"/>
              </w:rPr>
              <w:t>centes.</w:t>
            </w:r>
          </w:p>
        </w:tc>
        <w:tc>
          <w:tcPr>
            <w:tcW w:w="1002" w:type="pct"/>
            <w:tcBorders>
              <w:top w:val="single" w:sz="4" w:space="0" w:color="auto"/>
              <w:left w:val="nil"/>
              <w:bottom w:val="single" w:sz="4" w:space="0" w:color="auto"/>
              <w:right w:val="single" w:sz="4" w:space="0" w:color="auto"/>
            </w:tcBorders>
            <w:shd w:val="clear" w:color="auto" w:fill="auto"/>
            <w:hideMark/>
          </w:tcPr>
          <w:p w14:paraId="7E6F5C1A"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06/03/2015</w:t>
            </w:r>
          </w:p>
        </w:tc>
      </w:tr>
      <w:tr w:rsidR="0036229F" w:rsidRPr="0036229F" w14:paraId="63BCAE23"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12856059"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49</w:t>
            </w:r>
          </w:p>
        </w:tc>
        <w:tc>
          <w:tcPr>
            <w:tcW w:w="748" w:type="pct"/>
            <w:tcBorders>
              <w:top w:val="single" w:sz="4" w:space="0" w:color="auto"/>
              <w:left w:val="nil"/>
              <w:bottom w:val="single" w:sz="4" w:space="0" w:color="auto"/>
              <w:right w:val="single" w:sz="4" w:space="0" w:color="auto"/>
            </w:tcBorders>
            <w:shd w:val="clear" w:color="auto" w:fill="auto"/>
            <w:hideMark/>
          </w:tcPr>
          <w:p w14:paraId="21CDF32D"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Manual</w:t>
            </w:r>
          </w:p>
        </w:tc>
        <w:tc>
          <w:tcPr>
            <w:tcW w:w="2921" w:type="pct"/>
            <w:tcBorders>
              <w:top w:val="single" w:sz="4" w:space="0" w:color="auto"/>
              <w:left w:val="nil"/>
              <w:bottom w:val="single" w:sz="4" w:space="0" w:color="auto"/>
              <w:right w:val="single" w:sz="4" w:space="0" w:color="auto"/>
            </w:tcBorders>
            <w:shd w:val="clear" w:color="auto" w:fill="auto"/>
            <w:hideMark/>
          </w:tcPr>
          <w:p w14:paraId="74F6CBB4"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Manual de Organización del Sistema para el Desarrollo Integral de la Familia Michoacana.</w:t>
            </w:r>
          </w:p>
        </w:tc>
        <w:tc>
          <w:tcPr>
            <w:tcW w:w="1002" w:type="pct"/>
            <w:tcBorders>
              <w:top w:val="single" w:sz="4" w:space="0" w:color="auto"/>
              <w:left w:val="nil"/>
              <w:bottom w:val="single" w:sz="4" w:space="0" w:color="auto"/>
              <w:right w:val="single" w:sz="4" w:space="0" w:color="auto"/>
            </w:tcBorders>
            <w:shd w:val="clear" w:color="auto" w:fill="auto"/>
            <w:hideMark/>
          </w:tcPr>
          <w:p w14:paraId="3AF1A7BC"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29/09/2019</w:t>
            </w:r>
          </w:p>
        </w:tc>
      </w:tr>
      <w:tr w:rsidR="0036229F" w:rsidRPr="0036229F" w14:paraId="3DF13226"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5871628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50</w:t>
            </w:r>
          </w:p>
        </w:tc>
        <w:tc>
          <w:tcPr>
            <w:tcW w:w="748" w:type="pct"/>
            <w:tcBorders>
              <w:top w:val="single" w:sz="4" w:space="0" w:color="auto"/>
              <w:left w:val="nil"/>
              <w:bottom w:val="single" w:sz="4" w:space="0" w:color="auto"/>
              <w:right w:val="single" w:sz="4" w:space="0" w:color="auto"/>
            </w:tcBorders>
            <w:shd w:val="clear" w:color="auto" w:fill="auto"/>
            <w:hideMark/>
          </w:tcPr>
          <w:p w14:paraId="10DEECBB"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Decreto</w:t>
            </w:r>
          </w:p>
        </w:tc>
        <w:tc>
          <w:tcPr>
            <w:tcW w:w="2921" w:type="pct"/>
            <w:tcBorders>
              <w:top w:val="single" w:sz="4" w:space="0" w:color="auto"/>
              <w:left w:val="nil"/>
              <w:bottom w:val="single" w:sz="4" w:space="0" w:color="auto"/>
              <w:right w:val="single" w:sz="4" w:space="0" w:color="auto"/>
            </w:tcBorders>
            <w:shd w:val="clear" w:color="auto" w:fill="auto"/>
            <w:hideMark/>
          </w:tcPr>
          <w:p w14:paraId="532C812C"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Decreto No. 139 de Creación del sistema para el Desarrollo Integral de la Familia Michoacana, Michoacán.</w:t>
            </w:r>
          </w:p>
        </w:tc>
        <w:tc>
          <w:tcPr>
            <w:tcW w:w="1002" w:type="pct"/>
            <w:tcBorders>
              <w:top w:val="single" w:sz="4" w:space="0" w:color="auto"/>
              <w:left w:val="nil"/>
              <w:bottom w:val="single" w:sz="4" w:space="0" w:color="auto"/>
              <w:right w:val="single" w:sz="4" w:space="0" w:color="auto"/>
            </w:tcBorders>
            <w:shd w:val="clear" w:color="auto" w:fill="auto"/>
            <w:hideMark/>
          </w:tcPr>
          <w:p w14:paraId="6D645A8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18/07/1977</w:t>
            </w:r>
          </w:p>
        </w:tc>
      </w:tr>
      <w:tr w:rsidR="0036229F" w:rsidRPr="0036229F" w14:paraId="002FF1B0"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691DBEA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51</w:t>
            </w:r>
          </w:p>
        </w:tc>
        <w:tc>
          <w:tcPr>
            <w:tcW w:w="748" w:type="pct"/>
            <w:tcBorders>
              <w:top w:val="single" w:sz="4" w:space="0" w:color="auto"/>
              <w:left w:val="nil"/>
              <w:bottom w:val="single" w:sz="4" w:space="0" w:color="auto"/>
              <w:right w:val="single" w:sz="4" w:space="0" w:color="auto"/>
            </w:tcBorders>
            <w:shd w:val="clear" w:color="auto" w:fill="auto"/>
            <w:hideMark/>
          </w:tcPr>
          <w:p w14:paraId="35273D1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Decreto</w:t>
            </w:r>
          </w:p>
        </w:tc>
        <w:tc>
          <w:tcPr>
            <w:tcW w:w="2921" w:type="pct"/>
            <w:tcBorders>
              <w:top w:val="single" w:sz="4" w:space="0" w:color="auto"/>
              <w:left w:val="nil"/>
              <w:bottom w:val="single" w:sz="4" w:space="0" w:color="auto"/>
              <w:right w:val="single" w:sz="4" w:space="0" w:color="auto"/>
            </w:tcBorders>
            <w:shd w:val="clear" w:color="auto" w:fill="auto"/>
            <w:hideMark/>
          </w:tcPr>
          <w:p w14:paraId="3D5F9F4E"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Decreto No. 191 expedido por el H. Congreso del Estado, mediante el cual modifica el Decreto No. 139.</w:t>
            </w:r>
          </w:p>
        </w:tc>
        <w:tc>
          <w:tcPr>
            <w:tcW w:w="1002" w:type="pct"/>
            <w:tcBorders>
              <w:top w:val="single" w:sz="4" w:space="0" w:color="auto"/>
              <w:left w:val="nil"/>
              <w:bottom w:val="single" w:sz="4" w:space="0" w:color="auto"/>
              <w:right w:val="single" w:sz="4" w:space="0" w:color="auto"/>
            </w:tcBorders>
            <w:shd w:val="clear" w:color="000000" w:fill="FFFFFF"/>
            <w:hideMark/>
          </w:tcPr>
          <w:p w14:paraId="186F482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28/01/1987</w:t>
            </w:r>
          </w:p>
        </w:tc>
      </w:tr>
      <w:tr w:rsidR="0036229F" w:rsidRPr="0036229F" w14:paraId="7028424C" w14:textId="77777777" w:rsidTr="004D3412">
        <w:trPr>
          <w:trHeight w:val="240"/>
        </w:trPr>
        <w:tc>
          <w:tcPr>
            <w:tcW w:w="329" w:type="pct"/>
            <w:tcBorders>
              <w:top w:val="single" w:sz="4" w:space="0" w:color="auto"/>
              <w:left w:val="single" w:sz="4" w:space="0" w:color="auto"/>
              <w:bottom w:val="single" w:sz="4" w:space="0" w:color="auto"/>
              <w:right w:val="single" w:sz="4" w:space="0" w:color="auto"/>
            </w:tcBorders>
            <w:shd w:val="clear" w:color="auto" w:fill="auto"/>
            <w:hideMark/>
          </w:tcPr>
          <w:p w14:paraId="4A57A788"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52</w:t>
            </w:r>
          </w:p>
        </w:tc>
        <w:tc>
          <w:tcPr>
            <w:tcW w:w="748" w:type="pct"/>
            <w:tcBorders>
              <w:top w:val="single" w:sz="4" w:space="0" w:color="auto"/>
              <w:left w:val="nil"/>
              <w:bottom w:val="single" w:sz="4" w:space="0" w:color="auto"/>
              <w:right w:val="single" w:sz="4" w:space="0" w:color="auto"/>
            </w:tcBorders>
            <w:shd w:val="clear" w:color="auto" w:fill="auto"/>
            <w:hideMark/>
          </w:tcPr>
          <w:p w14:paraId="1FC2E7E6"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Decreto</w:t>
            </w:r>
          </w:p>
        </w:tc>
        <w:tc>
          <w:tcPr>
            <w:tcW w:w="2921" w:type="pct"/>
            <w:tcBorders>
              <w:top w:val="single" w:sz="4" w:space="0" w:color="auto"/>
              <w:left w:val="nil"/>
              <w:bottom w:val="single" w:sz="4" w:space="0" w:color="auto"/>
              <w:right w:val="single" w:sz="4" w:space="0" w:color="auto"/>
            </w:tcBorders>
            <w:shd w:val="clear" w:color="auto" w:fill="auto"/>
            <w:hideMark/>
          </w:tcPr>
          <w:p w14:paraId="13471C1A"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Decreto que contiene el presupuesto de egresos del gobierno del estado de Michoacán de Ocampo para el ejercicio 2020.</w:t>
            </w:r>
          </w:p>
        </w:tc>
        <w:tc>
          <w:tcPr>
            <w:tcW w:w="1002" w:type="pct"/>
            <w:tcBorders>
              <w:top w:val="single" w:sz="4" w:space="0" w:color="auto"/>
              <w:left w:val="nil"/>
              <w:bottom w:val="single" w:sz="4" w:space="0" w:color="auto"/>
              <w:right w:val="single" w:sz="4" w:space="0" w:color="auto"/>
            </w:tcBorders>
            <w:shd w:val="clear" w:color="auto" w:fill="auto"/>
            <w:hideMark/>
          </w:tcPr>
          <w:p w14:paraId="2A0DD81B"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31/12/2019</w:t>
            </w:r>
          </w:p>
        </w:tc>
      </w:tr>
      <w:tr w:rsidR="0036229F" w:rsidRPr="0036229F" w14:paraId="6DD37B09" w14:textId="77777777" w:rsidTr="004D341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53844A2E"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53</w:t>
            </w:r>
          </w:p>
        </w:tc>
        <w:tc>
          <w:tcPr>
            <w:tcW w:w="748" w:type="pct"/>
            <w:tcBorders>
              <w:top w:val="single" w:sz="4" w:space="0" w:color="auto"/>
              <w:left w:val="nil"/>
              <w:bottom w:val="single" w:sz="4" w:space="0" w:color="auto"/>
              <w:right w:val="single" w:sz="4" w:space="0" w:color="auto"/>
            </w:tcBorders>
            <w:shd w:val="clear" w:color="auto" w:fill="auto"/>
            <w:hideMark/>
          </w:tcPr>
          <w:p w14:paraId="151EA832"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Otro</w:t>
            </w:r>
          </w:p>
        </w:tc>
        <w:tc>
          <w:tcPr>
            <w:tcW w:w="2921" w:type="pct"/>
            <w:tcBorders>
              <w:top w:val="single" w:sz="4" w:space="0" w:color="auto"/>
              <w:left w:val="nil"/>
              <w:bottom w:val="single" w:sz="4" w:space="0" w:color="auto"/>
              <w:right w:val="single" w:sz="4" w:space="0" w:color="auto"/>
            </w:tcBorders>
            <w:shd w:val="clear" w:color="auto" w:fill="auto"/>
            <w:hideMark/>
          </w:tcPr>
          <w:p w14:paraId="542745B4"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Bases y Lineamientos en Materia de adquisiciones, Arrendamientos y Prestación de Servicios Relacionados con bienes Muebles e inmuebles del estado de Michoacán de Ocampo para el ejercicio 2020.</w:t>
            </w:r>
          </w:p>
        </w:tc>
        <w:tc>
          <w:tcPr>
            <w:tcW w:w="1002" w:type="pct"/>
            <w:tcBorders>
              <w:top w:val="single" w:sz="4" w:space="0" w:color="auto"/>
              <w:left w:val="nil"/>
              <w:bottom w:val="single" w:sz="4" w:space="0" w:color="auto"/>
              <w:right w:val="single" w:sz="4" w:space="0" w:color="auto"/>
            </w:tcBorders>
            <w:shd w:val="clear" w:color="auto" w:fill="auto"/>
            <w:hideMark/>
          </w:tcPr>
          <w:p w14:paraId="01A9E56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14/02/2020</w:t>
            </w:r>
          </w:p>
        </w:tc>
      </w:tr>
      <w:tr w:rsidR="0036229F" w:rsidRPr="0036229F" w14:paraId="2601D3FC" w14:textId="77777777" w:rsidTr="00125AD2">
        <w:trPr>
          <w:trHeight w:val="240"/>
        </w:trPr>
        <w:tc>
          <w:tcPr>
            <w:tcW w:w="329" w:type="pct"/>
            <w:tcBorders>
              <w:top w:val="nil"/>
              <w:left w:val="single" w:sz="4" w:space="0" w:color="auto"/>
              <w:bottom w:val="single" w:sz="4" w:space="0" w:color="auto"/>
              <w:right w:val="single" w:sz="4" w:space="0" w:color="auto"/>
            </w:tcBorders>
            <w:shd w:val="clear" w:color="auto" w:fill="auto"/>
            <w:hideMark/>
          </w:tcPr>
          <w:p w14:paraId="6523EC73"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54</w:t>
            </w:r>
          </w:p>
        </w:tc>
        <w:tc>
          <w:tcPr>
            <w:tcW w:w="748" w:type="pct"/>
            <w:tcBorders>
              <w:top w:val="single" w:sz="4" w:space="0" w:color="auto"/>
              <w:left w:val="nil"/>
              <w:bottom w:val="single" w:sz="4" w:space="0" w:color="auto"/>
              <w:right w:val="single" w:sz="4" w:space="0" w:color="auto"/>
            </w:tcBorders>
            <w:shd w:val="clear" w:color="auto" w:fill="auto"/>
            <w:hideMark/>
          </w:tcPr>
          <w:p w14:paraId="2E32D79D"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Otro</w:t>
            </w:r>
          </w:p>
        </w:tc>
        <w:tc>
          <w:tcPr>
            <w:tcW w:w="2921" w:type="pct"/>
            <w:tcBorders>
              <w:top w:val="single" w:sz="4" w:space="0" w:color="auto"/>
              <w:left w:val="nil"/>
              <w:bottom w:val="single" w:sz="4" w:space="0" w:color="auto"/>
              <w:right w:val="single" w:sz="4" w:space="0" w:color="auto"/>
            </w:tcBorders>
            <w:shd w:val="clear" w:color="auto" w:fill="auto"/>
            <w:hideMark/>
          </w:tcPr>
          <w:p w14:paraId="6F8661B9"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Condiciones Generales de trabajo que regula las relaciones laborales entre Poder Ejecutivo del Estado de Michoacán, los trabajadores de base y el sindicato de trabajadores al servicio del poder ejecutivo del estado.</w:t>
            </w:r>
          </w:p>
        </w:tc>
        <w:tc>
          <w:tcPr>
            <w:tcW w:w="1002" w:type="pct"/>
            <w:tcBorders>
              <w:top w:val="single" w:sz="4" w:space="0" w:color="auto"/>
              <w:left w:val="nil"/>
              <w:bottom w:val="single" w:sz="4" w:space="0" w:color="auto"/>
              <w:right w:val="single" w:sz="4" w:space="0" w:color="auto"/>
            </w:tcBorders>
            <w:shd w:val="clear" w:color="auto" w:fill="auto"/>
            <w:hideMark/>
          </w:tcPr>
          <w:p w14:paraId="115FDF2F"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25/04/2016</w:t>
            </w:r>
          </w:p>
        </w:tc>
      </w:tr>
      <w:tr w:rsidR="00446668" w:rsidRPr="0036229F" w14:paraId="4439FB86" w14:textId="77777777" w:rsidTr="00125AD2">
        <w:trPr>
          <w:trHeight w:val="240"/>
        </w:trPr>
        <w:tc>
          <w:tcPr>
            <w:tcW w:w="329" w:type="pct"/>
            <w:tcBorders>
              <w:top w:val="single" w:sz="4" w:space="0" w:color="auto"/>
              <w:left w:val="single" w:sz="4" w:space="0" w:color="auto"/>
              <w:bottom w:val="single" w:sz="4" w:space="0" w:color="auto"/>
              <w:right w:val="single" w:sz="4" w:space="0" w:color="auto"/>
            </w:tcBorders>
            <w:shd w:val="clear" w:color="auto" w:fill="auto"/>
            <w:hideMark/>
          </w:tcPr>
          <w:p w14:paraId="2F2E3015"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55</w:t>
            </w:r>
          </w:p>
        </w:tc>
        <w:tc>
          <w:tcPr>
            <w:tcW w:w="748" w:type="pct"/>
            <w:tcBorders>
              <w:top w:val="single" w:sz="4" w:space="0" w:color="auto"/>
              <w:left w:val="nil"/>
              <w:bottom w:val="single" w:sz="4" w:space="0" w:color="auto"/>
              <w:right w:val="single" w:sz="4" w:space="0" w:color="auto"/>
            </w:tcBorders>
            <w:shd w:val="clear" w:color="auto" w:fill="auto"/>
            <w:hideMark/>
          </w:tcPr>
          <w:p w14:paraId="19F75EB0"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Otro</w:t>
            </w:r>
          </w:p>
        </w:tc>
        <w:tc>
          <w:tcPr>
            <w:tcW w:w="2921" w:type="pct"/>
            <w:tcBorders>
              <w:top w:val="single" w:sz="4" w:space="0" w:color="auto"/>
              <w:left w:val="nil"/>
              <w:bottom w:val="single" w:sz="4" w:space="0" w:color="auto"/>
              <w:right w:val="single" w:sz="4" w:space="0" w:color="auto"/>
            </w:tcBorders>
            <w:shd w:val="clear" w:color="auto" w:fill="auto"/>
            <w:hideMark/>
          </w:tcPr>
          <w:p w14:paraId="41F83D3C" w14:textId="77777777" w:rsidR="00446668" w:rsidRPr="0036229F" w:rsidRDefault="00446668" w:rsidP="00F02E73">
            <w:pPr>
              <w:spacing w:after="0" w:line="240" w:lineRule="auto"/>
              <w:jc w:val="both"/>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Lineamientos que regulan el Proceso Entrega-Recepción de las Dependencias, coordinaciones, Entidades y demás áreas auxiliares de la Administración Pública del Estado de Michoacán de Ocampo</w:t>
            </w:r>
          </w:p>
        </w:tc>
        <w:tc>
          <w:tcPr>
            <w:tcW w:w="1002" w:type="pct"/>
            <w:tcBorders>
              <w:top w:val="single" w:sz="4" w:space="0" w:color="auto"/>
              <w:left w:val="nil"/>
              <w:bottom w:val="single" w:sz="4" w:space="0" w:color="auto"/>
              <w:right w:val="single" w:sz="4" w:space="0" w:color="auto"/>
            </w:tcBorders>
            <w:shd w:val="clear" w:color="auto" w:fill="auto"/>
            <w:hideMark/>
          </w:tcPr>
          <w:p w14:paraId="6B520295" w14:textId="77777777" w:rsidR="00446668" w:rsidRPr="0036229F" w:rsidRDefault="00446668" w:rsidP="00FC1D45">
            <w:pPr>
              <w:spacing w:after="0" w:line="240" w:lineRule="auto"/>
              <w:jc w:val="center"/>
              <w:rPr>
                <w:rFonts w:ascii="Arial Narrow" w:eastAsia="Times New Roman" w:hAnsi="Arial Narrow" w:cs="Arial"/>
                <w:sz w:val="24"/>
                <w:szCs w:val="24"/>
                <w:lang w:eastAsia="es-MX"/>
              </w:rPr>
            </w:pPr>
            <w:r w:rsidRPr="0036229F">
              <w:rPr>
                <w:rFonts w:ascii="Arial Narrow" w:eastAsia="Times New Roman" w:hAnsi="Arial Narrow" w:cs="Arial"/>
                <w:sz w:val="24"/>
                <w:szCs w:val="24"/>
                <w:lang w:eastAsia="es-MX"/>
              </w:rPr>
              <w:t>23/02/2015</w:t>
            </w:r>
          </w:p>
        </w:tc>
      </w:tr>
    </w:tbl>
    <w:p w14:paraId="7F732502" w14:textId="77777777" w:rsidR="00851413" w:rsidRPr="0036229F" w:rsidRDefault="00851413" w:rsidP="00F02E73">
      <w:pPr>
        <w:spacing w:after="0" w:line="240" w:lineRule="auto"/>
        <w:jc w:val="both"/>
        <w:rPr>
          <w:rFonts w:ascii="Arial Narrow" w:hAnsi="Arial Narrow"/>
          <w:sz w:val="24"/>
          <w:szCs w:val="24"/>
        </w:rPr>
      </w:pPr>
    </w:p>
    <w:p w14:paraId="7F5FBC0D"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e) "CONSIDERACIONES FISCALES DEL ENTE:</w:t>
      </w:r>
    </w:p>
    <w:p w14:paraId="16BE4885" w14:textId="77777777" w:rsidR="00446668" w:rsidRPr="0036229F" w:rsidRDefault="00446668" w:rsidP="00F02E73">
      <w:pPr>
        <w:spacing w:after="0" w:line="240" w:lineRule="auto"/>
        <w:jc w:val="both"/>
        <w:rPr>
          <w:rFonts w:ascii="Arial Narrow" w:hAnsi="Arial Narrow"/>
          <w:sz w:val="24"/>
          <w:szCs w:val="24"/>
        </w:rPr>
      </w:pPr>
    </w:p>
    <w:p w14:paraId="1CF0CB4B"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a) Entero de retenciones mensuales de ISR por sueldos y salarios.</w:t>
      </w:r>
    </w:p>
    <w:p w14:paraId="5CB3BFD4"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lastRenderedPageBreak/>
        <w:t>b) Declaración informativa anual de retenciones de ISR por sueldos y salarios e ingresos asimilados a salarios.</w:t>
      </w:r>
    </w:p>
    <w:p w14:paraId="76D32212"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c) Entero de retención de ISR por servicios profesionales. Mensual</w:t>
      </w:r>
    </w:p>
    <w:p w14:paraId="1CCF089F"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d) Declaración informativa anual de retenciones de ISR por arrendamiento de inmuebles.</w:t>
      </w:r>
    </w:p>
    <w:p w14:paraId="4D8A8DCF"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e) Declaración informativa anual de pagos y retenciones de servicios profesionales. Personas Morales. Impuesto Sobre la Renta.</w:t>
      </w:r>
    </w:p>
    <w:p w14:paraId="576F1411"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f) Entero mensual de retenciones de ISR  de ingresos por arrendamiento.</w:t>
      </w:r>
    </w:p>
    <w:p w14:paraId="5B61B028"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g) Informativa anual del subsidio para el empleo.</w:t>
      </w:r>
    </w:p>
    <w:p w14:paraId="4DAFE285"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h) La contribución fiscal estatal es el 3% sobre nóminas.</w:t>
      </w:r>
    </w:p>
    <w:p w14:paraId="6F91E90C" w14:textId="77777777" w:rsidR="00446668" w:rsidRPr="0036229F" w:rsidRDefault="00FC1D45" w:rsidP="00F02E73">
      <w:pPr>
        <w:spacing w:after="0" w:line="240" w:lineRule="auto"/>
        <w:jc w:val="both"/>
        <w:rPr>
          <w:rFonts w:ascii="Arial Narrow" w:hAnsi="Arial Narrow"/>
          <w:sz w:val="24"/>
          <w:szCs w:val="24"/>
        </w:rPr>
      </w:pPr>
      <w:r w:rsidRPr="0036229F">
        <w:rPr>
          <w:rFonts w:ascii="Arial Narrow" w:hAnsi="Arial Narrow"/>
          <w:sz w:val="24"/>
          <w:szCs w:val="24"/>
        </w:rPr>
        <w:t xml:space="preserve">f) </w:t>
      </w:r>
      <w:r w:rsidR="00446668" w:rsidRPr="0036229F">
        <w:rPr>
          <w:rFonts w:ascii="Arial Narrow" w:hAnsi="Arial Narrow"/>
          <w:sz w:val="24"/>
          <w:szCs w:val="24"/>
        </w:rPr>
        <w:t>Estructura organizacional básica.</w:t>
      </w:r>
    </w:p>
    <w:p w14:paraId="4BA65E4E"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Se anexa organigrama del Sistema para el Desarrollo In</w:t>
      </w:r>
      <w:r w:rsidR="00FC1D45" w:rsidRPr="0036229F">
        <w:rPr>
          <w:rFonts w:ascii="Arial Narrow" w:hAnsi="Arial Narrow"/>
          <w:sz w:val="24"/>
          <w:szCs w:val="24"/>
        </w:rPr>
        <w:t>tegral de la Familia Michoacana.</w:t>
      </w:r>
    </w:p>
    <w:p w14:paraId="4E8412D7" w14:textId="77777777" w:rsidR="001D2CE9" w:rsidRDefault="001D2CE9" w:rsidP="00F02E73">
      <w:pPr>
        <w:spacing w:after="0" w:line="240" w:lineRule="auto"/>
        <w:jc w:val="both"/>
        <w:rPr>
          <w:rFonts w:ascii="Arial Narrow" w:hAnsi="Arial Narrow"/>
          <w:sz w:val="24"/>
          <w:szCs w:val="24"/>
        </w:rPr>
      </w:pPr>
    </w:p>
    <w:p w14:paraId="487CB45F" w14:textId="123D2368" w:rsidR="00851413"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g) Fideicomisos, mandatos y análogos de los cuales es fideicomitente o fideicomisario.</w:t>
      </w:r>
    </w:p>
    <w:p w14:paraId="732078C6" w14:textId="77777777" w:rsidR="00446668" w:rsidRPr="0036229F" w:rsidRDefault="00446668" w:rsidP="00F02E73">
      <w:pPr>
        <w:spacing w:after="0" w:line="240" w:lineRule="auto"/>
        <w:jc w:val="both"/>
        <w:rPr>
          <w:rFonts w:ascii="Arial Narrow" w:hAnsi="Arial Narrow"/>
          <w:sz w:val="24"/>
          <w:szCs w:val="24"/>
        </w:rPr>
      </w:pPr>
    </w:p>
    <w:p w14:paraId="3FC64315"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"FIDEICOMISO DE INVERSIÓN Y ADMINISTRACIÓN F/260018.</w:t>
      </w:r>
      <w:r w:rsidR="00FC1D45" w:rsidRPr="0036229F">
        <w:rPr>
          <w:rFonts w:ascii="Arial Narrow" w:hAnsi="Arial Narrow"/>
          <w:sz w:val="24"/>
          <w:szCs w:val="24"/>
        </w:rPr>
        <w:t>”</w:t>
      </w:r>
    </w:p>
    <w:p w14:paraId="34085FE9" w14:textId="77777777" w:rsidR="00FC1D45" w:rsidRPr="0036229F" w:rsidRDefault="00FC1D45" w:rsidP="00F02E73">
      <w:pPr>
        <w:spacing w:after="0" w:line="240" w:lineRule="auto"/>
        <w:jc w:val="both"/>
        <w:rPr>
          <w:rFonts w:ascii="Arial Narrow" w:hAnsi="Arial Narrow"/>
          <w:sz w:val="24"/>
          <w:szCs w:val="24"/>
        </w:rPr>
      </w:pPr>
    </w:p>
    <w:p w14:paraId="40543AF9"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ANTECEDENTES</w:t>
      </w:r>
    </w:p>
    <w:p w14:paraId="7A672750" w14:textId="77777777" w:rsidR="00FC1D45" w:rsidRPr="0036229F" w:rsidRDefault="00FC1D45" w:rsidP="00F02E73">
      <w:pPr>
        <w:spacing w:after="0" w:line="240" w:lineRule="auto"/>
        <w:jc w:val="both"/>
        <w:rPr>
          <w:rFonts w:ascii="Arial Narrow" w:hAnsi="Arial Narrow"/>
          <w:sz w:val="24"/>
          <w:szCs w:val="24"/>
        </w:rPr>
      </w:pPr>
    </w:p>
    <w:p w14:paraId="625C257E"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I. Constitución del Fideicomiso. Mediante escritura pública número 250 de fecha 22 de agosto de 1992, pasada ante la fe del Lic. Ángel Bolaños Guzmán Notario Público número 30 de la ci</w:t>
      </w:r>
      <w:r w:rsidR="00851413" w:rsidRPr="0036229F">
        <w:rPr>
          <w:rFonts w:ascii="Arial Narrow" w:hAnsi="Arial Narrow"/>
          <w:sz w:val="24"/>
          <w:szCs w:val="24"/>
        </w:rPr>
        <w:t>u</w:t>
      </w:r>
      <w:r w:rsidRPr="0036229F">
        <w:rPr>
          <w:rFonts w:ascii="Arial Narrow" w:hAnsi="Arial Narrow"/>
          <w:sz w:val="24"/>
          <w:szCs w:val="24"/>
        </w:rPr>
        <w:t>dad de Morelia, Michoacán, el FIDEICOMIETENTE constituyó in contrato de fideicomiso de Inversión y Administración designando como FIDUCIARIO a Banca Serfin, S.A. de C.V. y como FIDEICOMISARIO a EL PATRONATO DEL HOSPITAL INFANTIL</w:t>
      </w:r>
      <w:r w:rsidR="00FC1D45" w:rsidRPr="0036229F">
        <w:rPr>
          <w:rFonts w:ascii="Arial Narrow" w:hAnsi="Arial Narrow"/>
          <w:sz w:val="24"/>
          <w:szCs w:val="24"/>
        </w:rPr>
        <w:t xml:space="preserve"> </w:t>
      </w:r>
      <w:r w:rsidRPr="0036229F">
        <w:rPr>
          <w:rFonts w:ascii="Arial Narrow" w:hAnsi="Arial Narrow"/>
          <w:sz w:val="24"/>
          <w:szCs w:val="24"/>
        </w:rPr>
        <w:t>DE MORELIA "EVA SÁMANO DE LÓPEZ MATEOS" DEPENDIENTE DE LA SCSPEM (SERVICIOS COORDINADOS DE SALUD PÚBLICA DEL ESTADO DE MICHOACÁN)</w:t>
      </w:r>
      <w:r w:rsidR="00FC1D45" w:rsidRPr="0036229F">
        <w:rPr>
          <w:rFonts w:ascii="Arial Narrow" w:hAnsi="Arial Narrow"/>
          <w:sz w:val="24"/>
          <w:szCs w:val="24"/>
        </w:rPr>
        <w:t xml:space="preserve">. </w:t>
      </w:r>
      <w:r w:rsidRPr="0036229F">
        <w:rPr>
          <w:rFonts w:ascii="Arial Narrow" w:hAnsi="Arial Narrow"/>
          <w:sz w:val="24"/>
          <w:szCs w:val="24"/>
        </w:rPr>
        <w:t>Quien designará a todos aquellos niños enfermos de cáncer, que a su juicio no cuenten con los recursos económicos para la atención y tratamiento</w:t>
      </w:r>
      <w:r w:rsidR="00851413" w:rsidRPr="0036229F">
        <w:rPr>
          <w:rFonts w:ascii="Arial Narrow" w:hAnsi="Arial Narrow"/>
          <w:sz w:val="24"/>
          <w:szCs w:val="24"/>
        </w:rPr>
        <w:t xml:space="preserve"> </w:t>
      </w:r>
      <w:r w:rsidRPr="0036229F">
        <w:rPr>
          <w:rFonts w:ascii="Arial Narrow" w:hAnsi="Arial Narrow"/>
          <w:sz w:val="24"/>
          <w:szCs w:val="24"/>
        </w:rPr>
        <w:t>de esta enfermedad, quienes tendrán derecho a recibir los beneficios derivados del presente fideicomiso.</w:t>
      </w:r>
    </w:p>
    <w:p w14:paraId="04172F50" w14:textId="77777777" w:rsidR="00446668" w:rsidRPr="0036229F" w:rsidRDefault="00446668" w:rsidP="00F02E73">
      <w:pPr>
        <w:spacing w:after="0" w:line="240" w:lineRule="auto"/>
        <w:jc w:val="both"/>
        <w:rPr>
          <w:rFonts w:ascii="Arial Narrow" w:hAnsi="Arial Narrow"/>
          <w:sz w:val="24"/>
          <w:szCs w:val="24"/>
        </w:rPr>
      </w:pPr>
    </w:p>
    <w:p w14:paraId="087ED00E"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II. Convenio de sustitución Fiduciaria. Que mediante escritura número catorce mil ochocientos siete de fecha 04 de Octubre de 1995 pasada ante la fe del Lic. Octavio Peña Torres Notario Público número 52 de Morelia, Michoacán, se efectúo el convenio de sustitución fiduciaria designando como Fiduciario a Bancomer, S.A. Institución de Banca Múltiple Grupo Financiero.</w:t>
      </w:r>
    </w:p>
    <w:p w14:paraId="04006136" w14:textId="77777777" w:rsidR="00446668" w:rsidRPr="0036229F" w:rsidRDefault="00446668" w:rsidP="00F02E73">
      <w:pPr>
        <w:spacing w:after="0" w:line="240" w:lineRule="auto"/>
        <w:jc w:val="both"/>
        <w:rPr>
          <w:rFonts w:ascii="Arial Narrow" w:hAnsi="Arial Narrow"/>
          <w:sz w:val="24"/>
          <w:szCs w:val="24"/>
        </w:rPr>
      </w:pPr>
    </w:p>
    <w:p w14:paraId="1D9E09F8"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III. Convenio Modificatorio. Con fecha 18 de septiembre del año 2003 se llevó a cabo el convenio modificatorio del contrato</w:t>
      </w:r>
      <w:r w:rsidR="00851413" w:rsidRPr="0036229F">
        <w:rPr>
          <w:rFonts w:ascii="Arial Narrow" w:hAnsi="Arial Narrow"/>
          <w:sz w:val="24"/>
          <w:szCs w:val="24"/>
        </w:rPr>
        <w:t xml:space="preserve"> de fideicomiso, celebrado por </w:t>
      </w:r>
      <w:r w:rsidRPr="0036229F">
        <w:rPr>
          <w:rFonts w:ascii="Arial Narrow" w:hAnsi="Arial Narrow"/>
          <w:sz w:val="24"/>
          <w:szCs w:val="24"/>
        </w:rPr>
        <w:t>"LA FIDEICOMIETENTE" y "EL FIDUCIARIO" respecto a la declaración I primera inciso "1" uno de este contrato, de la cláusula Tercera, Quinta, Sexta, Sétima y Octava.</w:t>
      </w:r>
    </w:p>
    <w:p w14:paraId="52F12F28" w14:textId="77777777" w:rsidR="00446668" w:rsidRPr="0036229F" w:rsidRDefault="00446668" w:rsidP="00F02E73">
      <w:pPr>
        <w:spacing w:after="0" w:line="240" w:lineRule="auto"/>
        <w:jc w:val="both"/>
        <w:rPr>
          <w:rFonts w:ascii="Arial Narrow" w:hAnsi="Arial Narrow"/>
          <w:sz w:val="24"/>
          <w:szCs w:val="24"/>
        </w:rPr>
      </w:pPr>
    </w:p>
    <w:p w14:paraId="09AAF6FD" w14:textId="073B537A"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IV. Convenio Modificatorio. Con fecha 24 de </w:t>
      </w:r>
      <w:r w:rsidR="00417CF5">
        <w:rPr>
          <w:rFonts w:ascii="Arial Narrow" w:hAnsi="Arial Narrow"/>
          <w:sz w:val="24"/>
          <w:szCs w:val="24"/>
        </w:rPr>
        <w:t>marzo</w:t>
      </w:r>
      <w:r w:rsidRPr="0036229F">
        <w:rPr>
          <w:rFonts w:ascii="Arial Narrow" w:hAnsi="Arial Narrow"/>
          <w:sz w:val="24"/>
          <w:szCs w:val="24"/>
        </w:rPr>
        <w:t xml:space="preserve"> de 2021 se </w:t>
      </w:r>
      <w:r w:rsidR="00851413" w:rsidRPr="0036229F">
        <w:rPr>
          <w:rFonts w:ascii="Arial Narrow" w:hAnsi="Arial Narrow"/>
          <w:sz w:val="24"/>
          <w:szCs w:val="24"/>
        </w:rPr>
        <w:t>llevó</w:t>
      </w:r>
      <w:r w:rsidRPr="0036229F">
        <w:rPr>
          <w:rFonts w:ascii="Arial Narrow" w:hAnsi="Arial Narrow"/>
          <w:sz w:val="24"/>
          <w:szCs w:val="24"/>
        </w:rPr>
        <w:t xml:space="preserve"> a cabo el convenio modificatorio del contrato de fideicomiso, celebrado por el Sistema para el Desarrollo Integral de la Familia Michoacana como "LA FIDEICOMIETENTE"</w:t>
      </w:r>
      <w:r w:rsidR="00E436C4" w:rsidRPr="0036229F">
        <w:rPr>
          <w:rFonts w:ascii="Arial Narrow" w:hAnsi="Arial Narrow"/>
          <w:sz w:val="24"/>
          <w:szCs w:val="24"/>
        </w:rPr>
        <w:t xml:space="preserve"> Y/O "FIDEICOMISARIA"</w:t>
      </w:r>
      <w:r w:rsidRPr="0036229F">
        <w:rPr>
          <w:rFonts w:ascii="Arial Narrow" w:hAnsi="Arial Narrow"/>
          <w:sz w:val="24"/>
          <w:szCs w:val="24"/>
        </w:rPr>
        <w:t xml:space="preserve"> y BBVA BANCOMER, S.A. INSTITUCIÓN DE BANCA MÚLTIPLE, </w:t>
      </w:r>
      <w:r w:rsidR="00E436C4" w:rsidRPr="0036229F">
        <w:rPr>
          <w:rFonts w:ascii="Arial Narrow" w:hAnsi="Arial Narrow"/>
          <w:sz w:val="24"/>
          <w:szCs w:val="24"/>
        </w:rPr>
        <w:t xml:space="preserve">GRUPO FINANCIERO BBVA BANCOMER </w:t>
      </w:r>
      <w:r w:rsidRPr="0036229F">
        <w:rPr>
          <w:rFonts w:ascii="Arial Narrow" w:hAnsi="Arial Narrow"/>
          <w:sz w:val="24"/>
          <w:szCs w:val="24"/>
        </w:rPr>
        <w:t xml:space="preserve">"EL FIDUCIARIO", se realiza modificación a la cláusula QUINTA donde el FIDEICOMIETENTE constituye un COMITÉ TÉCNICO con nombramiento de </w:t>
      </w:r>
      <w:r w:rsidR="00851413" w:rsidRPr="0036229F">
        <w:rPr>
          <w:rFonts w:ascii="Arial Narrow" w:hAnsi="Arial Narrow"/>
          <w:sz w:val="24"/>
          <w:szCs w:val="24"/>
        </w:rPr>
        <w:t>carácter</w:t>
      </w:r>
      <w:r w:rsidR="00E436C4" w:rsidRPr="0036229F">
        <w:rPr>
          <w:rFonts w:ascii="Arial Narrow" w:hAnsi="Arial Narrow"/>
          <w:sz w:val="24"/>
          <w:szCs w:val="24"/>
        </w:rPr>
        <w:t xml:space="preserve"> honorífico.</w:t>
      </w:r>
      <w:r w:rsidRPr="0036229F">
        <w:rPr>
          <w:rFonts w:ascii="Arial Narrow" w:hAnsi="Arial Narrow"/>
          <w:sz w:val="24"/>
          <w:szCs w:val="24"/>
        </w:rPr>
        <w:t>"</w:t>
      </w:r>
    </w:p>
    <w:p w14:paraId="7ED1F922" w14:textId="77777777" w:rsidR="00E436C4" w:rsidRPr="0036229F" w:rsidRDefault="00E436C4" w:rsidP="00F02E73">
      <w:pPr>
        <w:spacing w:after="0" w:line="240" w:lineRule="auto"/>
        <w:jc w:val="both"/>
        <w:rPr>
          <w:rFonts w:ascii="Arial Narrow" w:hAnsi="Arial Narrow"/>
          <w:sz w:val="24"/>
          <w:szCs w:val="24"/>
        </w:rPr>
      </w:pPr>
    </w:p>
    <w:p w14:paraId="584F9A84" w14:textId="4CBB819D" w:rsidR="00446668" w:rsidRPr="0036229F" w:rsidRDefault="00E436C4" w:rsidP="00F02E73">
      <w:pPr>
        <w:spacing w:after="0" w:line="240" w:lineRule="auto"/>
        <w:jc w:val="both"/>
        <w:rPr>
          <w:rFonts w:ascii="Arial Narrow" w:hAnsi="Arial Narrow"/>
          <w:sz w:val="24"/>
          <w:szCs w:val="24"/>
        </w:rPr>
      </w:pPr>
      <w:r w:rsidRPr="0036229F">
        <w:rPr>
          <w:rFonts w:ascii="Arial Narrow" w:hAnsi="Arial Narrow"/>
          <w:sz w:val="24"/>
          <w:szCs w:val="24"/>
        </w:rPr>
        <w:t xml:space="preserve">5. </w:t>
      </w:r>
      <w:r w:rsidR="00446668" w:rsidRPr="0036229F">
        <w:rPr>
          <w:rFonts w:ascii="Arial Narrow" w:hAnsi="Arial Narrow"/>
          <w:sz w:val="24"/>
          <w:szCs w:val="24"/>
        </w:rPr>
        <w:t>Bases de Preparación de los Estados Financieros</w:t>
      </w:r>
      <w:r w:rsidR="00865564">
        <w:rPr>
          <w:rFonts w:ascii="Arial Narrow" w:hAnsi="Arial Narrow"/>
          <w:sz w:val="24"/>
          <w:szCs w:val="24"/>
        </w:rPr>
        <w:t>:</w:t>
      </w:r>
    </w:p>
    <w:p w14:paraId="00E79BE3" w14:textId="77777777" w:rsidR="00E436C4" w:rsidRPr="0036229F" w:rsidRDefault="00E436C4" w:rsidP="00F02E73">
      <w:pPr>
        <w:spacing w:after="0" w:line="240" w:lineRule="auto"/>
        <w:jc w:val="both"/>
        <w:rPr>
          <w:rFonts w:ascii="Arial Narrow" w:hAnsi="Arial Narrow"/>
          <w:sz w:val="24"/>
          <w:szCs w:val="24"/>
        </w:rPr>
      </w:pPr>
    </w:p>
    <w:p w14:paraId="50541673"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Se informará sobre:</w:t>
      </w:r>
    </w:p>
    <w:p w14:paraId="44EE2274" w14:textId="77777777" w:rsidR="00E436C4" w:rsidRPr="0036229F" w:rsidRDefault="00E436C4" w:rsidP="00F02E73">
      <w:pPr>
        <w:spacing w:after="0" w:line="240" w:lineRule="auto"/>
        <w:jc w:val="both"/>
        <w:rPr>
          <w:rFonts w:ascii="Arial Narrow" w:hAnsi="Arial Narrow"/>
          <w:sz w:val="24"/>
          <w:szCs w:val="24"/>
        </w:rPr>
      </w:pPr>
    </w:p>
    <w:p w14:paraId="7EAC97ED" w14:textId="77777777" w:rsidR="00851413"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a) Normatividad contable. El Sistema para el Desarrollo Integral de la Familia Michoacana prepara y presenta su información financiera conforme a la Ley General de Contabilidad Gubernamental y con base en los dispositivos técnicos, emitidos por el Consejo Nacional de Armonización Contable (CONAC) en su conjunto.</w:t>
      </w:r>
    </w:p>
    <w:p w14:paraId="3E4D4C7E" w14:textId="77777777" w:rsidR="00E51709" w:rsidRPr="0036229F" w:rsidRDefault="00E51709" w:rsidP="00F02E73">
      <w:pPr>
        <w:spacing w:after="0" w:line="240" w:lineRule="auto"/>
        <w:jc w:val="both"/>
        <w:rPr>
          <w:rFonts w:ascii="Arial Narrow" w:hAnsi="Arial Narrow"/>
          <w:sz w:val="24"/>
          <w:szCs w:val="24"/>
        </w:rPr>
      </w:pPr>
    </w:p>
    <w:p w14:paraId="367C5F1B"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b) "Postulados básicos. El Sistema DIF Michoacán prepara su información contable en apego a los Postulados Básicos de Contabilidad Gubernamental, los cuales son el fundamento de la normatividad y la base para establecer criterios, reglas, métodos y procedimientos contables, representando estos el marco de referencia que garantiza la uniformidad de la práctica contable gubernamental, permitiendo organizar y mantener la sistematización y control de los elementos financieros que utilizan los entes públicos en la generación de informes, que por su integridad y comparabilidad, resultan indispensables para la correcta cont</w:t>
      </w:r>
      <w:r w:rsidR="00851413" w:rsidRPr="0036229F">
        <w:rPr>
          <w:rFonts w:ascii="Arial Narrow" w:hAnsi="Arial Narrow"/>
          <w:sz w:val="24"/>
          <w:szCs w:val="24"/>
        </w:rPr>
        <w:t>abilización de las operaciones.</w:t>
      </w:r>
    </w:p>
    <w:p w14:paraId="5C5966C6" w14:textId="77777777" w:rsidR="00E436C4" w:rsidRPr="0036229F" w:rsidRDefault="00E436C4" w:rsidP="00F02E73">
      <w:pPr>
        <w:spacing w:after="0" w:line="240" w:lineRule="auto"/>
        <w:jc w:val="both"/>
        <w:rPr>
          <w:rFonts w:ascii="Arial Narrow" w:hAnsi="Arial Narrow"/>
          <w:sz w:val="24"/>
          <w:szCs w:val="24"/>
        </w:rPr>
      </w:pPr>
    </w:p>
    <w:p w14:paraId="6CC89D35" w14:textId="77777777" w:rsidR="00851413"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c) Marco Conceptual de Contabilidad Gubernamental. De acuerdo al artículo 21 de la LGCG, la contabilidad se usará en un marco conceptual que representa los conceptos fundamentales para la elaboración de normas, la contabilización, valuación y presentación de la información financiera confiable y comparable.</w:t>
      </w:r>
    </w:p>
    <w:p w14:paraId="6743EDF1" w14:textId="77777777" w:rsidR="00E436C4" w:rsidRPr="0036229F" w:rsidRDefault="00E436C4" w:rsidP="00F02E73">
      <w:pPr>
        <w:spacing w:after="0" w:line="240" w:lineRule="auto"/>
        <w:jc w:val="both"/>
        <w:rPr>
          <w:rFonts w:ascii="Arial Narrow" w:hAnsi="Arial Narrow"/>
          <w:sz w:val="24"/>
          <w:szCs w:val="24"/>
        </w:rPr>
      </w:pPr>
    </w:p>
    <w:p w14:paraId="340C21C6" w14:textId="77777777" w:rsidR="00446668" w:rsidRPr="0036229F" w:rsidRDefault="00446668" w:rsidP="00F02E73">
      <w:pPr>
        <w:spacing w:after="0" w:line="240" w:lineRule="auto"/>
        <w:jc w:val="both"/>
        <w:rPr>
          <w:rFonts w:ascii="Arial Narrow" w:hAnsi="Arial Narrow"/>
          <w:sz w:val="24"/>
          <w:szCs w:val="24"/>
        </w:rPr>
      </w:pPr>
      <w:r w:rsidRPr="001C19F4">
        <w:rPr>
          <w:rFonts w:ascii="Arial Narrow" w:hAnsi="Arial Narrow"/>
          <w:sz w:val="24"/>
          <w:szCs w:val="24"/>
        </w:rPr>
        <w:t>6.</w:t>
      </w:r>
      <w:r w:rsidR="00851413" w:rsidRPr="001C19F4">
        <w:rPr>
          <w:rFonts w:ascii="Arial Narrow" w:hAnsi="Arial Narrow"/>
          <w:sz w:val="24"/>
          <w:szCs w:val="24"/>
        </w:rPr>
        <w:t xml:space="preserve"> </w:t>
      </w:r>
      <w:r w:rsidRPr="001C19F4">
        <w:rPr>
          <w:rFonts w:ascii="Arial Narrow" w:hAnsi="Arial Narrow"/>
          <w:sz w:val="24"/>
          <w:szCs w:val="24"/>
        </w:rPr>
        <w:t>Políticas de Contabilidad Significativas</w:t>
      </w:r>
    </w:p>
    <w:p w14:paraId="50787FFF" w14:textId="77777777" w:rsidR="00E436C4" w:rsidRPr="0036229F" w:rsidRDefault="00E436C4" w:rsidP="00F02E73">
      <w:pPr>
        <w:spacing w:after="0" w:line="240" w:lineRule="auto"/>
        <w:jc w:val="both"/>
        <w:rPr>
          <w:rFonts w:ascii="Arial Narrow" w:hAnsi="Arial Narrow"/>
          <w:sz w:val="24"/>
          <w:szCs w:val="24"/>
        </w:rPr>
      </w:pPr>
    </w:p>
    <w:p w14:paraId="39D33606"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a) "Sistema y método de valuación de inventarios y costo de lo vendido.</w:t>
      </w:r>
      <w:r w:rsidR="00B843A2" w:rsidRPr="0036229F">
        <w:rPr>
          <w:rFonts w:ascii="Arial Narrow" w:hAnsi="Arial Narrow"/>
          <w:sz w:val="24"/>
          <w:szCs w:val="24"/>
        </w:rPr>
        <w:t xml:space="preserve"> </w:t>
      </w:r>
      <w:r w:rsidRPr="0036229F">
        <w:rPr>
          <w:rFonts w:ascii="Arial Narrow" w:hAnsi="Arial Narrow"/>
          <w:sz w:val="24"/>
          <w:szCs w:val="24"/>
        </w:rPr>
        <w:t>El sistema de valuación de inventarios utilizado es el PEPS (primeras entradas, primeras salidas).</w:t>
      </w:r>
    </w:p>
    <w:p w14:paraId="76CC5C98" w14:textId="77777777" w:rsidR="00E436C4" w:rsidRPr="0036229F" w:rsidRDefault="00E436C4" w:rsidP="00F02E73">
      <w:pPr>
        <w:spacing w:after="0" w:line="240" w:lineRule="auto"/>
        <w:jc w:val="both"/>
        <w:rPr>
          <w:rFonts w:ascii="Arial Narrow" w:hAnsi="Arial Narrow"/>
          <w:sz w:val="24"/>
          <w:szCs w:val="24"/>
        </w:rPr>
      </w:pPr>
    </w:p>
    <w:p w14:paraId="190919F3" w14:textId="77777777" w:rsidR="00E436C4"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Reconocimiento de ingresos y gastos.</w:t>
      </w:r>
    </w:p>
    <w:p w14:paraId="0D3533F5" w14:textId="77777777" w:rsidR="00E436C4" w:rsidRPr="0036229F" w:rsidRDefault="00E436C4" w:rsidP="00F02E73">
      <w:pPr>
        <w:spacing w:after="0" w:line="240" w:lineRule="auto"/>
        <w:jc w:val="both"/>
        <w:rPr>
          <w:rFonts w:ascii="Arial Narrow" w:hAnsi="Arial Narrow"/>
          <w:sz w:val="24"/>
          <w:szCs w:val="24"/>
        </w:rPr>
      </w:pPr>
    </w:p>
    <w:p w14:paraId="4D16E5B7"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 xml:space="preserve">Los ingresos </w:t>
      </w:r>
      <w:r w:rsidR="00E436C4" w:rsidRPr="0036229F">
        <w:rPr>
          <w:rFonts w:ascii="Arial Narrow" w:hAnsi="Arial Narrow"/>
          <w:sz w:val="24"/>
          <w:szCs w:val="24"/>
        </w:rPr>
        <w:t xml:space="preserve">devengan y recaudan de manera simultánea, los ingresos provenientes de Recurso Propio cuando se prestan los servicios en los Centros de Asistencia Infantil CAI’S, las </w:t>
      </w:r>
      <w:r w:rsidRPr="0036229F">
        <w:rPr>
          <w:rFonts w:ascii="Arial Narrow" w:hAnsi="Arial Narrow"/>
          <w:sz w:val="24"/>
          <w:szCs w:val="24"/>
        </w:rPr>
        <w:t>terapias a los pacientes</w:t>
      </w:r>
      <w:r w:rsidR="00E436C4" w:rsidRPr="0036229F">
        <w:rPr>
          <w:rFonts w:ascii="Arial Narrow" w:hAnsi="Arial Narrow"/>
          <w:sz w:val="24"/>
          <w:szCs w:val="24"/>
        </w:rPr>
        <w:t xml:space="preserve"> en el Centro de Rehabilitación y Educación Especial CREE, los servicios de consultas psicológicas, las diferentes actividades recreativas del Centro de Arte y Cultura CEAC y los servicios del Estacionamiento San Francisco, los Recursos Estatales y Federales cuando la Secretaria de Finanzas y Administración realiza las ministraciones al Sistema DIF Michoacán de los Documentos de Ejecución Presupuestaria y Pago</w:t>
      </w:r>
      <w:r w:rsidR="00851413" w:rsidRPr="0036229F">
        <w:rPr>
          <w:rFonts w:ascii="Arial Narrow" w:hAnsi="Arial Narrow"/>
          <w:sz w:val="24"/>
          <w:szCs w:val="24"/>
        </w:rPr>
        <w:t>.</w:t>
      </w:r>
    </w:p>
    <w:p w14:paraId="027781AA" w14:textId="77777777" w:rsidR="00E436C4" w:rsidRPr="0036229F" w:rsidRDefault="00E436C4" w:rsidP="00F02E73">
      <w:pPr>
        <w:spacing w:after="0" w:line="240" w:lineRule="auto"/>
        <w:jc w:val="both"/>
        <w:rPr>
          <w:rFonts w:ascii="Arial Narrow" w:hAnsi="Arial Narrow"/>
          <w:sz w:val="24"/>
          <w:szCs w:val="24"/>
        </w:rPr>
      </w:pPr>
    </w:p>
    <w:p w14:paraId="3DB6049D"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El gasto contable, en el momento de reconocer una obligación de pago a favor de terceros por la recepción de conformidad de bienes y servicios contratados; así como de las obligaciones que deriven de convenios; independientemente de cuándo se paguen.</w:t>
      </w:r>
    </w:p>
    <w:p w14:paraId="0ADBDB2D" w14:textId="77777777" w:rsidR="00371B47" w:rsidRPr="0036229F" w:rsidRDefault="00371B47" w:rsidP="00F02E73">
      <w:pPr>
        <w:spacing w:after="0" w:line="240" w:lineRule="auto"/>
        <w:jc w:val="both"/>
        <w:rPr>
          <w:rFonts w:ascii="Arial Narrow" w:hAnsi="Arial Narrow"/>
          <w:sz w:val="24"/>
          <w:szCs w:val="24"/>
        </w:rPr>
      </w:pPr>
    </w:p>
    <w:p w14:paraId="2F73F330"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7.</w:t>
      </w:r>
      <w:r w:rsidR="00851413" w:rsidRPr="0036229F">
        <w:rPr>
          <w:rFonts w:ascii="Arial Narrow" w:hAnsi="Arial Narrow"/>
          <w:sz w:val="24"/>
          <w:szCs w:val="24"/>
        </w:rPr>
        <w:t xml:space="preserve"> </w:t>
      </w:r>
      <w:r w:rsidRPr="0036229F">
        <w:rPr>
          <w:rFonts w:ascii="Arial Narrow" w:hAnsi="Arial Narrow"/>
          <w:sz w:val="24"/>
          <w:szCs w:val="24"/>
        </w:rPr>
        <w:t>Posición en Moneda Extranjera y Protección por Riesgo Cambiario</w:t>
      </w:r>
    </w:p>
    <w:p w14:paraId="0E4547DD" w14:textId="77777777" w:rsidR="00371B47" w:rsidRPr="0036229F" w:rsidRDefault="00371B47" w:rsidP="00F02E73">
      <w:pPr>
        <w:spacing w:after="0" w:line="240" w:lineRule="auto"/>
        <w:jc w:val="both"/>
        <w:rPr>
          <w:rFonts w:ascii="Arial Narrow" w:hAnsi="Arial Narrow"/>
          <w:sz w:val="24"/>
          <w:szCs w:val="24"/>
        </w:rPr>
      </w:pPr>
    </w:p>
    <w:p w14:paraId="12E2B172"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El Sistema DIF Michoacán no maneja operaciones en Moneda Extranjera.</w:t>
      </w:r>
    </w:p>
    <w:p w14:paraId="0038DB19" w14:textId="77777777" w:rsidR="00ED7CFF" w:rsidRPr="0036229F" w:rsidRDefault="00ED7CFF" w:rsidP="00F02E73">
      <w:pPr>
        <w:spacing w:after="0" w:line="240" w:lineRule="auto"/>
        <w:jc w:val="both"/>
        <w:rPr>
          <w:rFonts w:ascii="Arial Narrow" w:hAnsi="Arial Narrow"/>
          <w:sz w:val="24"/>
          <w:szCs w:val="24"/>
        </w:rPr>
      </w:pPr>
    </w:p>
    <w:p w14:paraId="1FE4C2CE" w14:textId="77777777" w:rsidR="00446668" w:rsidRPr="0036229F" w:rsidRDefault="00446668" w:rsidP="00F02E73">
      <w:pPr>
        <w:spacing w:after="0" w:line="240" w:lineRule="auto"/>
        <w:jc w:val="both"/>
        <w:rPr>
          <w:rFonts w:ascii="Arial Narrow" w:hAnsi="Arial Narrow"/>
          <w:sz w:val="24"/>
          <w:szCs w:val="24"/>
        </w:rPr>
      </w:pPr>
      <w:r w:rsidRPr="0036229F">
        <w:rPr>
          <w:rFonts w:ascii="Arial Narrow" w:hAnsi="Arial Narrow"/>
          <w:sz w:val="24"/>
          <w:szCs w:val="24"/>
        </w:rPr>
        <w:t>8. Reporte Analítico del Activo</w:t>
      </w:r>
    </w:p>
    <w:p w14:paraId="203A05B8" w14:textId="77777777" w:rsidR="00ED7CFF" w:rsidRPr="0036229F" w:rsidRDefault="00ED7CFF" w:rsidP="00F02E73">
      <w:pPr>
        <w:spacing w:after="0" w:line="240" w:lineRule="auto"/>
        <w:jc w:val="both"/>
        <w:rPr>
          <w:rFonts w:ascii="Arial Narrow" w:hAnsi="Arial Narrow"/>
          <w:sz w:val="24"/>
          <w:szCs w:val="24"/>
        </w:rPr>
      </w:pPr>
    </w:p>
    <w:p w14:paraId="1FB0F0BE" w14:textId="059F2398" w:rsidR="000A568F" w:rsidRDefault="00446668" w:rsidP="00F02E73">
      <w:pPr>
        <w:pStyle w:val="Prrafodelista"/>
        <w:numPr>
          <w:ilvl w:val="0"/>
          <w:numId w:val="2"/>
        </w:numPr>
        <w:spacing w:after="0" w:line="240" w:lineRule="auto"/>
        <w:jc w:val="both"/>
        <w:rPr>
          <w:rFonts w:ascii="Arial Narrow" w:hAnsi="Arial Narrow"/>
          <w:sz w:val="24"/>
          <w:szCs w:val="24"/>
        </w:rPr>
      </w:pPr>
      <w:r w:rsidRPr="0036229F">
        <w:rPr>
          <w:rFonts w:ascii="Arial Narrow" w:hAnsi="Arial Narrow"/>
          <w:sz w:val="24"/>
          <w:szCs w:val="24"/>
        </w:rPr>
        <w:lastRenderedPageBreak/>
        <w:t>Vida útil o porcentajes de depreciación, deterioro o amortización utilizados en los diferent</w:t>
      </w:r>
      <w:r w:rsidR="00851413" w:rsidRPr="0036229F">
        <w:rPr>
          <w:rFonts w:ascii="Arial Narrow" w:hAnsi="Arial Narrow"/>
          <w:sz w:val="24"/>
          <w:szCs w:val="24"/>
        </w:rPr>
        <w:t>es tipos de activos.</w:t>
      </w:r>
    </w:p>
    <w:p w14:paraId="45253631" w14:textId="73D8F31D" w:rsidR="00D5163B" w:rsidRDefault="00D5163B" w:rsidP="00D5163B">
      <w:pPr>
        <w:spacing w:after="0" w:line="240" w:lineRule="auto"/>
        <w:ind w:left="705"/>
        <w:jc w:val="both"/>
        <w:rPr>
          <w:rFonts w:ascii="Arial Narrow" w:hAnsi="Arial Narrow"/>
          <w:sz w:val="24"/>
          <w:szCs w:val="24"/>
        </w:rPr>
      </w:pPr>
    </w:p>
    <w:p w14:paraId="64F3A80D" w14:textId="055CA28C" w:rsidR="00D5163B" w:rsidRDefault="00D5163B" w:rsidP="00D5163B">
      <w:pPr>
        <w:spacing w:after="0" w:line="240" w:lineRule="auto"/>
        <w:ind w:left="705"/>
        <w:jc w:val="both"/>
        <w:rPr>
          <w:rFonts w:ascii="Arial Narrow" w:hAnsi="Arial Narrow"/>
          <w:sz w:val="24"/>
          <w:szCs w:val="24"/>
        </w:rPr>
      </w:pPr>
    </w:p>
    <w:p w14:paraId="62106BB5" w14:textId="77777777" w:rsidR="00371B47" w:rsidRPr="0036229F" w:rsidRDefault="00371B47" w:rsidP="00371B47">
      <w:pPr>
        <w:pStyle w:val="Prrafodelista"/>
        <w:spacing w:after="0" w:line="240" w:lineRule="auto"/>
        <w:ind w:left="1410"/>
        <w:jc w:val="both"/>
        <w:rPr>
          <w:rFonts w:ascii="Arial Narrow" w:hAnsi="Arial Narrow"/>
          <w:sz w:val="24"/>
          <w:szCs w:val="24"/>
        </w:rPr>
      </w:pPr>
    </w:p>
    <w:tbl>
      <w:tblPr>
        <w:tblW w:w="4578" w:type="pct"/>
        <w:tblInd w:w="354" w:type="dxa"/>
        <w:tblCellMar>
          <w:left w:w="70" w:type="dxa"/>
          <w:right w:w="70" w:type="dxa"/>
        </w:tblCellMar>
        <w:tblLook w:val="04A0" w:firstRow="1" w:lastRow="0" w:firstColumn="1" w:lastColumn="0" w:noHBand="0" w:noVBand="1"/>
      </w:tblPr>
      <w:tblGrid>
        <w:gridCol w:w="5296"/>
        <w:gridCol w:w="2787"/>
      </w:tblGrid>
      <w:tr w:rsidR="0036229F" w:rsidRPr="0070267F" w14:paraId="63C6A343"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00F1EC" w14:textId="77777777" w:rsidR="00446668" w:rsidRPr="0070267F" w:rsidRDefault="00446668" w:rsidP="00F02E73">
            <w:pPr>
              <w:spacing w:after="0" w:line="240" w:lineRule="auto"/>
              <w:jc w:val="center"/>
              <w:rPr>
                <w:rFonts w:ascii="Arial Narrow" w:eastAsia="Times New Roman" w:hAnsi="Arial Narrow" w:cs="Arial"/>
                <w:b/>
                <w:bCs/>
                <w:lang w:eastAsia="es-MX"/>
              </w:rPr>
            </w:pPr>
            <w:r w:rsidRPr="0070267F">
              <w:rPr>
                <w:rFonts w:ascii="Arial Narrow" w:eastAsia="Times New Roman" w:hAnsi="Arial Narrow" w:cs="Arial"/>
                <w:b/>
                <w:bCs/>
                <w:lang w:eastAsia="es-MX"/>
              </w:rPr>
              <w:t>CLASES DE ACTIVO FIJO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5E4DA52D" w14:textId="77777777" w:rsidR="00446668" w:rsidRPr="0070267F" w:rsidRDefault="00446668" w:rsidP="00F02E73">
            <w:pPr>
              <w:spacing w:after="0" w:line="240" w:lineRule="auto"/>
              <w:jc w:val="center"/>
              <w:rPr>
                <w:rFonts w:ascii="Arial Narrow" w:eastAsia="Times New Roman" w:hAnsi="Arial Narrow" w:cs="Arial"/>
                <w:b/>
                <w:bCs/>
                <w:lang w:eastAsia="es-MX"/>
              </w:rPr>
            </w:pPr>
            <w:r w:rsidRPr="0070267F">
              <w:rPr>
                <w:rFonts w:ascii="Arial Narrow" w:eastAsia="Times New Roman" w:hAnsi="Arial Narrow" w:cs="Arial"/>
                <w:b/>
                <w:bCs/>
                <w:lang w:eastAsia="es-MX"/>
              </w:rPr>
              <w:t>% DE DEPRECIACION ANUAL</w:t>
            </w:r>
          </w:p>
        </w:tc>
      </w:tr>
      <w:tr w:rsidR="0036229F" w:rsidRPr="0070267F" w14:paraId="3288701A"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56721B1A"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Edificios y locales.</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7286A582"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5%</w:t>
            </w:r>
          </w:p>
        </w:tc>
      </w:tr>
      <w:tr w:rsidR="0036229F" w:rsidRPr="0070267F" w14:paraId="0FD2A3B0"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3741634C"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Mobiliario.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628B29E2"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20%</w:t>
            </w:r>
          </w:p>
        </w:tc>
      </w:tr>
      <w:tr w:rsidR="0036229F" w:rsidRPr="0070267F" w14:paraId="7F5DC68D"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1EDE4F96"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Bienes informáticos.</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519FED41"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30%</w:t>
            </w:r>
          </w:p>
        </w:tc>
      </w:tr>
      <w:tr w:rsidR="0036229F" w:rsidRPr="0070267F" w14:paraId="316B998E"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4B971DA9"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Equipo de administración.</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7F59C1C5"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10%</w:t>
            </w:r>
          </w:p>
        </w:tc>
      </w:tr>
      <w:tr w:rsidR="0036229F" w:rsidRPr="0070267F" w14:paraId="3325C882"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07EEA126"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Cámaras fotográficas y de video.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68A8E9FF"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10%</w:t>
            </w:r>
          </w:p>
        </w:tc>
      </w:tr>
      <w:tr w:rsidR="0036229F" w:rsidRPr="0070267F" w14:paraId="5CF6AA7C"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4B89FA25"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Equipo educacional y recreativo.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074E2BE5"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10%</w:t>
            </w:r>
          </w:p>
        </w:tc>
      </w:tr>
      <w:tr w:rsidR="0036229F" w:rsidRPr="0070267F" w14:paraId="6CED8864"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7DF73D05"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Equipo médico y de laboratorio.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10ECF130"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10%</w:t>
            </w:r>
          </w:p>
        </w:tc>
      </w:tr>
      <w:tr w:rsidR="0036229F" w:rsidRPr="0070267F" w14:paraId="312101D1"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6F9648E1"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Instrumental médico y de laboratorio.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7376D6F2"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10%</w:t>
            </w:r>
          </w:p>
        </w:tc>
      </w:tr>
      <w:tr w:rsidR="0036229F" w:rsidRPr="0070267F" w14:paraId="1D48DF45"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5A4F8B29"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Vehículos y equipo terrestres, destinados a servicio.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389A94BD"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25%</w:t>
            </w:r>
          </w:p>
        </w:tc>
      </w:tr>
      <w:tr w:rsidR="0036229F" w:rsidRPr="0070267F" w14:paraId="276DDF77"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0FAA0DEC"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Equipos y aparatos de comunicaciones y telecomunicaciones.</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09E4BE86"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25%</w:t>
            </w:r>
          </w:p>
        </w:tc>
      </w:tr>
      <w:tr w:rsidR="0036229F" w:rsidRPr="0070267F" w14:paraId="2935E139"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3D22A854"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Maquinaria, equipo eléctrico y electrónico.</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75A07F05"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20%</w:t>
            </w:r>
          </w:p>
        </w:tc>
      </w:tr>
      <w:tr w:rsidR="0036229F" w:rsidRPr="0070267F" w14:paraId="35D477B9" w14:textId="77777777" w:rsidTr="0070267F">
        <w:trPr>
          <w:trHeight w:val="240"/>
        </w:trPr>
        <w:tc>
          <w:tcPr>
            <w:tcW w:w="3276" w:type="pct"/>
            <w:tcBorders>
              <w:top w:val="single" w:sz="4" w:space="0" w:color="auto"/>
              <w:left w:val="single" w:sz="4" w:space="0" w:color="auto"/>
              <w:bottom w:val="single" w:sz="4" w:space="0" w:color="auto"/>
              <w:right w:val="single" w:sz="4" w:space="0" w:color="000000"/>
            </w:tcBorders>
            <w:shd w:val="clear" w:color="auto" w:fill="auto"/>
            <w:hideMark/>
          </w:tcPr>
          <w:p w14:paraId="130E0BAC" w14:textId="77777777" w:rsidR="00446668" w:rsidRPr="0070267F" w:rsidRDefault="00446668" w:rsidP="00F02E73">
            <w:pPr>
              <w:spacing w:after="0" w:line="240" w:lineRule="auto"/>
              <w:jc w:val="both"/>
              <w:rPr>
                <w:rFonts w:ascii="Arial Narrow" w:eastAsia="Times New Roman" w:hAnsi="Arial Narrow" w:cs="Arial"/>
                <w:lang w:eastAsia="es-MX"/>
              </w:rPr>
            </w:pPr>
            <w:r w:rsidRPr="0070267F">
              <w:rPr>
                <w:rFonts w:ascii="Arial Narrow" w:eastAsia="Times New Roman" w:hAnsi="Arial Narrow" w:cs="Arial"/>
                <w:lang w:eastAsia="es-MX"/>
              </w:rPr>
              <w:t>Herramientas y máquinas herramienta.</w:t>
            </w:r>
          </w:p>
        </w:tc>
        <w:tc>
          <w:tcPr>
            <w:tcW w:w="1724" w:type="pct"/>
            <w:tcBorders>
              <w:top w:val="single" w:sz="4" w:space="0" w:color="auto"/>
              <w:left w:val="nil"/>
              <w:bottom w:val="single" w:sz="4" w:space="0" w:color="auto"/>
              <w:right w:val="single" w:sz="4" w:space="0" w:color="auto"/>
            </w:tcBorders>
            <w:shd w:val="clear" w:color="auto" w:fill="auto"/>
            <w:noWrap/>
            <w:vAlign w:val="center"/>
            <w:hideMark/>
          </w:tcPr>
          <w:p w14:paraId="1CE26F4C" w14:textId="77777777" w:rsidR="00446668" w:rsidRPr="0070267F" w:rsidRDefault="00446668" w:rsidP="00F02E73">
            <w:pPr>
              <w:spacing w:after="0" w:line="240" w:lineRule="auto"/>
              <w:jc w:val="center"/>
              <w:rPr>
                <w:rFonts w:ascii="Arial Narrow" w:eastAsia="Times New Roman" w:hAnsi="Arial Narrow" w:cs="Arial"/>
                <w:lang w:eastAsia="es-MX"/>
              </w:rPr>
            </w:pPr>
            <w:r w:rsidRPr="0070267F">
              <w:rPr>
                <w:rFonts w:ascii="Arial Narrow" w:eastAsia="Times New Roman" w:hAnsi="Arial Narrow" w:cs="Arial"/>
                <w:lang w:eastAsia="es-MX"/>
              </w:rPr>
              <w:t>20%</w:t>
            </w:r>
          </w:p>
        </w:tc>
      </w:tr>
    </w:tbl>
    <w:p w14:paraId="3301C821" w14:textId="77777777" w:rsidR="00446668" w:rsidRPr="0036229F" w:rsidRDefault="00446668" w:rsidP="00F02E73">
      <w:pPr>
        <w:pStyle w:val="Prrafodelista"/>
        <w:spacing w:after="0" w:line="240" w:lineRule="auto"/>
        <w:ind w:left="1410"/>
        <w:jc w:val="both"/>
        <w:rPr>
          <w:rFonts w:ascii="Arial Narrow" w:hAnsi="Arial Narrow"/>
          <w:sz w:val="24"/>
          <w:szCs w:val="24"/>
        </w:rPr>
      </w:pPr>
    </w:p>
    <w:p w14:paraId="14C6519E" w14:textId="1735E840" w:rsidR="00E2634A" w:rsidRDefault="00E2634A" w:rsidP="00057B05">
      <w:pPr>
        <w:spacing w:after="0" w:line="240" w:lineRule="auto"/>
        <w:jc w:val="both"/>
        <w:rPr>
          <w:rFonts w:ascii="Arial Narrow" w:eastAsia="Times New Roman" w:hAnsi="Arial Narrow" w:cs="Arial"/>
          <w:sz w:val="24"/>
          <w:szCs w:val="24"/>
          <w:lang w:eastAsia="es-MX"/>
        </w:rPr>
      </w:pPr>
    </w:p>
    <w:p w14:paraId="04250C30" w14:textId="77777777" w:rsidR="000B2F75"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9.     </w:t>
      </w:r>
      <w:r w:rsidRPr="00057B05">
        <w:rPr>
          <w:rFonts w:ascii="Arial Narrow" w:eastAsia="Times New Roman" w:hAnsi="Arial Narrow" w:cs="Arial"/>
          <w:sz w:val="24"/>
          <w:szCs w:val="24"/>
          <w:lang w:eastAsia="es-MX"/>
        </w:rPr>
        <w:tab/>
        <w:t>Fideicomisos, Mandatos y Análogos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513BBCE1" w14:textId="77777777" w:rsidR="000B2F75" w:rsidRPr="00057B05" w:rsidRDefault="000B2F75" w:rsidP="00057B05">
      <w:pPr>
        <w:spacing w:after="0" w:line="240" w:lineRule="auto"/>
        <w:jc w:val="both"/>
        <w:rPr>
          <w:rFonts w:ascii="Arial Narrow" w:eastAsia="Times New Roman" w:hAnsi="Arial Narrow" w:cs="Arial"/>
          <w:sz w:val="24"/>
          <w:szCs w:val="24"/>
          <w:lang w:eastAsia="es-MX"/>
        </w:rPr>
      </w:pPr>
    </w:p>
    <w:p w14:paraId="530A51CF" w14:textId="77777777" w:rsidR="000B2F75" w:rsidRPr="00057B05" w:rsidRDefault="000B2F75"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Se deberá informar:</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4DF15AE0" w14:textId="77777777" w:rsidR="000B2F75" w:rsidRPr="00057B05" w:rsidRDefault="000B2F75"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a)   </w:t>
      </w:r>
      <w:r w:rsidRPr="00057B05">
        <w:rPr>
          <w:rFonts w:ascii="Arial Narrow" w:eastAsia="Times New Roman" w:hAnsi="Arial Narrow" w:cs="Arial"/>
          <w:sz w:val="24"/>
          <w:szCs w:val="24"/>
          <w:lang w:eastAsia="es-MX"/>
        </w:rPr>
        <w:tab/>
        <w:t>Por ramo administrativo que los reporta.</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6D71F0E1" w14:textId="4C8275FC" w:rsidR="001D2CE9" w:rsidRPr="00057B05" w:rsidRDefault="000B2F75"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b)   </w:t>
      </w:r>
      <w:r w:rsidRPr="00057B05">
        <w:rPr>
          <w:rFonts w:ascii="Arial Narrow" w:eastAsia="Times New Roman" w:hAnsi="Arial Narrow" w:cs="Arial"/>
          <w:sz w:val="24"/>
          <w:szCs w:val="24"/>
          <w:lang w:eastAsia="es-MX"/>
        </w:rPr>
        <w:tab/>
        <w:t>Enlistar los de mayor monto de disponibilidad, relacionando aquéllos que conforman el 80% de las disponibilidades.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p>
    <w:p w14:paraId="25CCA18E" w14:textId="4ABE8FC1" w:rsidR="00B179C4" w:rsidRPr="00057B05" w:rsidRDefault="000B2F75" w:rsidP="00417398">
      <w:pPr>
        <w:spacing w:after="0" w:line="240" w:lineRule="auto"/>
        <w:jc w:val="both"/>
        <w:rPr>
          <w:rFonts w:ascii="Arial Narrow" w:eastAsia="Times New Roman" w:hAnsi="Arial Narrow" w:cs="Arial"/>
          <w:sz w:val="24"/>
          <w:szCs w:val="24"/>
          <w:lang w:eastAsia="es-MX"/>
        </w:rPr>
      </w:pPr>
      <w:r w:rsidRPr="00057B05">
        <w:rPr>
          <w:rFonts w:ascii="Arial Narrow" w:hAnsi="Arial Narrow"/>
          <w:sz w:val="24"/>
          <w:szCs w:val="24"/>
        </w:rPr>
        <w:t>El Sistema para el Desarrollo Integral de la Familia Michoacana, cuenta con un fideicomiso de inversión y administración número F/260018, al 3</w:t>
      </w:r>
      <w:r w:rsidR="00417398">
        <w:rPr>
          <w:rFonts w:ascii="Arial Narrow" w:hAnsi="Arial Narrow"/>
          <w:sz w:val="24"/>
          <w:szCs w:val="24"/>
        </w:rPr>
        <w:t>1</w:t>
      </w:r>
      <w:r w:rsidRPr="00057B05">
        <w:rPr>
          <w:rFonts w:ascii="Arial Narrow" w:hAnsi="Arial Narrow"/>
          <w:sz w:val="24"/>
          <w:szCs w:val="24"/>
        </w:rPr>
        <w:t xml:space="preserve"> de </w:t>
      </w:r>
      <w:r w:rsidR="00417398">
        <w:rPr>
          <w:rFonts w:ascii="Arial Narrow" w:hAnsi="Arial Narrow"/>
          <w:sz w:val="24"/>
          <w:szCs w:val="24"/>
        </w:rPr>
        <w:t>dici</w:t>
      </w:r>
      <w:r w:rsidRPr="00057B05">
        <w:rPr>
          <w:rFonts w:ascii="Arial Narrow" w:hAnsi="Arial Narrow"/>
          <w:sz w:val="24"/>
          <w:szCs w:val="24"/>
        </w:rPr>
        <w:t xml:space="preserve">embre presenta un saldo según estado de cuenta bancario de </w:t>
      </w:r>
      <w:r w:rsidR="00417398" w:rsidRPr="00C93E64">
        <w:rPr>
          <w:rFonts w:ascii="Arial Narrow" w:hAnsi="Arial Narrow"/>
          <w:sz w:val="24"/>
          <w:szCs w:val="24"/>
        </w:rPr>
        <w:t>$2,</w:t>
      </w:r>
      <w:r w:rsidR="00417398">
        <w:rPr>
          <w:rFonts w:ascii="Arial Narrow" w:hAnsi="Arial Narrow"/>
          <w:sz w:val="24"/>
          <w:szCs w:val="24"/>
        </w:rPr>
        <w:t>662,859.76</w:t>
      </w:r>
      <w:r w:rsidR="00417398" w:rsidRPr="00C93E64">
        <w:rPr>
          <w:rFonts w:ascii="Arial Narrow" w:hAnsi="Arial Narrow"/>
          <w:sz w:val="24"/>
          <w:szCs w:val="24"/>
        </w:rPr>
        <w:t xml:space="preserve"> dos millones se</w:t>
      </w:r>
      <w:r w:rsidR="00417398">
        <w:rPr>
          <w:rFonts w:ascii="Arial Narrow" w:hAnsi="Arial Narrow"/>
          <w:sz w:val="24"/>
          <w:szCs w:val="24"/>
        </w:rPr>
        <w:t>iscientos sesenta y dos mil ochocientos cincuenta y nueve pesos</w:t>
      </w:r>
      <w:r w:rsidR="00417398" w:rsidRPr="00C93E64">
        <w:rPr>
          <w:rFonts w:ascii="Arial Narrow" w:hAnsi="Arial Narrow"/>
          <w:sz w:val="24"/>
          <w:szCs w:val="24"/>
        </w:rPr>
        <w:t xml:space="preserve"> </w:t>
      </w:r>
      <w:r w:rsidR="00417398">
        <w:rPr>
          <w:rFonts w:ascii="Arial Narrow" w:hAnsi="Arial Narrow"/>
          <w:sz w:val="24"/>
          <w:szCs w:val="24"/>
        </w:rPr>
        <w:t>76</w:t>
      </w:r>
      <w:r w:rsidR="00417398" w:rsidRPr="00C93E64">
        <w:rPr>
          <w:rFonts w:ascii="Arial Narrow" w:hAnsi="Arial Narrow"/>
          <w:sz w:val="24"/>
          <w:szCs w:val="24"/>
        </w:rPr>
        <w:t>/100 MN.</w:t>
      </w:r>
    </w:p>
    <w:p w14:paraId="406F7784" w14:textId="19F9745C"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77FDB86B" w14:textId="14973B97"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10.   </w:t>
      </w:r>
      <w:r w:rsidRPr="00057B05">
        <w:rPr>
          <w:rFonts w:ascii="Arial Narrow" w:eastAsia="Times New Roman" w:hAnsi="Arial Narrow" w:cs="Arial"/>
          <w:sz w:val="24"/>
          <w:szCs w:val="24"/>
          <w:lang w:eastAsia="es-MX"/>
        </w:rPr>
        <w:tab/>
        <w:t>Reporte de la Recaudación</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5CC51438" w14:textId="77777777" w:rsidR="009F6CC6"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a)   </w:t>
      </w:r>
      <w:r w:rsidRPr="00057B05">
        <w:rPr>
          <w:rFonts w:ascii="Arial Narrow" w:eastAsia="Times New Roman" w:hAnsi="Arial Narrow" w:cs="Arial"/>
          <w:sz w:val="24"/>
          <w:szCs w:val="24"/>
          <w:lang w:eastAsia="es-MX"/>
        </w:rPr>
        <w:tab/>
        <w:t>Análisis del comportamiento de la recaudación correspondiente al ente público o cualquier tipo de ingreso, de forma separada los ingresos locales de los federales.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tbl>
      <w:tblPr>
        <w:tblStyle w:val="Tablaconcuadrcula"/>
        <w:tblW w:w="0" w:type="auto"/>
        <w:jc w:val="center"/>
        <w:tblLook w:val="04A0" w:firstRow="1" w:lastRow="0" w:firstColumn="1" w:lastColumn="0" w:noHBand="0" w:noVBand="1"/>
      </w:tblPr>
      <w:tblGrid>
        <w:gridCol w:w="3823"/>
        <w:gridCol w:w="3118"/>
      </w:tblGrid>
      <w:tr w:rsidR="009F6CC6" w:rsidRPr="00057B05" w14:paraId="27A6AA6E" w14:textId="77777777" w:rsidTr="00AA5DD4">
        <w:trPr>
          <w:jc w:val="center"/>
        </w:trPr>
        <w:tc>
          <w:tcPr>
            <w:tcW w:w="3823" w:type="dxa"/>
            <w:shd w:val="clear" w:color="auto" w:fill="BFBFBF" w:themeFill="background1" w:themeFillShade="BF"/>
          </w:tcPr>
          <w:p w14:paraId="64FB76AB" w14:textId="5CF13285" w:rsidR="009F6CC6" w:rsidRPr="00057B05" w:rsidRDefault="009F6CC6" w:rsidP="00057B05">
            <w:pPr>
              <w:jc w:val="center"/>
              <w:rPr>
                <w:rFonts w:ascii="Arial Narrow" w:eastAsia="Times New Roman" w:hAnsi="Arial Narrow" w:cs="Arial"/>
                <w:b/>
                <w:sz w:val="24"/>
                <w:szCs w:val="24"/>
                <w:lang w:eastAsia="es-MX"/>
              </w:rPr>
            </w:pPr>
            <w:r w:rsidRPr="00057B05">
              <w:rPr>
                <w:rFonts w:ascii="Arial Narrow" w:eastAsia="Times New Roman" w:hAnsi="Arial Narrow" w:cs="Arial"/>
                <w:b/>
                <w:sz w:val="24"/>
                <w:szCs w:val="24"/>
                <w:lang w:eastAsia="es-MX"/>
              </w:rPr>
              <w:t>FUENTE DE INGRESOS</w:t>
            </w:r>
          </w:p>
        </w:tc>
        <w:tc>
          <w:tcPr>
            <w:tcW w:w="3118" w:type="dxa"/>
            <w:shd w:val="clear" w:color="auto" w:fill="BFBFBF" w:themeFill="background1" w:themeFillShade="BF"/>
          </w:tcPr>
          <w:p w14:paraId="1E0457BD" w14:textId="77A60C46" w:rsidR="009F6CC6" w:rsidRPr="00057B05" w:rsidRDefault="009F6CC6" w:rsidP="00417398">
            <w:pPr>
              <w:jc w:val="center"/>
              <w:rPr>
                <w:rFonts w:ascii="Arial Narrow" w:eastAsia="Times New Roman" w:hAnsi="Arial Narrow" w:cs="Arial"/>
                <w:b/>
                <w:sz w:val="24"/>
                <w:szCs w:val="24"/>
                <w:lang w:eastAsia="es-MX"/>
              </w:rPr>
            </w:pPr>
            <w:r w:rsidRPr="00057B05">
              <w:rPr>
                <w:rFonts w:ascii="Arial Narrow" w:eastAsia="Times New Roman" w:hAnsi="Arial Narrow" w:cs="Arial"/>
                <w:b/>
                <w:sz w:val="24"/>
                <w:szCs w:val="24"/>
                <w:lang w:eastAsia="es-MX"/>
              </w:rPr>
              <w:t>IMPORTE RECAUDADO AL 3</w:t>
            </w:r>
            <w:r w:rsidR="00417398">
              <w:rPr>
                <w:rFonts w:ascii="Arial Narrow" w:eastAsia="Times New Roman" w:hAnsi="Arial Narrow" w:cs="Arial"/>
                <w:b/>
                <w:sz w:val="24"/>
                <w:szCs w:val="24"/>
                <w:lang w:eastAsia="es-MX"/>
              </w:rPr>
              <w:t>1</w:t>
            </w:r>
            <w:r w:rsidRPr="00057B05">
              <w:rPr>
                <w:rFonts w:ascii="Arial Narrow" w:eastAsia="Times New Roman" w:hAnsi="Arial Narrow" w:cs="Arial"/>
                <w:b/>
                <w:sz w:val="24"/>
                <w:szCs w:val="24"/>
                <w:lang w:eastAsia="es-MX"/>
              </w:rPr>
              <w:t xml:space="preserve"> DE </w:t>
            </w:r>
            <w:r w:rsidR="00417398">
              <w:rPr>
                <w:rFonts w:ascii="Arial Narrow" w:eastAsia="Times New Roman" w:hAnsi="Arial Narrow" w:cs="Arial"/>
                <w:b/>
                <w:sz w:val="24"/>
                <w:szCs w:val="24"/>
                <w:lang w:eastAsia="es-MX"/>
              </w:rPr>
              <w:t>DIC</w:t>
            </w:r>
            <w:r w:rsidRPr="00057B05">
              <w:rPr>
                <w:rFonts w:ascii="Arial Narrow" w:eastAsia="Times New Roman" w:hAnsi="Arial Narrow" w:cs="Arial"/>
                <w:b/>
                <w:sz w:val="24"/>
                <w:szCs w:val="24"/>
                <w:lang w:eastAsia="es-MX"/>
              </w:rPr>
              <w:t xml:space="preserve"> 2022</w:t>
            </w:r>
          </w:p>
        </w:tc>
      </w:tr>
      <w:tr w:rsidR="009F6CC6" w:rsidRPr="00057B05" w14:paraId="5721926D" w14:textId="77777777" w:rsidTr="00AA5DD4">
        <w:trPr>
          <w:jc w:val="center"/>
        </w:trPr>
        <w:tc>
          <w:tcPr>
            <w:tcW w:w="3823" w:type="dxa"/>
          </w:tcPr>
          <w:p w14:paraId="3FE4FD5A" w14:textId="01D1D39F" w:rsidR="009F6CC6" w:rsidRPr="00057B05" w:rsidRDefault="009F6CC6" w:rsidP="00057B05">
            <w:pPr>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INGRESOS PROPIOS</w:t>
            </w:r>
          </w:p>
        </w:tc>
        <w:tc>
          <w:tcPr>
            <w:tcW w:w="3118" w:type="dxa"/>
          </w:tcPr>
          <w:p w14:paraId="4ED832CC" w14:textId="66DAC8B3" w:rsidR="009F6CC6" w:rsidRPr="00057B05" w:rsidRDefault="009F6CC6" w:rsidP="000E5D9A">
            <w:pPr>
              <w:jc w:val="right"/>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w:t>
            </w:r>
            <w:r w:rsidR="000E5D9A">
              <w:rPr>
                <w:rFonts w:ascii="Arial Narrow" w:eastAsia="Times New Roman" w:hAnsi="Arial Narrow" w:cs="Arial"/>
                <w:sz w:val="24"/>
                <w:szCs w:val="24"/>
                <w:lang w:eastAsia="es-MX"/>
              </w:rPr>
              <w:t>57,508,214.48</w:t>
            </w:r>
          </w:p>
        </w:tc>
      </w:tr>
      <w:tr w:rsidR="000E5D9A" w:rsidRPr="00057B05" w14:paraId="69DE11E4" w14:textId="77777777" w:rsidTr="00AA5DD4">
        <w:trPr>
          <w:jc w:val="center"/>
        </w:trPr>
        <w:tc>
          <w:tcPr>
            <w:tcW w:w="3823" w:type="dxa"/>
          </w:tcPr>
          <w:p w14:paraId="7F2414A3" w14:textId="31046110" w:rsidR="000E5D9A" w:rsidRPr="00057B05" w:rsidRDefault="000E5D9A" w:rsidP="00057B05">
            <w:pPr>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FAFEF</w:t>
            </w:r>
          </w:p>
        </w:tc>
        <w:tc>
          <w:tcPr>
            <w:tcW w:w="3118" w:type="dxa"/>
          </w:tcPr>
          <w:p w14:paraId="2638BE02" w14:textId="19D55F94" w:rsidR="000E5D9A" w:rsidRDefault="000E5D9A" w:rsidP="00057B05">
            <w:pPr>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$2,363,449.01</w:t>
            </w:r>
          </w:p>
        </w:tc>
      </w:tr>
      <w:tr w:rsidR="009F6CC6" w:rsidRPr="00057B05" w14:paraId="274147D1" w14:textId="77777777" w:rsidTr="00AA5DD4">
        <w:trPr>
          <w:jc w:val="center"/>
        </w:trPr>
        <w:tc>
          <w:tcPr>
            <w:tcW w:w="3823" w:type="dxa"/>
          </w:tcPr>
          <w:p w14:paraId="3DFB4307" w14:textId="586FF886" w:rsidR="009F6CC6" w:rsidRPr="00057B05" w:rsidRDefault="00AA5DD4" w:rsidP="00057B05">
            <w:pPr>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SUBSIDIOS Y SUBVENCIONES</w:t>
            </w:r>
          </w:p>
        </w:tc>
        <w:tc>
          <w:tcPr>
            <w:tcW w:w="3118" w:type="dxa"/>
          </w:tcPr>
          <w:p w14:paraId="6B473ECE" w14:textId="12C9E579" w:rsidR="009F6CC6" w:rsidRPr="00057B05" w:rsidRDefault="000E5D9A" w:rsidP="00057B05">
            <w:pPr>
              <w:jc w:val="right"/>
              <w:rPr>
                <w:rFonts w:ascii="Arial Narrow" w:eastAsia="Times New Roman" w:hAnsi="Arial Narrow" w:cs="Arial"/>
                <w:sz w:val="24"/>
                <w:szCs w:val="24"/>
                <w:lang w:eastAsia="es-MX"/>
              </w:rPr>
            </w:pPr>
            <w:r>
              <w:rPr>
                <w:rFonts w:ascii="Arial Narrow" w:eastAsia="Times New Roman" w:hAnsi="Arial Narrow" w:cs="Arial"/>
                <w:sz w:val="24"/>
                <w:szCs w:val="24"/>
                <w:lang w:eastAsia="es-MX"/>
              </w:rPr>
              <w:t>$622,884,555.49</w:t>
            </w:r>
          </w:p>
        </w:tc>
      </w:tr>
      <w:tr w:rsidR="00AA5DD4" w:rsidRPr="00057B05" w14:paraId="1B2C9315" w14:textId="77777777" w:rsidTr="00AA5DD4">
        <w:trPr>
          <w:jc w:val="center"/>
        </w:trPr>
        <w:tc>
          <w:tcPr>
            <w:tcW w:w="3823" w:type="dxa"/>
          </w:tcPr>
          <w:p w14:paraId="18B71387" w14:textId="35006779" w:rsidR="00AA5DD4" w:rsidRPr="00057B05" w:rsidRDefault="00AA5DD4" w:rsidP="00057B05">
            <w:pPr>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TRANSFERENCIAS Y ASIGNACIONES</w:t>
            </w:r>
          </w:p>
        </w:tc>
        <w:tc>
          <w:tcPr>
            <w:tcW w:w="3118" w:type="dxa"/>
          </w:tcPr>
          <w:p w14:paraId="4274F01E" w14:textId="55D6D7C1" w:rsidR="00AA5DD4" w:rsidRPr="00057B05" w:rsidRDefault="00AA5DD4" w:rsidP="000E5D9A">
            <w:pPr>
              <w:jc w:val="right"/>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w:t>
            </w:r>
            <w:r w:rsidR="000E5D9A">
              <w:rPr>
                <w:rFonts w:ascii="Arial Narrow" w:eastAsia="Times New Roman" w:hAnsi="Arial Narrow" w:cs="Arial"/>
                <w:sz w:val="24"/>
                <w:szCs w:val="24"/>
                <w:lang w:eastAsia="es-MX"/>
              </w:rPr>
              <w:t>341,752,727.62</w:t>
            </w:r>
          </w:p>
        </w:tc>
      </w:tr>
      <w:tr w:rsidR="00AA5DD4" w:rsidRPr="00057B05" w14:paraId="40B75DCE" w14:textId="77777777" w:rsidTr="00AA5DD4">
        <w:trPr>
          <w:jc w:val="center"/>
        </w:trPr>
        <w:tc>
          <w:tcPr>
            <w:tcW w:w="3823" w:type="dxa"/>
          </w:tcPr>
          <w:p w14:paraId="5E8A3547" w14:textId="56CB6E50" w:rsidR="00AA5DD4" w:rsidRPr="00057B05" w:rsidRDefault="00AA5DD4" w:rsidP="00057B05">
            <w:pPr>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CONVENIOS RAMO 12</w:t>
            </w:r>
          </w:p>
        </w:tc>
        <w:tc>
          <w:tcPr>
            <w:tcW w:w="3118" w:type="dxa"/>
          </w:tcPr>
          <w:p w14:paraId="772AD196" w14:textId="2C5247FC" w:rsidR="00AA5DD4" w:rsidRPr="00057B05" w:rsidRDefault="00AA5DD4" w:rsidP="000E5D9A">
            <w:pPr>
              <w:jc w:val="right"/>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w:t>
            </w:r>
            <w:r w:rsidR="000E5D9A">
              <w:rPr>
                <w:rFonts w:ascii="Arial Narrow" w:eastAsia="Times New Roman" w:hAnsi="Arial Narrow" w:cs="Arial"/>
                <w:sz w:val="24"/>
                <w:szCs w:val="24"/>
                <w:lang w:eastAsia="es-MX"/>
              </w:rPr>
              <w:t>67,001,811.80</w:t>
            </w:r>
          </w:p>
        </w:tc>
      </w:tr>
      <w:tr w:rsidR="009F6CC6" w:rsidRPr="00057B05" w14:paraId="58A63F9B" w14:textId="77777777" w:rsidTr="00AA5DD4">
        <w:trPr>
          <w:jc w:val="center"/>
        </w:trPr>
        <w:tc>
          <w:tcPr>
            <w:tcW w:w="3823" w:type="dxa"/>
          </w:tcPr>
          <w:p w14:paraId="0E6CF4D2" w14:textId="2BB50FDE" w:rsidR="009F6CC6" w:rsidRPr="00057B05" w:rsidRDefault="00AA5DD4" w:rsidP="00057B05">
            <w:pPr>
              <w:jc w:val="both"/>
              <w:rPr>
                <w:rFonts w:ascii="Arial Narrow" w:eastAsia="Times New Roman" w:hAnsi="Arial Narrow" w:cs="Arial"/>
                <w:b/>
                <w:sz w:val="24"/>
                <w:szCs w:val="24"/>
                <w:lang w:eastAsia="es-MX"/>
              </w:rPr>
            </w:pPr>
            <w:r w:rsidRPr="00057B05">
              <w:rPr>
                <w:rFonts w:ascii="Arial Narrow" w:eastAsia="Times New Roman" w:hAnsi="Arial Narrow" w:cs="Arial"/>
                <w:b/>
                <w:sz w:val="24"/>
                <w:szCs w:val="24"/>
                <w:lang w:eastAsia="es-MX"/>
              </w:rPr>
              <w:lastRenderedPageBreak/>
              <w:t>TOTAL</w:t>
            </w:r>
          </w:p>
        </w:tc>
        <w:tc>
          <w:tcPr>
            <w:tcW w:w="3118" w:type="dxa"/>
          </w:tcPr>
          <w:p w14:paraId="04F8D23E" w14:textId="62C34A22" w:rsidR="009F6CC6" w:rsidRPr="00057B05" w:rsidRDefault="000E5D9A" w:rsidP="00057B05">
            <w:pPr>
              <w:jc w:val="right"/>
              <w:rPr>
                <w:rFonts w:ascii="Arial Narrow" w:eastAsia="Times New Roman" w:hAnsi="Arial Narrow" w:cs="Arial"/>
                <w:b/>
                <w:sz w:val="24"/>
                <w:szCs w:val="24"/>
                <w:lang w:eastAsia="es-MX"/>
              </w:rPr>
            </w:pPr>
            <w:r>
              <w:rPr>
                <w:rFonts w:ascii="Arial Narrow" w:eastAsia="Times New Roman" w:hAnsi="Arial Narrow" w:cs="Arial"/>
                <w:b/>
                <w:sz w:val="24"/>
                <w:szCs w:val="24"/>
                <w:lang w:eastAsia="es-MX"/>
              </w:rPr>
              <w:t>$1,091,510,758.40</w:t>
            </w:r>
          </w:p>
        </w:tc>
      </w:tr>
    </w:tbl>
    <w:p w14:paraId="785F4B3E" w14:textId="77BE5B64" w:rsidR="009F6CC6"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r>
    </w:p>
    <w:p w14:paraId="71A7867E" w14:textId="70486AB1"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b)   </w:t>
      </w:r>
      <w:r w:rsidRPr="00057B05">
        <w:rPr>
          <w:rFonts w:ascii="Arial Narrow" w:eastAsia="Times New Roman" w:hAnsi="Arial Narrow" w:cs="Arial"/>
          <w:sz w:val="24"/>
          <w:szCs w:val="24"/>
          <w:lang w:eastAsia="es-MX"/>
        </w:rPr>
        <w:tab/>
        <w:t>Proyección de la recaudación e ingresos en el mediano plazo.</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14B1C66F" w14:textId="7DEFD321"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11.   </w:t>
      </w:r>
      <w:r w:rsidRPr="00057B05">
        <w:rPr>
          <w:rFonts w:ascii="Arial Narrow" w:eastAsia="Times New Roman" w:hAnsi="Arial Narrow" w:cs="Arial"/>
          <w:sz w:val="24"/>
          <w:szCs w:val="24"/>
          <w:lang w:eastAsia="es-MX"/>
        </w:rPr>
        <w:tab/>
        <w:t>Información sobre la Deuda y el Reporte Analítico de la Deuda</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03164B39" w14:textId="77777777"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a)   </w:t>
      </w:r>
      <w:r w:rsidRPr="00057B05">
        <w:rPr>
          <w:rFonts w:ascii="Arial Narrow" w:eastAsia="Times New Roman" w:hAnsi="Arial Narrow" w:cs="Arial"/>
          <w:sz w:val="24"/>
          <w:szCs w:val="24"/>
          <w:lang w:eastAsia="es-MX"/>
        </w:rPr>
        <w:tab/>
        <w:t>Utilizar al menos los siguientes indicadores: deuda respecto al PIB y deuda respecto a la recaudación tomando, como mínimo, un período igual o menor a 5 años.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68B23848" w14:textId="77777777" w:rsidR="00AA5DD4"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b)   </w:t>
      </w:r>
      <w:r w:rsidRPr="00057B05">
        <w:rPr>
          <w:rFonts w:ascii="Arial Narrow" w:eastAsia="Times New Roman" w:hAnsi="Arial Narrow" w:cs="Arial"/>
          <w:sz w:val="24"/>
          <w:szCs w:val="24"/>
          <w:lang w:eastAsia="es-MX"/>
        </w:rPr>
        <w:tab/>
        <w:t>Información de manera agrupada por tipo de valor gubernamental o instrumento financiero en la que se consideren intereses, comisiones, tasa, perfil de vencimiento y otros gastos de la deuda.</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13770A65" w14:textId="77777777" w:rsidR="00AA5DD4" w:rsidRPr="00057B05" w:rsidRDefault="00AA5DD4"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El Sistema para el Desarrollo Integral e la Familia Michoacana, no cuenta con deuda pública.</w:t>
      </w:r>
    </w:p>
    <w:p w14:paraId="7F3B544D" w14:textId="77777777" w:rsidR="00AA5DD4" w:rsidRPr="00057B05" w:rsidRDefault="00AA5DD4" w:rsidP="00057B05">
      <w:pPr>
        <w:spacing w:after="0" w:line="240" w:lineRule="auto"/>
        <w:jc w:val="both"/>
        <w:rPr>
          <w:rFonts w:ascii="Arial Narrow" w:eastAsia="Times New Roman" w:hAnsi="Arial Narrow" w:cs="Arial"/>
          <w:sz w:val="24"/>
          <w:szCs w:val="24"/>
          <w:lang w:eastAsia="es-MX"/>
        </w:rPr>
      </w:pPr>
    </w:p>
    <w:p w14:paraId="0F0ED1AD" w14:textId="23DFE298" w:rsidR="001D2CE9" w:rsidRPr="00057B05" w:rsidRDefault="00AA5DD4"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Otros Pasivos por un importe al 3</w:t>
      </w:r>
      <w:r w:rsidR="00417398">
        <w:rPr>
          <w:rFonts w:ascii="Arial Narrow" w:eastAsia="Times New Roman" w:hAnsi="Arial Narrow" w:cs="Arial"/>
          <w:sz w:val="24"/>
          <w:szCs w:val="24"/>
          <w:lang w:eastAsia="es-MX"/>
        </w:rPr>
        <w:t>1</w:t>
      </w:r>
      <w:r w:rsidRPr="00057B05">
        <w:rPr>
          <w:rFonts w:ascii="Arial Narrow" w:eastAsia="Times New Roman" w:hAnsi="Arial Narrow" w:cs="Arial"/>
          <w:sz w:val="24"/>
          <w:szCs w:val="24"/>
          <w:lang w:eastAsia="es-MX"/>
        </w:rPr>
        <w:t xml:space="preserve"> de </w:t>
      </w:r>
      <w:r w:rsidR="00417398">
        <w:rPr>
          <w:rFonts w:ascii="Arial Narrow" w:eastAsia="Times New Roman" w:hAnsi="Arial Narrow" w:cs="Arial"/>
          <w:sz w:val="24"/>
          <w:szCs w:val="24"/>
          <w:lang w:eastAsia="es-MX"/>
        </w:rPr>
        <w:t>dic</w:t>
      </w:r>
      <w:r w:rsidRPr="00057B05">
        <w:rPr>
          <w:rFonts w:ascii="Arial Narrow" w:eastAsia="Times New Roman" w:hAnsi="Arial Narrow" w:cs="Arial"/>
          <w:sz w:val="24"/>
          <w:szCs w:val="24"/>
          <w:lang w:eastAsia="es-MX"/>
        </w:rPr>
        <w:t>iembre del presente año de $4</w:t>
      </w:r>
      <w:r w:rsidR="000E5D9A">
        <w:rPr>
          <w:rFonts w:ascii="Arial Narrow" w:eastAsia="Times New Roman" w:hAnsi="Arial Narrow" w:cs="Arial"/>
          <w:sz w:val="24"/>
          <w:szCs w:val="24"/>
          <w:lang w:eastAsia="es-MX"/>
        </w:rPr>
        <w:t>86,268,618.23</w:t>
      </w:r>
      <w:r w:rsidRPr="00057B05">
        <w:rPr>
          <w:rFonts w:ascii="Arial Narrow" w:eastAsia="Times New Roman" w:hAnsi="Arial Narrow" w:cs="Arial"/>
          <w:sz w:val="24"/>
          <w:szCs w:val="24"/>
          <w:lang w:eastAsia="es-MX"/>
        </w:rPr>
        <w:t xml:space="preserve"> cuatrocientos</w:t>
      </w:r>
      <w:r w:rsidR="000E5D9A">
        <w:rPr>
          <w:rFonts w:ascii="Arial Narrow" w:eastAsia="Times New Roman" w:hAnsi="Arial Narrow" w:cs="Arial"/>
          <w:sz w:val="24"/>
          <w:szCs w:val="24"/>
          <w:lang w:eastAsia="es-MX"/>
        </w:rPr>
        <w:t xml:space="preserve"> ochenta y seis</w:t>
      </w:r>
      <w:r w:rsidRPr="00057B05">
        <w:rPr>
          <w:rFonts w:ascii="Arial Narrow" w:eastAsia="Times New Roman" w:hAnsi="Arial Narrow" w:cs="Arial"/>
          <w:sz w:val="24"/>
          <w:szCs w:val="24"/>
          <w:lang w:eastAsia="es-MX"/>
        </w:rPr>
        <w:t xml:space="preserve"> millones </w:t>
      </w:r>
      <w:r w:rsidR="000E5D9A">
        <w:rPr>
          <w:rFonts w:ascii="Arial Narrow" w:eastAsia="Times New Roman" w:hAnsi="Arial Narrow" w:cs="Arial"/>
          <w:sz w:val="24"/>
          <w:szCs w:val="24"/>
          <w:lang w:eastAsia="es-MX"/>
        </w:rPr>
        <w:t xml:space="preserve">doscientos sesenta y ocho mil seiscientos dieciocho </w:t>
      </w:r>
      <w:r w:rsidRPr="00057B05">
        <w:rPr>
          <w:rFonts w:ascii="Arial Narrow" w:eastAsia="Times New Roman" w:hAnsi="Arial Narrow" w:cs="Arial"/>
          <w:sz w:val="24"/>
          <w:szCs w:val="24"/>
          <w:lang w:eastAsia="es-MX"/>
        </w:rPr>
        <w:t xml:space="preserve">pesos </w:t>
      </w:r>
      <w:r w:rsidR="000E5D9A">
        <w:rPr>
          <w:rFonts w:ascii="Arial Narrow" w:eastAsia="Times New Roman" w:hAnsi="Arial Narrow" w:cs="Arial"/>
          <w:sz w:val="24"/>
          <w:szCs w:val="24"/>
          <w:lang w:eastAsia="es-MX"/>
        </w:rPr>
        <w:t>23</w:t>
      </w:r>
      <w:r w:rsidRPr="00057B05">
        <w:rPr>
          <w:rFonts w:ascii="Arial Narrow" w:eastAsia="Times New Roman" w:hAnsi="Arial Narrow" w:cs="Arial"/>
          <w:sz w:val="24"/>
          <w:szCs w:val="24"/>
          <w:lang w:eastAsia="es-MX"/>
        </w:rPr>
        <w:t xml:space="preserve">/100 MN. </w:t>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p>
    <w:p w14:paraId="65520083" w14:textId="0635F996"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12. </w:t>
      </w:r>
      <w:r w:rsidRPr="00057B05">
        <w:rPr>
          <w:rFonts w:ascii="Arial Narrow" w:eastAsia="Times New Roman" w:hAnsi="Arial Narrow" w:cs="Arial"/>
          <w:sz w:val="24"/>
          <w:szCs w:val="24"/>
          <w:lang w:eastAsia="es-MX"/>
        </w:rPr>
        <w:tab/>
        <w:t>Calificaciones otorgadas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15EA96DB" w14:textId="5E4A2647" w:rsidR="001D2CE9" w:rsidRPr="00057B05" w:rsidRDefault="00B6047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Informar, </w:t>
      </w:r>
      <w:r w:rsidR="001D2CE9" w:rsidRPr="00057B05">
        <w:rPr>
          <w:rFonts w:ascii="Arial Narrow" w:eastAsia="Times New Roman" w:hAnsi="Arial Narrow" w:cs="Arial"/>
          <w:sz w:val="24"/>
          <w:szCs w:val="24"/>
          <w:lang w:eastAsia="es-MX"/>
        </w:rPr>
        <w:t>tanto del ente público como cualquier transacción realizada, que haya sido sujeta a una calificación crediticia.</w:t>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p>
    <w:p w14:paraId="63AA0D4C" w14:textId="49890885" w:rsidR="001D2CE9" w:rsidRPr="00057B05" w:rsidRDefault="00B6047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El Sistema DIF Michoacán no ha sido sujeta a una calificación crediticia.</w:t>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p>
    <w:p w14:paraId="0DCD103A" w14:textId="77777777"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13.   </w:t>
      </w:r>
      <w:r w:rsidRPr="00057B05">
        <w:rPr>
          <w:rFonts w:ascii="Arial Narrow" w:eastAsia="Times New Roman" w:hAnsi="Arial Narrow" w:cs="Arial"/>
          <w:sz w:val="24"/>
          <w:szCs w:val="24"/>
          <w:lang w:eastAsia="es-MX"/>
        </w:rPr>
        <w:tab/>
        <w:t>Proceso de Mejora</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4B203E8E" w14:textId="0B7117B1"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Se informará de:</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2F0CA999" w14:textId="77777777"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a)   </w:t>
      </w:r>
      <w:r w:rsidRPr="00057B05">
        <w:rPr>
          <w:rFonts w:ascii="Arial Narrow" w:eastAsia="Times New Roman" w:hAnsi="Arial Narrow" w:cs="Arial"/>
          <w:sz w:val="24"/>
          <w:szCs w:val="24"/>
          <w:lang w:eastAsia="es-MX"/>
        </w:rPr>
        <w:tab/>
        <w:t>Principales Políticas de control interno.</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27AC7949" w14:textId="556B0A3F"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ab/>
        <w:t xml:space="preserve">b)   </w:t>
      </w:r>
      <w:r w:rsidRPr="00057B05">
        <w:rPr>
          <w:rFonts w:ascii="Arial Narrow" w:eastAsia="Times New Roman" w:hAnsi="Arial Narrow" w:cs="Arial"/>
          <w:sz w:val="24"/>
          <w:szCs w:val="24"/>
          <w:lang w:eastAsia="es-MX"/>
        </w:rPr>
        <w:tab/>
        <w:t>Medidas de desempeño financiero, metas y alcance.</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1EB5BE9D" w14:textId="77777777"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14.   </w:t>
      </w:r>
      <w:r w:rsidRPr="00057B05">
        <w:rPr>
          <w:rFonts w:ascii="Arial Narrow" w:eastAsia="Times New Roman" w:hAnsi="Arial Narrow" w:cs="Arial"/>
          <w:sz w:val="24"/>
          <w:szCs w:val="24"/>
          <w:lang w:eastAsia="es-MX"/>
        </w:rPr>
        <w:tab/>
        <w:t>Información por Segmentos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49EB231E" w14:textId="1952A4BC"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4309F6AF" w14:textId="1E182204"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15.   </w:t>
      </w:r>
      <w:r w:rsidRPr="00057B05">
        <w:rPr>
          <w:rFonts w:ascii="Arial Narrow" w:eastAsia="Times New Roman" w:hAnsi="Arial Narrow" w:cs="Arial"/>
          <w:sz w:val="24"/>
          <w:szCs w:val="24"/>
          <w:lang w:eastAsia="es-MX"/>
        </w:rPr>
        <w:tab/>
        <w:t>Eventos Posteriores al Cierre</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3E33FE2F" w14:textId="77777777" w:rsidR="00B6047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lastRenderedPageBreak/>
        <w:t>El ente público informará el efecto en sus estados financieros de aquellos hechos ocurridos en el período posterior al que informa, que proporcionan mayor evidencia sobre eventos que le afectan económicamente y que no se conocían a la fecha de cierre.</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581DADAE" w14:textId="77777777" w:rsidR="00B60479" w:rsidRPr="00057B05" w:rsidRDefault="00B60479" w:rsidP="00057B05">
      <w:pPr>
        <w:spacing w:after="0" w:line="240" w:lineRule="auto"/>
        <w:jc w:val="both"/>
        <w:rPr>
          <w:rFonts w:ascii="Arial Narrow" w:eastAsia="Times New Roman" w:hAnsi="Arial Narrow" w:cs="Arial"/>
          <w:sz w:val="24"/>
          <w:szCs w:val="24"/>
          <w:lang w:eastAsia="es-MX"/>
        </w:rPr>
      </w:pPr>
    </w:p>
    <w:p w14:paraId="4F28C34E" w14:textId="0426C40C" w:rsidR="001D2CE9" w:rsidRPr="00057B05" w:rsidRDefault="00B6047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No hay eventos posteriores al cierre del mes que informar.</w:t>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r w:rsidR="001D2CE9" w:rsidRPr="00057B05">
        <w:rPr>
          <w:rFonts w:ascii="Arial Narrow" w:eastAsia="Times New Roman" w:hAnsi="Arial Narrow" w:cs="Arial"/>
          <w:sz w:val="24"/>
          <w:szCs w:val="24"/>
          <w:lang w:eastAsia="es-MX"/>
        </w:rPr>
        <w:tab/>
      </w:r>
    </w:p>
    <w:p w14:paraId="54748161" w14:textId="088D6343"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16.   </w:t>
      </w:r>
      <w:r w:rsidRPr="00057B05">
        <w:rPr>
          <w:rFonts w:ascii="Arial Narrow" w:eastAsia="Times New Roman" w:hAnsi="Arial Narrow" w:cs="Arial"/>
          <w:sz w:val="24"/>
          <w:szCs w:val="24"/>
          <w:lang w:eastAsia="es-MX"/>
        </w:rPr>
        <w:tab/>
        <w:t>Partes Relacionadas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18427BBB" w14:textId="0716E7B2"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Se debe establecer por escrito que no existen partes relacionadas que pudieran ejercer influencia significativa sobre la toma de decisiones financieras y operativas.</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6C817D3E" w14:textId="1A5A3CEA" w:rsidR="001D2CE9" w:rsidRP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 xml:space="preserve">17.   </w:t>
      </w:r>
      <w:r w:rsidRPr="00057B05">
        <w:rPr>
          <w:rFonts w:ascii="Arial Narrow" w:eastAsia="Times New Roman" w:hAnsi="Arial Narrow" w:cs="Arial"/>
          <w:sz w:val="24"/>
          <w:szCs w:val="24"/>
          <w:lang w:eastAsia="es-MX"/>
        </w:rPr>
        <w:tab/>
        <w:t>Responsabilidad Sobre la Presentación Razonable de la Información Contable</w:t>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r w:rsidRPr="00057B05">
        <w:rPr>
          <w:rFonts w:ascii="Arial Narrow" w:eastAsia="Times New Roman" w:hAnsi="Arial Narrow" w:cs="Arial"/>
          <w:sz w:val="24"/>
          <w:szCs w:val="24"/>
          <w:lang w:eastAsia="es-MX"/>
        </w:rPr>
        <w:tab/>
      </w:r>
    </w:p>
    <w:p w14:paraId="4E30BEE9" w14:textId="77777777" w:rsidR="00057B05" w:rsidRDefault="001D2CE9" w:rsidP="00057B05">
      <w:pPr>
        <w:spacing w:after="0" w:line="240" w:lineRule="auto"/>
        <w:jc w:val="both"/>
        <w:rPr>
          <w:rFonts w:ascii="Arial Narrow" w:eastAsia="Times New Roman" w:hAnsi="Arial Narrow" w:cs="Arial"/>
          <w:sz w:val="24"/>
          <w:szCs w:val="24"/>
          <w:lang w:eastAsia="es-MX"/>
        </w:rPr>
      </w:pPr>
      <w:r w:rsidRPr="00057B05">
        <w:rPr>
          <w:rFonts w:ascii="Arial Narrow" w:eastAsia="Times New Roman" w:hAnsi="Arial Narrow" w:cs="Arial"/>
          <w:sz w:val="24"/>
          <w:szCs w:val="24"/>
          <w:lang w:eastAsia="es-MX"/>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71425934" w14:textId="77777777" w:rsidR="00057B05" w:rsidRDefault="00057B05" w:rsidP="00057B05">
      <w:pPr>
        <w:spacing w:after="0" w:line="240" w:lineRule="auto"/>
        <w:jc w:val="both"/>
        <w:rPr>
          <w:rFonts w:ascii="Arial Narrow" w:eastAsia="Times New Roman" w:hAnsi="Arial Narrow" w:cs="Arial"/>
          <w:sz w:val="24"/>
          <w:szCs w:val="24"/>
          <w:lang w:eastAsia="es-MX"/>
        </w:rPr>
      </w:pPr>
    </w:p>
    <w:p w14:paraId="0C23EEED" w14:textId="77777777" w:rsidR="00057B05" w:rsidRDefault="00057B05" w:rsidP="00057B05">
      <w:pPr>
        <w:spacing w:after="0" w:line="240" w:lineRule="auto"/>
        <w:jc w:val="both"/>
        <w:rPr>
          <w:rFonts w:ascii="Arial Narrow" w:eastAsia="Times New Roman" w:hAnsi="Arial Narrow" w:cs="Arial"/>
          <w:sz w:val="24"/>
          <w:szCs w:val="24"/>
          <w:lang w:eastAsia="es-MX"/>
        </w:rPr>
      </w:pPr>
    </w:p>
    <w:p w14:paraId="0A1BAE87" w14:textId="3100F0D5" w:rsidR="00E2634A" w:rsidRPr="0036229F" w:rsidRDefault="001D2CE9" w:rsidP="00057B05">
      <w:pPr>
        <w:spacing w:after="0" w:line="240" w:lineRule="auto"/>
        <w:jc w:val="both"/>
        <w:rPr>
          <w:rFonts w:ascii="Arial Narrow" w:eastAsia="Times New Roman" w:hAnsi="Arial Narrow" w:cs="Arial"/>
          <w:sz w:val="24"/>
          <w:szCs w:val="24"/>
          <w:lang w:eastAsia="es-MX"/>
        </w:rPr>
      </w:pP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r w:rsidRPr="001D2CE9">
        <w:rPr>
          <w:rFonts w:ascii="Arial Narrow" w:eastAsia="Times New Roman" w:hAnsi="Arial Narrow" w:cs="Arial"/>
          <w:sz w:val="24"/>
          <w:szCs w:val="24"/>
          <w:lang w:eastAsia="es-MX"/>
        </w:rPr>
        <w:tab/>
      </w:r>
    </w:p>
    <w:p w14:paraId="269782EF" w14:textId="77777777" w:rsidR="000A568F" w:rsidRPr="0036229F" w:rsidRDefault="000A568F" w:rsidP="00057B05">
      <w:pPr>
        <w:spacing w:after="0" w:line="240" w:lineRule="auto"/>
        <w:jc w:val="both"/>
        <w:rPr>
          <w:rFonts w:ascii="Arial Narrow" w:hAnsi="Arial Narrow"/>
          <w:sz w:val="24"/>
          <w:szCs w:val="24"/>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14"/>
        <w:gridCol w:w="697"/>
        <w:gridCol w:w="4127"/>
      </w:tblGrid>
      <w:tr w:rsidR="0036229F" w:rsidRPr="0036229F" w14:paraId="0AEE919F" w14:textId="77777777" w:rsidTr="00371B47">
        <w:tc>
          <w:tcPr>
            <w:tcW w:w="4077" w:type="dxa"/>
          </w:tcPr>
          <w:p w14:paraId="3F3E9B37" w14:textId="77777777" w:rsidR="00371B47" w:rsidRPr="0070267F" w:rsidRDefault="00371B47" w:rsidP="00057B05">
            <w:pPr>
              <w:jc w:val="center"/>
              <w:rPr>
                <w:rFonts w:ascii="Arial Narrow" w:hAnsi="Arial Narrow"/>
                <w:sz w:val="20"/>
                <w:szCs w:val="20"/>
              </w:rPr>
            </w:pPr>
            <w:r w:rsidRPr="0070267F">
              <w:rPr>
                <w:rFonts w:ascii="Arial Narrow" w:hAnsi="Arial Narrow"/>
                <w:sz w:val="20"/>
                <w:szCs w:val="20"/>
              </w:rPr>
              <w:t>ELABORÓ</w:t>
            </w:r>
          </w:p>
          <w:p w14:paraId="5FD56B77" w14:textId="0F8DDDDA" w:rsidR="00371B47" w:rsidRDefault="00371B47" w:rsidP="00057B05">
            <w:pPr>
              <w:jc w:val="center"/>
              <w:rPr>
                <w:rFonts w:ascii="Arial Narrow" w:hAnsi="Arial Narrow"/>
                <w:sz w:val="20"/>
                <w:szCs w:val="20"/>
              </w:rPr>
            </w:pPr>
          </w:p>
          <w:p w14:paraId="5084B5E8" w14:textId="531F8992" w:rsidR="00AF1DAC" w:rsidRDefault="00AF1DAC" w:rsidP="00057B05">
            <w:pPr>
              <w:jc w:val="center"/>
              <w:rPr>
                <w:rFonts w:ascii="Arial Narrow" w:hAnsi="Arial Narrow"/>
                <w:sz w:val="20"/>
                <w:szCs w:val="20"/>
              </w:rPr>
            </w:pPr>
          </w:p>
          <w:p w14:paraId="7BED9022" w14:textId="2BDB304F" w:rsidR="0022275A" w:rsidRDefault="0022275A" w:rsidP="00057B05">
            <w:pPr>
              <w:jc w:val="center"/>
              <w:rPr>
                <w:rFonts w:ascii="Arial Narrow" w:hAnsi="Arial Narrow"/>
                <w:sz w:val="20"/>
                <w:szCs w:val="20"/>
              </w:rPr>
            </w:pPr>
          </w:p>
          <w:p w14:paraId="12D90F28" w14:textId="427F80F4" w:rsidR="00BE472A" w:rsidRDefault="00BE472A" w:rsidP="00057B05">
            <w:pPr>
              <w:jc w:val="center"/>
              <w:rPr>
                <w:rFonts w:ascii="Arial Narrow" w:hAnsi="Arial Narrow"/>
                <w:sz w:val="20"/>
                <w:szCs w:val="20"/>
              </w:rPr>
            </w:pPr>
          </w:p>
          <w:p w14:paraId="3082DB1F" w14:textId="18358439" w:rsidR="008A0C35" w:rsidRDefault="008A0C35" w:rsidP="00057B05">
            <w:pPr>
              <w:jc w:val="center"/>
              <w:rPr>
                <w:rFonts w:ascii="Arial Narrow" w:hAnsi="Arial Narrow"/>
                <w:sz w:val="20"/>
                <w:szCs w:val="20"/>
              </w:rPr>
            </w:pPr>
          </w:p>
          <w:p w14:paraId="581E2E6F" w14:textId="77777777" w:rsidR="008A0C35" w:rsidRPr="0070267F" w:rsidRDefault="008A0C35" w:rsidP="00057B05">
            <w:pPr>
              <w:jc w:val="center"/>
              <w:rPr>
                <w:rFonts w:ascii="Arial Narrow" w:hAnsi="Arial Narrow"/>
                <w:sz w:val="20"/>
                <w:szCs w:val="20"/>
              </w:rPr>
            </w:pPr>
          </w:p>
          <w:p w14:paraId="19888FF2" w14:textId="0680BFBB" w:rsidR="00371B47" w:rsidRDefault="00371B47" w:rsidP="00057B05">
            <w:pPr>
              <w:jc w:val="center"/>
              <w:rPr>
                <w:rFonts w:ascii="Arial Narrow" w:hAnsi="Arial Narrow"/>
                <w:sz w:val="20"/>
                <w:szCs w:val="20"/>
              </w:rPr>
            </w:pPr>
          </w:p>
          <w:p w14:paraId="144819B7" w14:textId="77777777" w:rsidR="0070267F" w:rsidRPr="0070267F" w:rsidRDefault="0070267F" w:rsidP="00057B05">
            <w:pPr>
              <w:jc w:val="center"/>
              <w:rPr>
                <w:rFonts w:ascii="Arial Narrow" w:hAnsi="Arial Narrow"/>
                <w:sz w:val="20"/>
                <w:szCs w:val="20"/>
              </w:rPr>
            </w:pPr>
          </w:p>
          <w:p w14:paraId="2706F6FB" w14:textId="77777777" w:rsidR="00371B47" w:rsidRPr="0070267F" w:rsidRDefault="00371B47" w:rsidP="00057B05">
            <w:pPr>
              <w:jc w:val="center"/>
              <w:rPr>
                <w:rFonts w:ascii="Arial Narrow" w:hAnsi="Arial Narrow"/>
                <w:sz w:val="20"/>
                <w:szCs w:val="20"/>
              </w:rPr>
            </w:pPr>
          </w:p>
        </w:tc>
        <w:tc>
          <w:tcPr>
            <w:tcW w:w="709" w:type="dxa"/>
            <w:tcBorders>
              <w:top w:val="nil"/>
              <w:bottom w:val="nil"/>
            </w:tcBorders>
          </w:tcPr>
          <w:p w14:paraId="513DBA46" w14:textId="77777777" w:rsidR="00371B47" w:rsidRPr="0070267F" w:rsidRDefault="00371B47" w:rsidP="00057B05">
            <w:pPr>
              <w:jc w:val="center"/>
              <w:rPr>
                <w:rFonts w:ascii="Arial Narrow" w:hAnsi="Arial Narrow"/>
                <w:sz w:val="20"/>
                <w:szCs w:val="20"/>
              </w:rPr>
            </w:pPr>
          </w:p>
        </w:tc>
        <w:tc>
          <w:tcPr>
            <w:tcW w:w="4192" w:type="dxa"/>
          </w:tcPr>
          <w:p w14:paraId="481FE705" w14:textId="77777777" w:rsidR="00371B47" w:rsidRPr="0070267F" w:rsidRDefault="00371B47" w:rsidP="00057B05">
            <w:pPr>
              <w:jc w:val="center"/>
              <w:rPr>
                <w:rFonts w:ascii="Arial Narrow" w:hAnsi="Arial Narrow"/>
                <w:sz w:val="20"/>
                <w:szCs w:val="20"/>
              </w:rPr>
            </w:pPr>
            <w:r w:rsidRPr="0070267F">
              <w:rPr>
                <w:rFonts w:ascii="Arial Narrow" w:hAnsi="Arial Narrow"/>
                <w:sz w:val="20"/>
                <w:szCs w:val="20"/>
              </w:rPr>
              <w:t>REVISÓ</w:t>
            </w:r>
          </w:p>
        </w:tc>
      </w:tr>
      <w:tr w:rsidR="00371B47" w:rsidRPr="0036229F" w14:paraId="07CCF7C8" w14:textId="77777777" w:rsidTr="00371B47">
        <w:tc>
          <w:tcPr>
            <w:tcW w:w="4077" w:type="dxa"/>
          </w:tcPr>
          <w:p w14:paraId="7D553C54" w14:textId="77777777" w:rsidR="00371B47" w:rsidRPr="0070267F" w:rsidRDefault="00371B47" w:rsidP="00057B05">
            <w:pPr>
              <w:jc w:val="center"/>
              <w:rPr>
                <w:rFonts w:ascii="Arial Narrow" w:hAnsi="Arial Narrow"/>
                <w:sz w:val="20"/>
                <w:szCs w:val="20"/>
              </w:rPr>
            </w:pPr>
            <w:r w:rsidRPr="0070267F">
              <w:rPr>
                <w:rFonts w:ascii="Arial Narrow" w:hAnsi="Arial Narrow"/>
                <w:sz w:val="20"/>
                <w:szCs w:val="20"/>
              </w:rPr>
              <w:t>C.P. SUELEM JANETH GONZÁLEZ RODRÍGUEZ</w:t>
            </w:r>
          </w:p>
          <w:p w14:paraId="49F84BDD" w14:textId="77777777" w:rsidR="00371B47" w:rsidRPr="0070267F" w:rsidRDefault="00371B47" w:rsidP="00057B05">
            <w:pPr>
              <w:jc w:val="center"/>
              <w:rPr>
                <w:rFonts w:ascii="Arial Narrow" w:hAnsi="Arial Narrow"/>
                <w:sz w:val="20"/>
                <w:szCs w:val="20"/>
              </w:rPr>
            </w:pPr>
            <w:r w:rsidRPr="0070267F">
              <w:rPr>
                <w:rFonts w:ascii="Arial Narrow" w:hAnsi="Arial Narrow"/>
                <w:sz w:val="20"/>
                <w:szCs w:val="20"/>
              </w:rPr>
              <w:t>JEFA DEL DEPARTAMENTO DE CONTABILIDAD</w:t>
            </w:r>
          </w:p>
        </w:tc>
        <w:tc>
          <w:tcPr>
            <w:tcW w:w="709" w:type="dxa"/>
            <w:tcBorders>
              <w:top w:val="nil"/>
            </w:tcBorders>
          </w:tcPr>
          <w:p w14:paraId="5583461C" w14:textId="77777777" w:rsidR="00371B47" w:rsidRPr="0070267F" w:rsidRDefault="00371B47" w:rsidP="00057B05">
            <w:pPr>
              <w:jc w:val="center"/>
              <w:rPr>
                <w:rFonts w:ascii="Arial Narrow" w:hAnsi="Arial Narrow"/>
                <w:sz w:val="20"/>
                <w:szCs w:val="20"/>
              </w:rPr>
            </w:pPr>
          </w:p>
        </w:tc>
        <w:tc>
          <w:tcPr>
            <w:tcW w:w="4192" w:type="dxa"/>
          </w:tcPr>
          <w:p w14:paraId="28257E6F" w14:textId="77777777" w:rsidR="00371B47" w:rsidRPr="0070267F" w:rsidRDefault="00371B47" w:rsidP="00057B05">
            <w:pPr>
              <w:jc w:val="center"/>
              <w:rPr>
                <w:rFonts w:ascii="Arial Narrow" w:hAnsi="Arial Narrow"/>
                <w:sz w:val="20"/>
                <w:szCs w:val="20"/>
              </w:rPr>
            </w:pPr>
            <w:r w:rsidRPr="0070267F">
              <w:rPr>
                <w:rFonts w:ascii="Arial Narrow" w:hAnsi="Arial Narrow"/>
                <w:sz w:val="20"/>
                <w:szCs w:val="20"/>
              </w:rPr>
              <w:t>C.P. MARTÍN SEVERO REYNA CUEVAS</w:t>
            </w:r>
          </w:p>
          <w:p w14:paraId="41702F22" w14:textId="77777777" w:rsidR="00371B47" w:rsidRPr="0070267F" w:rsidRDefault="00371B47" w:rsidP="00057B05">
            <w:pPr>
              <w:jc w:val="center"/>
              <w:rPr>
                <w:rFonts w:ascii="Arial Narrow" w:hAnsi="Arial Narrow"/>
                <w:sz w:val="20"/>
                <w:szCs w:val="20"/>
              </w:rPr>
            </w:pPr>
            <w:r w:rsidRPr="0070267F">
              <w:rPr>
                <w:rFonts w:ascii="Arial Narrow" w:hAnsi="Arial Narrow"/>
                <w:sz w:val="20"/>
                <w:szCs w:val="20"/>
              </w:rPr>
              <w:t>DELEGADO ADMINISTRATIVO</w:t>
            </w:r>
          </w:p>
        </w:tc>
      </w:tr>
    </w:tbl>
    <w:p w14:paraId="5D4A719F" w14:textId="1EBA6287" w:rsidR="00371B47" w:rsidRDefault="00371B47" w:rsidP="00057B05">
      <w:pPr>
        <w:spacing w:after="0" w:line="240" w:lineRule="auto"/>
        <w:rPr>
          <w:rFonts w:ascii="Arial Narrow" w:hAnsi="Arial Narrow"/>
          <w:sz w:val="24"/>
          <w:szCs w:val="24"/>
        </w:rPr>
      </w:pPr>
    </w:p>
    <w:p w14:paraId="6F62A7E9" w14:textId="7DC2731B" w:rsidR="00553962" w:rsidRDefault="00553962" w:rsidP="00057B05">
      <w:pPr>
        <w:spacing w:after="0" w:line="240" w:lineRule="auto"/>
        <w:rPr>
          <w:rFonts w:ascii="Arial Narrow" w:hAnsi="Arial Narrow"/>
          <w:sz w:val="24"/>
          <w:szCs w:val="24"/>
        </w:rPr>
      </w:pPr>
    </w:p>
    <w:p w14:paraId="27C6CED1" w14:textId="291C242C" w:rsidR="0048196F" w:rsidRDefault="0048196F" w:rsidP="00057B05">
      <w:pPr>
        <w:spacing w:after="0" w:line="240" w:lineRule="auto"/>
        <w:rPr>
          <w:rFonts w:ascii="Arial Narrow" w:hAnsi="Arial Narrow"/>
          <w:sz w:val="24"/>
          <w:szCs w:val="24"/>
        </w:rPr>
      </w:pPr>
    </w:p>
    <w:p w14:paraId="37A46A53" w14:textId="40D21900" w:rsidR="006C1B3D" w:rsidRDefault="006C1B3D" w:rsidP="00057B05">
      <w:pPr>
        <w:spacing w:after="0" w:line="240" w:lineRule="auto"/>
        <w:rPr>
          <w:rFonts w:ascii="Arial Narrow" w:hAnsi="Arial Narrow"/>
          <w:sz w:val="24"/>
          <w:szCs w:val="24"/>
        </w:rPr>
      </w:pPr>
    </w:p>
    <w:p w14:paraId="5715F44F" w14:textId="77777777" w:rsidR="00EE3B25" w:rsidRPr="0036229F" w:rsidRDefault="00EE3B25" w:rsidP="00057B05">
      <w:pPr>
        <w:spacing w:after="0" w:line="240" w:lineRule="auto"/>
        <w:rPr>
          <w:rFonts w:ascii="Arial Narrow" w:hAnsi="Arial Narrow"/>
          <w:sz w:val="24"/>
          <w:szCs w:val="24"/>
        </w:rPr>
      </w:pPr>
    </w:p>
    <w:sectPr w:rsidR="00EE3B25" w:rsidRPr="0036229F" w:rsidSect="00165037">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011F4" w14:textId="77777777" w:rsidR="00216B7B" w:rsidRDefault="00216B7B" w:rsidP="00165037">
      <w:pPr>
        <w:spacing w:after="0" w:line="240" w:lineRule="auto"/>
      </w:pPr>
      <w:r>
        <w:separator/>
      </w:r>
    </w:p>
  </w:endnote>
  <w:endnote w:type="continuationSeparator" w:id="0">
    <w:p w14:paraId="65360FF9" w14:textId="77777777" w:rsidR="00216B7B" w:rsidRDefault="00216B7B" w:rsidP="0016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3977"/>
      <w:gridCol w:w="884"/>
      <w:gridCol w:w="3977"/>
    </w:tblGrid>
    <w:tr w:rsidR="009E0E9E" w14:paraId="5C898A4E" w14:textId="77777777">
      <w:trPr>
        <w:trHeight w:val="151"/>
      </w:trPr>
      <w:tc>
        <w:tcPr>
          <w:tcW w:w="2250" w:type="pct"/>
          <w:tcBorders>
            <w:bottom w:val="single" w:sz="4" w:space="0" w:color="4F81BD" w:themeColor="accent1"/>
          </w:tcBorders>
        </w:tcPr>
        <w:p w14:paraId="623F1EE0" w14:textId="77777777" w:rsidR="009E0E9E" w:rsidRDefault="009E0E9E">
          <w:pPr>
            <w:pStyle w:val="Encabezado"/>
            <w:rPr>
              <w:rFonts w:asciiTheme="majorHAnsi" w:eastAsiaTheme="majorEastAsia" w:hAnsiTheme="majorHAnsi" w:cstheme="majorBidi"/>
              <w:b/>
              <w:bCs/>
            </w:rPr>
          </w:pPr>
        </w:p>
      </w:tc>
      <w:tc>
        <w:tcPr>
          <w:tcW w:w="500" w:type="pct"/>
          <w:vMerge w:val="restart"/>
          <w:noWrap/>
          <w:vAlign w:val="center"/>
        </w:tcPr>
        <w:p w14:paraId="2A90526A" w14:textId="4264652C" w:rsidR="009E0E9E" w:rsidRPr="00F0685F" w:rsidRDefault="009E0E9E">
          <w:pPr>
            <w:pStyle w:val="Sinespaciado"/>
            <w:rPr>
              <w:rFonts w:ascii="Arial Narrow" w:eastAsiaTheme="majorEastAsia" w:hAnsi="Arial Narrow" w:cstheme="majorBidi"/>
              <w:sz w:val="16"/>
              <w:szCs w:val="16"/>
            </w:rPr>
          </w:pPr>
          <w:r w:rsidRPr="00F0685F">
            <w:rPr>
              <w:rFonts w:ascii="Arial Narrow" w:eastAsiaTheme="majorEastAsia" w:hAnsi="Arial Narrow" w:cstheme="majorBidi"/>
              <w:b/>
              <w:bCs/>
              <w:sz w:val="16"/>
              <w:szCs w:val="16"/>
              <w:lang w:val="es-ES"/>
            </w:rPr>
            <w:t xml:space="preserve">Página </w:t>
          </w:r>
          <w:r w:rsidRPr="00F0685F">
            <w:rPr>
              <w:rFonts w:ascii="Arial Narrow" w:hAnsi="Arial Narrow"/>
              <w:sz w:val="16"/>
              <w:szCs w:val="16"/>
            </w:rPr>
            <w:fldChar w:fldCharType="begin"/>
          </w:r>
          <w:r w:rsidRPr="00F0685F">
            <w:rPr>
              <w:rFonts w:ascii="Arial Narrow" w:hAnsi="Arial Narrow"/>
              <w:sz w:val="16"/>
              <w:szCs w:val="16"/>
            </w:rPr>
            <w:instrText>PAGE  \* MERGEFORMAT</w:instrText>
          </w:r>
          <w:r w:rsidRPr="00F0685F">
            <w:rPr>
              <w:rFonts w:ascii="Arial Narrow" w:hAnsi="Arial Narrow"/>
              <w:sz w:val="16"/>
              <w:szCs w:val="16"/>
            </w:rPr>
            <w:fldChar w:fldCharType="separate"/>
          </w:r>
          <w:r w:rsidR="004804B4" w:rsidRPr="004804B4">
            <w:rPr>
              <w:rFonts w:ascii="Arial Narrow" w:eastAsiaTheme="majorEastAsia" w:hAnsi="Arial Narrow" w:cstheme="majorBidi"/>
              <w:b/>
              <w:bCs/>
              <w:noProof/>
              <w:sz w:val="16"/>
              <w:szCs w:val="16"/>
              <w:lang w:val="es-ES"/>
            </w:rPr>
            <w:t>10</w:t>
          </w:r>
          <w:r w:rsidRPr="00F0685F">
            <w:rPr>
              <w:rFonts w:ascii="Arial Narrow" w:eastAsiaTheme="majorEastAsia" w:hAnsi="Arial Narrow" w:cstheme="majorBidi"/>
              <w:b/>
              <w:bCs/>
              <w:sz w:val="16"/>
              <w:szCs w:val="16"/>
            </w:rPr>
            <w:fldChar w:fldCharType="end"/>
          </w:r>
        </w:p>
      </w:tc>
      <w:tc>
        <w:tcPr>
          <w:tcW w:w="2250" w:type="pct"/>
          <w:tcBorders>
            <w:bottom w:val="single" w:sz="4" w:space="0" w:color="4F81BD" w:themeColor="accent1"/>
          </w:tcBorders>
        </w:tcPr>
        <w:p w14:paraId="7DB67A94" w14:textId="77777777" w:rsidR="009E0E9E" w:rsidRDefault="009E0E9E">
          <w:pPr>
            <w:pStyle w:val="Encabezado"/>
            <w:rPr>
              <w:rFonts w:asciiTheme="majorHAnsi" w:eastAsiaTheme="majorEastAsia" w:hAnsiTheme="majorHAnsi" w:cstheme="majorBidi"/>
              <w:b/>
              <w:bCs/>
            </w:rPr>
          </w:pPr>
        </w:p>
      </w:tc>
    </w:tr>
    <w:tr w:rsidR="009E0E9E" w14:paraId="5012F94A" w14:textId="77777777">
      <w:trPr>
        <w:trHeight w:val="150"/>
      </w:trPr>
      <w:tc>
        <w:tcPr>
          <w:tcW w:w="2250" w:type="pct"/>
          <w:tcBorders>
            <w:top w:val="single" w:sz="4" w:space="0" w:color="4F81BD" w:themeColor="accent1"/>
          </w:tcBorders>
        </w:tcPr>
        <w:p w14:paraId="238BCCFF" w14:textId="77777777" w:rsidR="009E0E9E" w:rsidRDefault="009E0E9E">
          <w:pPr>
            <w:pStyle w:val="Encabezado"/>
            <w:rPr>
              <w:rFonts w:asciiTheme="majorHAnsi" w:eastAsiaTheme="majorEastAsia" w:hAnsiTheme="majorHAnsi" w:cstheme="majorBidi"/>
              <w:b/>
              <w:bCs/>
            </w:rPr>
          </w:pPr>
        </w:p>
      </w:tc>
      <w:tc>
        <w:tcPr>
          <w:tcW w:w="500" w:type="pct"/>
          <w:vMerge/>
        </w:tcPr>
        <w:p w14:paraId="45441360" w14:textId="77777777" w:rsidR="009E0E9E" w:rsidRDefault="009E0E9E">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14:paraId="5FA82151" w14:textId="77777777" w:rsidR="009E0E9E" w:rsidRDefault="009E0E9E">
          <w:pPr>
            <w:pStyle w:val="Encabezado"/>
            <w:rPr>
              <w:rFonts w:asciiTheme="majorHAnsi" w:eastAsiaTheme="majorEastAsia" w:hAnsiTheme="majorHAnsi" w:cstheme="majorBidi"/>
              <w:b/>
              <w:bCs/>
            </w:rPr>
          </w:pPr>
        </w:p>
      </w:tc>
    </w:tr>
  </w:tbl>
  <w:p w14:paraId="4421848A" w14:textId="7126117E" w:rsidR="009E0E9E" w:rsidRPr="00D5163B" w:rsidRDefault="009E0E9E" w:rsidP="00D5163B">
    <w:pPr>
      <w:pStyle w:val="Piedepgina"/>
      <w:jc w:val="center"/>
      <w:rPr>
        <w:sz w:val="20"/>
        <w:szCs w:val="20"/>
      </w:rPr>
    </w:pPr>
    <w:r w:rsidRPr="00D5163B">
      <w:rPr>
        <w:rFonts w:ascii="Arial Narrow" w:eastAsia="Times New Roman" w:hAnsi="Arial Narrow" w:cs="Arial"/>
        <w:sz w:val="20"/>
        <w:szCs w:val="20"/>
        <w:lang w:eastAsia="es-MX"/>
      </w:rPr>
      <w:t>“Bajo protesta de decir verdad declaramos que los Estados Financieros y sus notas, son razonablemente correctos y son responsabilidad del emisor”.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5353C" w14:textId="77777777" w:rsidR="00216B7B" w:rsidRDefault="00216B7B" w:rsidP="00165037">
      <w:pPr>
        <w:spacing w:after="0" w:line="240" w:lineRule="auto"/>
      </w:pPr>
      <w:r>
        <w:separator/>
      </w:r>
    </w:p>
  </w:footnote>
  <w:footnote w:type="continuationSeparator" w:id="0">
    <w:p w14:paraId="31979DB0" w14:textId="77777777" w:rsidR="00216B7B" w:rsidRDefault="00216B7B" w:rsidP="0016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8516" w14:textId="0119F383" w:rsidR="009E0E9E" w:rsidRDefault="009E0E9E">
    <w:pPr>
      <w:pStyle w:val="Encabezado"/>
      <w:jc w:val="center"/>
    </w:pPr>
  </w:p>
  <w:p w14:paraId="33B5435F" w14:textId="77777777" w:rsidR="009E0E9E" w:rsidRDefault="009E0E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E91"/>
    <w:multiLevelType w:val="hybridMultilevel"/>
    <w:tmpl w:val="6A9EC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A965BF"/>
    <w:multiLevelType w:val="multilevel"/>
    <w:tmpl w:val="132E3C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2D2E7D"/>
    <w:multiLevelType w:val="hybridMultilevel"/>
    <w:tmpl w:val="53900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E53474"/>
    <w:multiLevelType w:val="hybridMultilevel"/>
    <w:tmpl w:val="86FCDA96"/>
    <w:lvl w:ilvl="0" w:tplc="20441262">
      <w:start w:val="1"/>
      <w:numFmt w:val="lowerLetter"/>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5C7535C2"/>
    <w:multiLevelType w:val="hybridMultilevel"/>
    <w:tmpl w:val="E2463A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EB2AA0"/>
    <w:multiLevelType w:val="multilevel"/>
    <w:tmpl w:val="FDC05AC0"/>
    <w:lvl w:ilvl="0">
      <w:start w:val="1"/>
      <w:numFmt w:val="decimal"/>
      <w:lvlText w:val="%1."/>
      <w:lvlJc w:val="left"/>
      <w:pPr>
        <w:ind w:left="1065" w:hanging="70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BF"/>
    <w:rsid w:val="00004B80"/>
    <w:rsid w:val="00005C80"/>
    <w:rsid w:val="00006CD7"/>
    <w:rsid w:val="000076D6"/>
    <w:rsid w:val="0001712F"/>
    <w:rsid w:val="000250C3"/>
    <w:rsid w:val="00030DBE"/>
    <w:rsid w:val="00040B4D"/>
    <w:rsid w:val="00047B3A"/>
    <w:rsid w:val="00050ABC"/>
    <w:rsid w:val="0005566B"/>
    <w:rsid w:val="00057B05"/>
    <w:rsid w:val="00061A64"/>
    <w:rsid w:val="00061C5C"/>
    <w:rsid w:val="000639EC"/>
    <w:rsid w:val="00066EA5"/>
    <w:rsid w:val="00071824"/>
    <w:rsid w:val="00074005"/>
    <w:rsid w:val="00076D39"/>
    <w:rsid w:val="00080567"/>
    <w:rsid w:val="0008241E"/>
    <w:rsid w:val="00085371"/>
    <w:rsid w:val="000870F7"/>
    <w:rsid w:val="00090A3D"/>
    <w:rsid w:val="00092AA2"/>
    <w:rsid w:val="000964EE"/>
    <w:rsid w:val="000A1D83"/>
    <w:rsid w:val="000A526E"/>
    <w:rsid w:val="000A5628"/>
    <w:rsid w:val="000A568F"/>
    <w:rsid w:val="000B05D4"/>
    <w:rsid w:val="000B0B8F"/>
    <w:rsid w:val="000B1FB5"/>
    <w:rsid w:val="000B20C6"/>
    <w:rsid w:val="000B2F75"/>
    <w:rsid w:val="000B5193"/>
    <w:rsid w:val="000B520F"/>
    <w:rsid w:val="000B65FA"/>
    <w:rsid w:val="000B74D1"/>
    <w:rsid w:val="000C17ED"/>
    <w:rsid w:val="000C5EF8"/>
    <w:rsid w:val="000C6E5B"/>
    <w:rsid w:val="000D23B4"/>
    <w:rsid w:val="000D2F34"/>
    <w:rsid w:val="000D5826"/>
    <w:rsid w:val="000D6A92"/>
    <w:rsid w:val="000E1B46"/>
    <w:rsid w:val="000E1C3D"/>
    <w:rsid w:val="000E3418"/>
    <w:rsid w:val="000E5D9A"/>
    <w:rsid w:val="000E62F9"/>
    <w:rsid w:val="000E684F"/>
    <w:rsid w:val="000E7F99"/>
    <w:rsid w:val="000F04EB"/>
    <w:rsid w:val="000F1690"/>
    <w:rsid w:val="000F56CF"/>
    <w:rsid w:val="00100F81"/>
    <w:rsid w:val="00111A1F"/>
    <w:rsid w:val="00111DA8"/>
    <w:rsid w:val="001124AA"/>
    <w:rsid w:val="00117976"/>
    <w:rsid w:val="00121D94"/>
    <w:rsid w:val="00122909"/>
    <w:rsid w:val="00124096"/>
    <w:rsid w:val="00125AD2"/>
    <w:rsid w:val="001356D3"/>
    <w:rsid w:val="00135F50"/>
    <w:rsid w:val="00144C7E"/>
    <w:rsid w:val="00146443"/>
    <w:rsid w:val="001474AE"/>
    <w:rsid w:val="00151F49"/>
    <w:rsid w:val="00153AF6"/>
    <w:rsid w:val="00154601"/>
    <w:rsid w:val="0015720D"/>
    <w:rsid w:val="00157E4B"/>
    <w:rsid w:val="0016197B"/>
    <w:rsid w:val="00165037"/>
    <w:rsid w:val="001670E4"/>
    <w:rsid w:val="001735AC"/>
    <w:rsid w:val="00176AE2"/>
    <w:rsid w:val="00183556"/>
    <w:rsid w:val="00185DEF"/>
    <w:rsid w:val="00187D48"/>
    <w:rsid w:val="001965E1"/>
    <w:rsid w:val="001A059F"/>
    <w:rsid w:val="001A06F6"/>
    <w:rsid w:val="001A1F92"/>
    <w:rsid w:val="001A50A2"/>
    <w:rsid w:val="001A5594"/>
    <w:rsid w:val="001A55F4"/>
    <w:rsid w:val="001B026C"/>
    <w:rsid w:val="001B1732"/>
    <w:rsid w:val="001B3FAD"/>
    <w:rsid w:val="001B493C"/>
    <w:rsid w:val="001B5468"/>
    <w:rsid w:val="001C19F4"/>
    <w:rsid w:val="001C5716"/>
    <w:rsid w:val="001C7AD5"/>
    <w:rsid w:val="001C7E0E"/>
    <w:rsid w:val="001D2CE9"/>
    <w:rsid w:val="001D3489"/>
    <w:rsid w:val="001D65B3"/>
    <w:rsid w:val="001D72AC"/>
    <w:rsid w:val="001E126A"/>
    <w:rsid w:val="001E43A3"/>
    <w:rsid w:val="001E5CE3"/>
    <w:rsid w:val="001E6472"/>
    <w:rsid w:val="001F2CB1"/>
    <w:rsid w:val="001F36EB"/>
    <w:rsid w:val="001F4541"/>
    <w:rsid w:val="001F5856"/>
    <w:rsid w:val="00200468"/>
    <w:rsid w:val="002005C6"/>
    <w:rsid w:val="00200A97"/>
    <w:rsid w:val="00200AC5"/>
    <w:rsid w:val="002034F4"/>
    <w:rsid w:val="0020441E"/>
    <w:rsid w:val="00206E65"/>
    <w:rsid w:val="002072E8"/>
    <w:rsid w:val="00213896"/>
    <w:rsid w:val="00214287"/>
    <w:rsid w:val="00216B7B"/>
    <w:rsid w:val="002173FC"/>
    <w:rsid w:val="00217D8E"/>
    <w:rsid w:val="0022236B"/>
    <w:rsid w:val="0022275A"/>
    <w:rsid w:val="00231506"/>
    <w:rsid w:val="002328CC"/>
    <w:rsid w:val="00233016"/>
    <w:rsid w:val="00237EA2"/>
    <w:rsid w:val="00243984"/>
    <w:rsid w:val="00253886"/>
    <w:rsid w:val="00261471"/>
    <w:rsid w:val="00267F80"/>
    <w:rsid w:val="0027142A"/>
    <w:rsid w:val="002739A8"/>
    <w:rsid w:val="00273ED2"/>
    <w:rsid w:val="00276F84"/>
    <w:rsid w:val="00280331"/>
    <w:rsid w:val="002810B6"/>
    <w:rsid w:val="00281E41"/>
    <w:rsid w:val="00283641"/>
    <w:rsid w:val="00284923"/>
    <w:rsid w:val="00285E3D"/>
    <w:rsid w:val="002900A2"/>
    <w:rsid w:val="00290156"/>
    <w:rsid w:val="00291BB5"/>
    <w:rsid w:val="00296FD0"/>
    <w:rsid w:val="002A0A5E"/>
    <w:rsid w:val="002A2653"/>
    <w:rsid w:val="002A3208"/>
    <w:rsid w:val="002A6255"/>
    <w:rsid w:val="002A62D6"/>
    <w:rsid w:val="002B34E5"/>
    <w:rsid w:val="002B42A7"/>
    <w:rsid w:val="002C3907"/>
    <w:rsid w:val="002C4B1C"/>
    <w:rsid w:val="002D2B1C"/>
    <w:rsid w:val="002D5F03"/>
    <w:rsid w:val="002D6E9A"/>
    <w:rsid w:val="002E0CA4"/>
    <w:rsid w:val="002E1750"/>
    <w:rsid w:val="002E275D"/>
    <w:rsid w:val="002E4260"/>
    <w:rsid w:val="002E543E"/>
    <w:rsid w:val="002E62AA"/>
    <w:rsid w:val="002E79C5"/>
    <w:rsid w:val="002F375E"/>
    <w:rsid w:val="002F3885"/>
    <w:rsid w:val="002F5ACB"/>
    <w:rsid w:val="00306BC9"/>
    <w:rsid w:val="00306D94"/>
    <w:rsid w:val="0031066A"/>
    <w:rsid w:val="0031157F"/>
    <w:rsid w:val="003158C7"/>
    <w:rsid w:val="00322485"/>
    <w:rsid w:val="003236F7"/>
    <w:rsid w:val="00332D91"/>
    <w:rsid w:val="00335A7B"/>
    <w:rsid w:val="003538F0"/>
    <w:rsid w:val="003552EF"/>
    <w:rsid w:val="00355E2A"/>
    <w:rsid w:val="00361B98"/>
    <w:rsid w:val="0036229F"/>
    <w:rsid w:val="00362306"/>
    <w:rsid w:val="00362554"/>
    <w:rsid w:val="00365B14"/>
    <w:rsid w:val="00371B47"/>
    <w:rsid w:val="00372764"/>
    <w:rsid w:val="0037497A"/>
    <w:rsid w:val="003750F5"/>
    <w:rsid w:val="00377A83"/>
    <w:rsid w:val="00377DC1"/>
    <w:rsid w:val="003858E6"/>
    <w:rsid w:val="003916A9"/>
    <w:rsid w:val="00395985"/>
    <w:rsid w:val="003972FE"/>
    <w:rsid w:val="003A0DC4"/>
    <w:rsid w:val="003A214A"/>
    <w:rsid w:val="003A2C94"/>
    <w:rsid w:val="003B0645"/>
    <w:rsid w:val="003C2FB9"/>
    <w:rsid w:val="003C4AB3"/>
    <w:rsid w:val="003C4CDE"/>
    <w:rsid w:val="003D11D2"/>
    <w:rsid w:val="003D263B"/>
    <w:rsid w:val="003D59E4"/>
    <w:rsid w:val="003D6559"/>
    <w:rsid w:val="003E211A"/>
    <w:rsid w:val="003E76DD"/>
    <w:rsid w:val="003F1933"/>
    <w:rsid w:val="003F213C"/>
    <w:rsid w:val="003F248C"/>
    <w:rsid w:val="003F3D28"/>
    <w:rsid w:val="003F45FD"/>
    <w:rsid w:val="003F7879"/>
    <w:rsid w:val="003F7F82"/>
    <w:rsid w:val="0040054C"/>
    <w:rsid w:val="004057C0"/>
    <w:rsid w:val="00413842"/>
    <w:rsid w:val="004143D4"/>
    <w:rsid w:val="00417398"/>
    <w:rsid w:val="00417CF5"/>
    <w:rsid w:val="0042115D"/>
    <w:rsid w:val="00421CDF"/>
    <w:rsid w:val="004232A5"/>
    <w:rsid w:val="0043167D"/>
    <w:rsid w:val="00432623"/>
    <w:rsid w:val="004377E0"/>
    <w:rsid w:val="00440AFC"/>
    <w:rsid w:val="00446668"/>
    <w:rsid w:val="004501B6"/>
    <w:rsid w:val="004506AB"/>
    <w:rsid w:val="00450D08"/>
    <w:rsid w:val="00451539"/>
    <w:rsid w:val="00452127"/>
    <w:rsid w:val="004537C7"/>
    <w:rsid w:val="004539D1"/>
    <w:rsid w:val="004560C0"/>
    <w:rsid w:val="00456F24"/>
    <w:rsid w:val="00457AED"/>
    <w:rsid w:val="00461459"/>
    <w:rsid w:val="00463030"/>
    <w:rsid w:val="00464C55"/>
    <w:rsid w:val="00465342"/>
    <w:rsid w:val="004658AB"/>
    <w:rsid w:val="00471DDE"/>
    <w:rsid w:val="0047522D"/>
    <w:rsid w:val="004804B4"/>
    <w:rsid w:val="00481678"/>
    <w:rsid w:val="0048196F"/>
    <w:rsid w:val="004832D0"/>
    <w:rsid w:val="00487C7E"/>
    <w:rsid w:val="00487D6A"/>
    <w:rsid w:val="00494752"/>
    <w:rsid w:val="004A42CA"/>
    <w:rsid w:val="004A6D72"/>
    <w:rsid w:val="004B0214"/>
    <w:rsid w:val="004B5B4F"/>
    <w:rsid w:val="004C0FC1"/>
    <w:rsid w:val="004C3BF1"/>
    <w:rsid w:val="004C5081"/>
    <w:rsid w:val="004C6C0D"/>
    <w:rsid w:val="004D094E"/>
    <w:rsid w:val="004D2A91"/>
    <w:rsid w:val="004D3412"/>
    <w:rsid w:val="004D54BD"/>
    <w:rsid w:val="004D6E1F"/>
    <w:rsid w:val="004E39D9"/>
    <w:rsid w:val="004E3AF8"/>
    <w:rsid w:val="004F4726"/>
    <w:rsid w:val="004F4CB4"/>
    <w:rsid w:val="004F71BB"/>
    <w:rsid w:val="004F7B3D"/>
    <w:rsid w:val="00502EF7"/>
    <w:rsid w:val="00515C96"/>
    <w:rsid w:val="00515F75"/>
    <w:rsid w:val="0052002B"/>
    <w:rsid w:val="00521962"/>
    <w:rsid w:val="00523E67"/>
    <w:rsid w:val="00525850"/>
    <w:rsid w:val="0053333F"/>
    <w:rsid w:val="00533E43"/>
    <w:rsid w:val="00537A3E"/>
    <w:rsid w:val="00537BA7"/>
    <w:rsid w:val="00543A69"/>
    <w:rsid w:val="00544799"/>
    <w:rsid w:val="00546C22"/>
    <w:rsid w:val="00551F87"/>
    <w:rsid w:val="00553962"/>
    <w:rsid w:val="00555B11"/>
    <w:rsid w:val="005611BB"/>
    <w:rsid w:val="0056557E"/>
    <w:rsid w:val="0057032C"/>
    <w:rsid w:val="00570ECE"/>
    <w:rsid w:val="00575FED"/>
    <w:rsid w:val="0057761F"/>
    <w:rsid w:val="00577C4E"/>
    <w:rsid w:val="005844B8"/>
    <w:rsid w:val="00594804"/>
    <w:rsid w:val="005959D1"/>
    <w:rsid w:val="00597944"/>
    <w:rsid w:val="005A323B"/>
    <w:rsid w:val="005A55DD"/>
    <w:rsid w:val="005B1D66"/>
    <w:rsid w:val="005C207F"/>
    <w:rsid w:val="005C4B9A"/>
    <w:rsid w:val="005D0837"/>
    <w:rsid w:val="005D6E15"/>
    <w:rsid w:val="005E126D"/>
    <w:rsid w:val="005E1EC7"/>
    <w:rsid w:val="005F2BBA"/>
    <w:rsid w:val="005F5426"/>
    <w:rsid w:val="005F5B9E"/>
    <w:rsid w:val="005F79E8"/>
    <w:rsid w:val="006015BC"/>
    <w:rsid w:val="00602573"/>
    <w:rsid w:val="0061777D"/>
    <w:rsid w:val="006235E8"/>
    <w:rsid w:val="00625D95"/>
    <w:rsid w:val="0063004D"/>
    <w:rsid w:val="006343FF"/>
    <w:rsid w:val="00637064"/>
    <w:rsid w:val="006419E5"/>
    <w:rsid w:val="006423DB"/>
    <w:rsid w:val="00645972"/>
    <w:rsid w:val="00645E07"/>
    <w:rsid w:val="00646A1D"/>
    <w:rsid w:val="00646DD9"/>
    <w:rsid w:val="00650071"/>
    <w:rsid w:val="0065201F"/>
    <w:rsid w:val="00653B0A"/>
    <w:rsid w:val="00661229"/>
    <w:rsid w:val="006614F9"/>
    <w:rsid w:val="00661EB6"/>
    <w:rsid w:val="006672FC"/>
    <w:rsid w:val="00670FFA"/>
    <w:rsid w:val="00675612"/>
    <w:rsid w:val="00685D24"/>
    <w:rsid w:val="00692ECE"/>
    <w:rsid w:val="00697030"/>
    <w:rsid w:val="0069730C"/>
    <w:rsid w:val="006A2A5F"/>
    <w:rsid w:val="006A2C1F"/>
    <w:rsid w:val="006A445D"/>
    <w:rsid w:val="006B0072"/>
    <w:rsid w:val="006B1B4B"/>
    <w:rsid w:val="006B664A"/>
    <w:rsid w:val="006B7E79"/>
    <w:rsid w:val="006C02F2"/>
    <w:rsid w:val="006C1B3D"/>
    <w:rsid w:val="006C3B82"/>
    <w:rsid w:val="006C6368"/>
    <w:rsid w:val="006D0C2A"/>
    <w:rsid w:val="006D27B1"/>
    <w:rsid w:val="006D2860"/>
    <w:rsid w:val="006D3E6C"/>
    <w:rsid w:val="006D3F42"/>
    <w:rsid w:val="006D46EE"/>
    <w:rsid w:val="006D5083"/>
    <w:rsid w:val="006E1EA5"/>
    <w:rsid w:val="006E3A4E"/>
    <w:rsid w:val="006E4A6E"/>
    <w:rsid w:val="006E4FF8"/>
    <w:rsid w:val="006E7DC3"/>
    <w:rsid w:val="006F28CF"/>
    <w:rsid w:val="006F35D4"/>
    <w:rsid w:val="006F3E13"/>
    <w:rsid w:val="006F41E8"/>
    <w:rsid w:val="006F651B"/>
    <w:rsid w:val="006F76DF"/>
    <w:rsid w:val="00701413"/>
    <w:rsid w:val="0070267F"/>
    <w:rsid w:val="007041AD"/>
    <w:rsid w:val="007045C8"/>
    <w:rsid w:val="007045FF"/>
    <w:rsid w:val="007055CD"/>
    <w:rsid w:val="00706385"/>
    <w:rsid w:val="00706B98"/>
    <w:rsid w:val="00710659"/>
    <w:rsid w:val="007124A0"/>
    <w:rsid w:val="00713E99"/>
    <w:rsid w:val="0071400B"/>
    <w:rsid w:val="007164D2"/>
    <w:rsid w:val="00716F99"/>
    <w:rsid w:val="007175EB"/>
    <w:rsid w:val="007205F3"/>
    <w:rsid w:val="007415BB"/>
    <w:rsid w:val="007417F3"/>
    <w:rsid w:val="007434BD"/>
    <w:rsid w:val="00743B10"/>
    <w:rsid w:val="00744C05"/>
    <w:rsid w:val="00746831"/>
    <w:rsid w:val="00756AA9"/>
    <w:rsid w:val="0076065A"/>
    <w:rsid w:val="007606FD"/>
    <w:rsid w:val="00765310"/>
    <w:rsid w:val="00765882"/>
    <w:rsid w:val="0076642D"/>
    <w:rsid w:val="00767A3C"/>
    <w:rsid w:val="00767B53"/>
    <w:rsid w:val="00770FA0"/>
    <w:rsid w:val="00771BBF"/>
    <w:rsid w:val="0077445E"/>
    <w:rsid w:val="00774B9A"/>
    <w:rsid w:val="0077766A"/>
    <w:rsid w:val="0078016B"/>
    <w:rsid w:val="007A4EA9"/>
    <w:rsid w:val="007A5BE7"/>
    <w:rsid w:val="007A642B"/>
    <w:rsid w:val="007B07BC"/>
    <w:rsid w:val="007B198F"/>
    <w:rsid w:val="007B6DBE"/>
    <w:rsid w:val="007C1F4F"/>
    <w:rsid w:val="007C61E5"/>
    <w:rsid w:val="007C7C61"/>
    <w:rsid w:val="007E16AF"/>
    <w:rsid w:val="007E2121"/>
    <w:rsid w:val="007F3E0C"/>
    <w:rsid w:val="007F71BA"/>
    <w:rsid w:val="00803B97"/>
    <w:rsid w:val="00803C92"/>
    <w:rsid w:val="00814225"/>
    <w:rsid w:val="00814541"/>
    <w:rsid w:val="00824583"/>
    <w:rsid w:val="008428F9"/>
    <w:rsid w:val="00845610"/>
    <w:rsid w:val="0084691C"/>
    <w:rsid w:val="00846B04"/>
    <w:rsid w:val="00850D0C"/>
    <w:rsid w:val="00851413"/>
    <w:rsid w:val="00851856"/>
    <w:rsid w:val="00857730"/>
    <w:rsid w:val="00862AAD"/>
    <w:rsid w:val="00862F2B"/>
    <w:rsid w:val="00865564"/>
    <w:rsid w:val="008720F3"/>
    <w:rsid w:val="008732F3"/>
    <w:rsid w:val="008774F0"/>
    <w:rsid w:val="00887071"/>
    <w:rsid w:val="00890301"/>
    <w:rsid w:val="00890FBC"/>
    <w:rsid w:val="00891DC8"/>
    <w:rsid w:val="0089315C"/>
    <w:rsid w:val="00893546"/>
    <w:rsid w:val="008A079C"/>
    <w:rsid w:val="008A0C35"/>
    <w:rsid w:val="008A28E2"/>
    <w:rsid w:val="008A2ABF"/>
    <w:rsid w:val="008A3EAE"/>
    <w:rsid w:val="008B014F"/>
    <w:rsid w:val="008B175D"/>
    <w:rsid w:val="008B192A"/>
    <w:rsid w:val="008B19BF"/>
    <w:rsid w:val="008C7D1A"/>
    <w:rsid w:val="008D299E"/>
    <w:rsid w:val="008D3661"/>
    <w:rsid w:val="008D6536"/>
    <w:rsid w:val="008E36DB"/>
    <w:rsid w:val="008E5775"/>
    <w:rsid w:val="008E584A"/>
    <w:rsid w:val="008E5BE7"/>
    <w:rsid w:val="008E75C6"/>
    <w:rsid w:val="008E7767"/>
    <w:rsid w:val="008E7F2C"/>
    <w:rsid w:val="008F376F"/>
    <w:rsid w:val="008F50DF"/>
    <w:rsid w:val="009036B7"/>
    <w:rsid w:val="0090507A"/>
    <w:rsid w:val="009139F6"/>
    <w:rsid w:val="009179A8"/>
    <w:rsid w:val="009209EB"/>
    <w:rsid w:val="00921438"/>
    <w:rsid w:val="00921997"/>
    <w:rsid w:val="00924554"/>
    <w:rsid w:val="009269A2"/>
    <w:rsid w:val="00932718"/>
    <w:rsid w:val="00935773"/>
    <w:rsid w:val="00936459"/>
    <w:rsid w:val="009422BA"/>
    <w:rsid w:val="009429F2"/>
    <w:rsid w:val="009447CD"/>
    <w:rsid w:val="00951F46"/>
    <w:rsid w:val="00954A04"/>
    <w:rsid w:val="00957203"/>
    <w:rsid w:val="009604D9"/>
    <w:rsid w:val="00961DFA"/>
    <w:rsid w:val="00980A52"/>
    <w:rsid w:val="0098432D"/>
    <w:rsid w:val="00985ACB"/>
    <w:rsid w:val="00986792"/>
    <w:rsid w:val="0098757D"/>
    <w:rsid w:val="00987C6A"/>
    <w:rsid w:val="009909BB"/>
    <w:rsid w:val="0099376E"/>
    <w:rsid w:val="00995792"/>
    <w:rsid w:val="009972E0"/>
    <w:rsid w:val="0099739D"/>
    <w:rsid w:val="009A00CB"/>
    <w:rsid w:val="009A0796"/>
    <w:rsid w:val="009A3A34"/>
    <w:rsid w:val="009A7ED6"/>
    <w:rsid w:val="009A7FFD"/>
    <w:rsid w:val="009B36DD"/>
    <w:rsid w:val="009B5A84"/>
    <w:rsid w:val="009B5D27"/>
    <w:rsid w:val="009B6CE4"/>
    <w:rsid w:val="009B7329"/>
    <w:rsid w:val="009C336B"/>
    <w:rsid w:val="009C3BAC"/>
    <w:rsid w:val="009D6ADD"/>
    <w:rsid w:val="009D6F21"/>
    <w:rsid w:val="009E0156"/>
    <w:rsid w:val="009E0E9E"/>
    <w:rsid w:val="009E2FE7"/>
    <w:rsid w:val="009E42F3"/>
    <w:rsid w:val="009E51A6"/>
    <w:rsid w:val="009F1F44"/>
    <w:rsid w:val="009F42F0"/>
    <w:rsid w:val="009F6CC6"/>
    <w:rsid w:val="00A019AE"/>
    <w:rsid w:val="00A0306B"/>
    <w:rsid w:val="00A069CE"/>
    <w:rsid w:val="00A1106C"/>
    <w:rsid w:val="00A176F0"/>
    <w:rsid w:val="00A2260B"/>
    <w:rsid w:val="00A2263C"/>
    <w:rsid w:val="00A24951"/>
    <w:rsid w:val="00A30EEB"/>
    <w:rsid w:val="00A35035"/>
    <w:rsid w:val="00A41CF6"/>
    <w:rsid w:val="00A41F03"/>
    <w:rsid w:val="00A41F20"/>
    <w:rsid w:val="00A52A3C"/>
    <w:rsid w:val="00A52CE7"/>
    <w:rsid w:val="00A54E20"/>
    <w:rsid w:val="00A55205"/>
    <w:rsid w:val="00A552B7"/>
    <w:rsid w:val="00A62EDE"/>
    <w:rsid w:val="00A66CAF"/>
    <w:rsid w:val="00A70D18"/>
    <w:rsid w:val="00A73AD2"/>
    <w:rsid w:val="00A76AFA"/>
    <w:rsid w:val="00A8153C"/>
    <w:rsid w:val="00A82192"/>
    <w:rsid w:val="00A849C4"/>
    <w:rsid w:val="00A8532C"/>
    <w:rsid w:val="00A927C4"/>
    <w:rsid w:val="00A94B5B"/>
    <w:rsid w:val="00AA1D72"/>
    <w:rsid w:val="00AA4C24"/>
    <w:rsid w:val="00AA5DD4"/>
    <w:rsid w:val="00AA76C1"/>
    <w:rsid w:val="00AB020C"/>
    <w:rsid w:val="00AB1497"/>
    <w:rsid w:val="00AB1A6F"/>
    <w:rsid w:val="00AB6EF7"/>
    <w:rsid w:val="00AB7045"/>
    <w:rsid w:val="00AC3911"/>
    <w:rsid w:val="00AD399E"/>
    <w:rsid w:val="00AE1A7E"/>
    <w:rsid w:val="00AE531E"/>
    <w:rsid w:val="00AE686B"/>
    <w:rsid w:val="00AF1DAC"/>
    <w:rsid w:val="00B11C29"/>
    <w:rsid w:val="00B14165"/>
    <w:rsid w:val="00B179C4"/>
    <w:rsid w:val="00B20A67"/>
    <w:rsid w:val="00B22973"/>
    <w:rsid w:val="00B253A6"/>
    <w:rsid w:val="00B26A4C"/>
    <w:rsid w:val="00B27803"/>
    <w:rsid w:val="00B30594"/>
    <w:rsid w:val="00B31510"/>
    <w:rsid w:val="00B3434E"/>
    <w:rsid w:val="00B36220"/>
    <w:rsid w:val="00B454A4"/>
    <w:rsid w:val="00B4609F"/>
    <w:rsid w:val="00B4707B"/>
    <w:rsid w:val="00B52426"/>
    <w:rsid w:val="00B53486"/>
    <w:rsid w:val="00B60479"/>
    <w:rsid w:val="00B67CFA"/>
    <w:rsid w:val="00B74E1D"/>
    <w:rsid w:val="00B843A2"/>
    <w:rsid w:val="00B87335"/>
    <w:rsid w:val="00B91668"/>
    <w:rsid w:val="00B933EA"/>
    <w:rsid w:val="00B962F8"/>
    <w:rsid w:val="00B97036"/>
    <w:rsid w:val="00BA2E12"/>
    <w:rsid w:val="00BA356A"/>
    <w:rsid w:val="00BB3C34"/>
    <w:rsid w:val="00BC1EF5"/>
    <w:rsid w:val="00BC7022"/>
    <w:rsid w:val="00BD6C7A"/>
    <w:rsid w:val="00BE2AE8"/>
    <w:rsid w:val="00BE472A"/>
    <w:rsid w:val="00BE4F30"/>
    <w:rsid w:val="00BE7470"/>
    <w:rsid w:val="00BE7E86"/>
    <w:rsid w:val="00BF32FE"/>
    <w:rsid w:val="00BF6468"/>
    <w:rsid w:val="00BF7B88"/>
    <w:rsid w:val="00C00A51"/>
    <w:rsid w:val="00C048F2"/>
    <w:rsid w:val="00C05647"/>
    <w:rsid w:val="00C07E01"/>
    <w:rsid w:val="00C126F3"/>
    <w:rsid w:val="00C15FB7"/>
    <w:rsid w:val="00C245F2"/>
    <w:rsid w:val="00C24A29"/>
    <w:rsid w:val="00C25A19"/>
    <w:rsid w:val="00C32A81"/>
    <w:rsid w:val="00C4194F"/>
    <w:rsid w:val="00C44900"/>
    <w:rsid w:val="00C474A7"/>
    <w:rsid w:val="00C52A71"/>
    <w:rsid w:val="00C61E70"/>
    <w:rsid w:val="00C7014B"/>
    <w:rsid w:val="00C71283"/>
    <w:rsid w:val="00C71888"/>
    <w:rsid w:val="00C737A5"/>
    <w:rsid w:val="00C76ADC"/>
    <w:rsid w:val="00C8285B"/>
    <w:rsid w:val="00C867D7"/>
    <w:rsid w:val="00C93E64"/>
    <w:rsid w:val="00C94C9E"/>
    <w:rsid w:val="00C973C7"/>
    <w:rsid w:val="00CA0B7E"/>
    <w:rsid w:val="00CA431B"/>
    <w:rsid w:val="00CA6E17"/>
    <w:rsid w:val="00CB2294"/>
    <w:rsid w:val="00CC1102"/>
    <w:rsid w:val="00CC16EC"/>
    <w:rsid w:val="00CC2753"/>
    <w:rsid w:val="00CC326E"/>
    <w:rsid w:val="00CC3391"/>
    <w:rsid w:val="00CC44C7"/>
    <w:rsid w:val="00CC5481"/>
    <w:rsid w:val="00CC63C9"/>
    <w:rsid w:val="00CD2A36"/>
    <w:rsid w:val="00CE3CEA"/>
    <w:rsid w:val="00CE70B9"/>
    <w:rsid w:val="00CF52F3"/>
    <w:rsid w:val="00CF6439"/>
    <w:rsid w:val="00D118ED"/>
    <w:rsid w:val="00D17BE1"/>
    <w:rsid w:val="00D27B51"/>
    <w:rsid w:val="00D312C1"/>
    <w:rsid w:val="00D31519"/>
    <w:rsid w:val="00D35441"/>
    <w:rsid w:val="00D40DD7"/>
    <w:rsid w:val="00D41318"/>
    <w:rsid w:val="00D45CF5"/>
    <w:rsid w:val="00D50062"/>
    <w:rsid w:val="00D5163B"/>
    <w:rsid w:val="00D52206"/>
    <w:rsid w:val="00D57E55"/>
    <w:rsid w:val="00D618FD"/>
    <w:rsid w:val="00D61A4C"/>
    <w:rsid w:val="00D61FF9"/>
    <w:rsid w:val="00D668BD"/>
    <w:rsid w:val="00D66F47"/>
    <w:rsid w:val="00D67137"/>
    <w:rsid w:val="00D75D82"/>
    <w:rsid w:val="00D830AC"/>
    <w:rsid w:val="00D861D9"/>
    <w:rsid w:val="00D916D2"/>
    <w:rsid w:val="00D92669"/>
    <w:rsid w:val="00DA6961"/>
    <w:rsid w:val="00DA6ED0"/>
    <w:rsid w:val="00DB7580"/>
    <w:rsid w:val="00DC14F5"/>
    <w:rsid w:val="00DC53B3"/>
    <w:rsid w:val="00DC59E5"/>
    <w:rsid w:val="00DC7BDB"/>
    <w:rsid w:val="00DD3F87"/>
    <w:rsid w:val="00DD6E19"/>
    <w:rsid w:val="00DE0BD3"/>
    <w:rsid w:val="00DE42D3"/>
    <w:rsid w:val="00DE6025"/>
    <w:rsid w:val="00DF07C4"/>
    <w:rsid w:val="00DF0A5C"/>
    <w:rsid w:val="00DF1DEC"/>
    <w:rsid w:val="00DF6FEA"/>
    <w:rsid w:val="00E03393"/>
    <w:rsid w:val="00E03445"/>
    <w:rsid w:val="00E0443F"/>
    <w:rsid w:val="00E067D4"/>
    <w:rsid w:val="00E13589"/>
    <w:rsid w:val="00E14785"/>
    <w:rsid w:val="00E17463"/>
    <w:rsid w:val="00E2634A"/>
    <w:rsid w:val="00E26DE6"/>
    <w:rsid w:val="00E3142C"/>
    <w:rsid w:val="00E32584"/>
    <w:rsid w:val="00E34DD7"/>
    <w:rsid w:val="00E436C4"/>
    <w:rsid w:val="00E470E3"/>
    <w:rsid w:val="00E472B8"/>
    <w:rsid w:val="00E50FAC"/>
    <w:rsid w:val="00E51709"/>
    <w:rsid w:val="00E5348E"/>
    <w:rsid w:val="00E56C79"/>
    <w:rsid w:val="00E632E4"/>
    <w:rsid w:val="00E76E63"/>
    <w:rsid w:val="00E77A8C"/>
    <w:rsid w:val="00E85227"/>
    <w:rsid w:val="00E91094"/>
    <w:rsid w:val="00E941F5"/>
    <w:rsid w:val="00E97072"/>
    <w:rsid w:val="00EA1180"/>
    <w:rsid w:val="00EA498C"/>
    <w:rsid w:val="00EA4F59"/>
    <w:rsid w:val="00EA5EA5"/>
    <w:rsid w:val="00EB3DA7"/>
    <w:rsid w:val="00EB4494"/>
    <w:rsid w:val="00EB479C"/>
    <w:rsid w:val="00EC4DD2"/>
    <w:rsid w:val="00EC526B"/>
    <w:rsid w:val="00ED3C0D"/>
    <w:rsid w:val="00ED61B3"/>
    <w:rsid w:val="00ED73F3"/>
    <w:rsid w:val="00ED7CFF"/>
    <w:rsid w:val="00EE0480"/>
    <w:rsid w:val="00EE124F"/>
    <w:rsid w:val="00EE286E"/>
    <w:rsid w:val="00EE3B25"/>
    <w:rsid w:val="00EF101C"/>
    <w:rsid w:val="00EF1172"/>
    <w:rsid w:val="00EF2053"/>
    <w:rsid w:val="00EF7F04"/>
    <w:rsid w:val="00F00A5D"/>
    <w:rsid w:val="00F02B6E"/>
    <w:rsid w:val="00F02E73"/>
    <w:rsid w:val="00F03456"/>
    <w:rsid w:val="00F039E7"/>
    <w:rsid w:val="00F05A15"/>
    <w:rsid w:val="00F0685F"/>
    <w:rsid w:val="00F06DE5"/>
    <w:rsid w:val="00F07DC6"/>
    <w:rsid w:val="00F15D13"/>
    <w:rsid w:val="00F260BA"/>
    <w:rsid w:val="00F30E7E"/>
    <w:rsid w:val="00F33072"/>
    <w:rsid w:val="00F34062"/>
    <w:rsid w:val="00F340AC"/>
    <w:rsid w:val="00F41A17"/>
    <w:rsid w:val="00F505DD"/>
    <w:rsid w:val="00F63138"/>
    <w:rsid w:val="00F7413C"/>
    <w:rsid w:val="00F74179"/>
    <w:rsid w:val="00F80355"/>
    <w:rsid w:val="00F83143"/>
    <w:rsid w:val="00F83930"/>
    <w:rsid w:val="00F84FDC"/>
    <w:rsid w:val="00F856B9"/>
    <w:rsid w:val="00F867B0"/>
    <w:rsid w:val="00F97C6B"/>
    <w:rsid w:val="00FA1CFF"/>
    <w:rsid w:val="00FA3B3F"/>
    <w:rsid w:val="00FB215D"/>
    <w:rsid w:val="00FC1887"/>
    <w:rsid w:val="00FC1D45"/>
    <w:rsid w:val="00FC20C8"/>
    <w:rsid w:val="00FC3A64"/>
    <w:rsid w:val="00FD7D46"/>
    <w:rsid w:val="00FE0608"/>
    <w:rsid w:val="00FE1BD8"/>
    <w:rsid w:val="00FF1C73"/>
    <w:rsid w:val="00FF525C"/>
    <w:rsid w:val="00FF556E"/>
    <w:rsid w:val="00FF7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38942"/>
  <w15:docId w15:val="{E04D7E56-8DA5-42B5-9954-701A0C9F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61F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568F"/>
    <w:pPr>
      <w:ind w:left="720"/>
      <w:contextualSpacing/>
    </w:pPr>
  </w:style>
  <w:style w:type="table" w:styleId="Tablaconcuadrcula">
    <w:name w:val="Table Grid"/>
    <w:basedOn w:val="Tablanormal"/>
    <w:uiPriority w:val="59"/>
    <w:rsid w:val="00D6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650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037"/>
  </w:style>
  <w:style w:type="paragraph" w:styleId="Piedepgina">
    <w:name w:val="footer"/>
    <w:basedOn w:val="Normal"/>
    <w:link w:val="PiedepginaCar"/>
    <w:uiPriority w:val="99"/>
    <w:unhideWhenUsed/>
    <w:rsid w:val="001650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037"/>
  </w:style>
  <w:style w:type="character" w:styleId="Refdecomentario">
    <w:name w:val="annotation reference"/>
    <w:basedOn w:val="Fuentedeprrafopredeter"/>
    <w:uiPriority w:val="99"/>
    <w:semiHidden/>
    <w:unhideWhenUsed/>
    <w:rsid w:val="006B664A"/>
    <w:rPr>
      <w:sz w:val="16"/>
      <w:szCs w:val="16"/>
    </w:rPr>
  </w:style>
  <w:style w:type="paragraph" w:styleId="Textocomentario">
    <w:name w:val="annotation text"/>
    <w:basedOn w:val="Normal"/>
    <w:link w:val="TextocomentarioCar"/>
    <w:uiPriority w:val="99"/>
    <w:semiHidden/>
    <w:unhideWhenUsed/>
    <w:rsid w:val="006B66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664A"/>
    <w:rPr>
      <w:sz w:val="20"/>
      <w:szCs w:val="20"/>
    </w:rPr>
  </w:style>
  <w:style w:type="paragraph" w:styleId="Asuntodelcomentario">
    <w:name w:val="annotation subject"/>
    <w:basedOn w:val="Textocomentario"/>
    <w:next w:val="Textocomentario"/>
    <w:link w:val="AsuntodelcomentarioCar"/>
    <w:uiPriority w:val="99"/>
    <w:semiHidden/>
    <w:unhideWhenUsed/>
    <w:rsid w:val="006B664A"/>
    <w:rPr>
      <w:b/>
      <w:bCs/>
    </w:rPr>
  </w:style>
  <w:style w:type="character" w:customStyle="1" w:styleId="AsuntodelcomentarioCar">
    <w:name w:val="Asunto del comentario Car"/>
    <w:basedOn w:val="TextocomentarioCar"/>
    <w:link w:val="Asuntodelcomentario"/>
    <w:uiPriority w:val="99"/>
    <w:semiHidden/>
    <w:rsid w:val="006B664A"/>
    <w:rPr>
      <w:b/>
      <w:bCs/>
      <w:sz w:val="20"/>
      <w:szCs w:val="20"/>
    </w:rPr>
  </w:style>
  <w:style w:type="paragraph" w:styleId="Textodeglobo">
    <w:name w:val="Balloon Text"/>
    <w:basedOn w:val="Normal"/>
    <w:link w:val="TextodegloboCar"/>
    <w:uiPriority w:val="99"/>
    <w:semiHidden/>
    <w:unhideWhenUsed/>
    <w:rsid w:val="006B6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664A"/>
    <w:rPr>
      <w:rFonts w:ascii="Segoe UI" w:hAnsi="Segoe UI" w:cs="Segoe UI"/>
      <w:sz w:val="18"/>
      <w:szCs w:val="18"/>
    </w:rPr>
  </w:style>
  <w:style w:type="paragraph" w:styleId="Sinespaciado">
    <w:name w:val="No Spacing"/>
    <w:link w:val="SinespaciadoCar"/>
    <w:uiPriority w:val="1"/>
    <w:qFormat/>
    <w:rsid w:val="00F0685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0685F"/>
    <w:rPr>
      <w:rFonts w:eastAsiaTheme="minorEastAsia"/>
      <w:lang w:eastAsia="es-MX"/>
    </w:rPr>
  </w:style>
  <w:style w:type="character" w:customStyle="1" w:styleId="Ttulo1Car">
    <w:name w:val="Título 1 Car"/>
    <w:basedOn w:val="Fuentedeprrafopredeter"/>
    <w:link w:val="Ttulo1"/>
    <w:uiPriority w:val="9"/>
    <w:rsid w:val="00D61FF9"/>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D61FF9"/>
    <w:rPr>
      <w:color w:val="0000FF"/>
      <w:u w:val="single"/>
    </w:rPr>
  </w:style>
  <w:style w:type="table" w:customStyle="1" w:styleId="Tablaconcuadrcula2">
    <w:name w:val="Tabla con cuadrícula2"/>
    <w:basedOn w:val="Tablanormal"/>
    <w:next w:val="Tablaconcuadrcula"/>
    <w:uiPriority w:val="59"/>
    <w:rsid w:val="0091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906">
      <w:bodyDiv w:val="1"/>
      <w:marLeft w:val="0"/>
      <w:marRight w:val="0"/>
      <w:marTop w:val="0"/>
      <w:marBottom w:val="0"/>
      <w:divBdr>
        <w:top w:val="none" w:sz="0" w:space="0" w:color="auto"/>
        <w:left w:val="none" w:sz="0" w:space="0" w:color="auto"/>
        <w:bottom w:val="none" w:sz="0" w:space="0" w:color="auto"/>
        <w:right w:val="none" w:sz="0" w:space="0" w:color="auto"/>
      </w:divBdr>
    </w:div>
    <w:div w:id="42602811">
      <w:bodyDiv w:val="1"/>
      <w:marLeft w:val="0"/>
      <w:marRight w:val="0"/>
      <w:marTop w:val="0"/>
      <w:marBottom w:val="0"/>
      <w:divBdr>
        <w:top w:val="none" w:sz="0" w:space="0" w:color="auto"/>
        <w:left w:val="none" w:sz="0" w:space="0" w:color="auto"/>
        <w:bottom w:val="none" w:sz="0" w:space="0" w:color="auto"/>
        <w:right w:val="none" w:sz="0" w:space="0" w:color="auto"/>
      </w:divBdr>
    </w:div>
    <w:div w:id="85811561">
      <w:bodyDiv w:val="1"/>
      <w:marLeft w:val="0"/>
      <w:marRight w:val="0"/>
      <w:marTop w:val="0"/>
      <w:marBottom w:val="0"/>
      <w:divBdr>
        <w:top w:val="none" w:sz="0" w:space="0" w:color="auto"/>
        <w:left w:val="none" w:sz="0" w:space="0" w:color="auto"/>
        <w:bottom w:val="none" w:sz="0" w:space="0" w:color="auto"/>
        <w:right w:val="none" w:sz="0" w:space="0" w:color="auto"/>
      </w:divBdr>
    </w:div>
    <w:div w:id="90901581">
      <w:bodyDiv w:val="1"/>
      <w:marLeft w:val="0"/>
      <w:marRight w:val="0"/>
      <w:marTop w:val="0"/>
      <w:marBottom w:val="0"/>
      <w:divBdr>
        <w:top w:val="none" w:sz="0" w:space="0" w:color="auto"/>
        <w:left w:val="none" w:sz="0" w:space="0" w:color="auto"/>
        <w:bottom w:val="none" w:sz="0" w:space="0" w:color="auto"/>
        <w:right w:val="none" w:sz="0" w:space="0" w:color="auto"/>
      </w:divBdr>
    </w:div>
    <w:div w:id="92168798">
      <w:bodyDiv w:val="1"/>
      <w:marLeft w:val="0"/>
      <w:marRight w:val="0"/>
      <w:marTop w:val="0"/>
      <w:marBottom w:val="0"/>
      <w:divBdr>
        <w:top w:val="none" w:sz="0" w:space="0" w:color="auto"/>
        <w:left w:val="none" w:sz="0" w:space="0" w:color="auto"/>
        <w:bottom w:val="none" w:sz="0" w:space="0" w:color="auto"/>
        <w:right w:val="none" w:sz="0" w:space="0" w:color="auto"/>
      </w:divBdr>
    </w:div>
    <w:div w:id="193469181">
      <w:bodyDiv w:val="1"/>
      <w:marLeft w:val="0"/>
      <w:marRight w:val="0"/>
      <w:marTop w:val="0"/>
      <w:marBottom w:val="0"/>
      <w:divBdr>
        <w:top w:val="none" w:sz="0" w:space="0" w:color="auto"/>
        <w:left w:val="none" w:sz="0" w:space="0" w:color="auto"/>
        <w:bottom w:val="none" w:sz="0" w:space="0" w:color="auto"/>
        <w:right w:val="none" w:sz="0" w:space="0" w:color="auto"/>
      </w:divBdr>
    </w:div>
    <w:div w:id="205681721">
      <w:bodyDiv w:val="1"/>
      <w:marLeft w:val="0"/>
      <w:marRight w:val="0"/>
      <w:marTop w:val="0"/>
      <w:marBottom w:val="0"/>
      <w:divBdr>
        <w:top w:val="none" w:sz="0" w:space="0" w:color="auto"/>
        <w:left w:val="none" w:sz="0" w:space="0" w:color="auto"/>
        <w:bottom w:val="none" w:sz="0" w:space="0" w:color="auto"/>
        <w:right w:val="none" w:sz="0" w:space="0" w:color="auto"/>
      </w:divBdr>
    </w:div>
    <w:div w:id="217789820">
      <w:bodyDiv w:val="1"/>
      <w:marLeft w:val="0"/>
      <w:marRight w:val="0"/>
      <w:marTop w:val="0"/>
      <w:marBottom w:val="0"/>
      <w:divBdr>
        <w:top w:val="none" w:sz="0" w:space="0" w:color="auto"/>
        <w:left w:val="none" w:sz="0" w:space="0" w:color="auto"/>
        <w:bottom w:val="none" w:sz="0" w:space="0" w:color="auto"/>
        <w:right w:val="none" w:sz="0" w:space="0" w:color="auto"/>
      </w:divBdr>
    </w:div>
    <w:div w:id="258683996">
      <w:bodyDiv w:val="1"/>
      <w:marLeft w:val="0"/>
      <w:marRight w:val="0"/>
      <w:marTop w:val="0"/>
      <w:marBottom w:val="0"/>
      <w:divBdr>
        <w:top w:val="none" w:sz="0" w:space="0" w:color="auto"/>
        <w:left w:val="none" w:sz="0" w:space="0" w:color="auto"/>
        <w:bottom w:val="none" w:sz="0" w:space="0" w:color="auto"/>
        <w:right w:val="none" w:sz="0" w:space="0" w:color="auto"/>
      </w:divBdr>
    </w:div>
    <w:div w:id="277417240">
      <w:bodyDiv w:val="1"/>
      <w:marLeft w:val="0"/>
      <w:marRight w:val="0"/>
      <w:marTop w:val="0"/>
      <w:marBottom w:val="0"/>
      <w:divBdr>
        <w:top w:val="none" w:sz="0" w:space="0" w:color="auto"/>
        <w:left w:val="none" w:sz="0" w:space="0" w:color="auto"/>
        <w:bottom w:val="none" w:sz="0" w:space="0" w:color="auto"/>
        <w:right w:val="none" w:sz="0" w:space="0" w:color="auto"/>
      </w:divBdr>
    </w:div>
    <w:div w:id="305820132">
      <w:bodyDiv w:val="1"/>
      <w:marLeft w:val="0"/>
      <w:marRight w:val="0"/>
      <w:marTop w:val="0"/>
      <w:marBottom w:val="0"/>
      <w:divBdr>
        <w:top w:val="none" w:sz="0" w:space="0" w:color="auto"/>
        <w:left w:val="none" w:sz="0" w:space="0" w:color="auto"/>
        <w:bottom w:val="none" w:sz="0" w:space="0" w:color="auto"/>
        <w:right w:val="none" w:sz="0" w:space="0" w:color="auto"/>
      </w:divBdr>
    </w:div>
    <w:div w:id="337538963">
      <w:bodyDiv w:val="1"/>
      <w:marLeft w:val="0"/>
      <w:marRight w:val="0"/>
      <w:marTop w:val="0"/>
      <w:marBottom w:val="0"/>
      <w:divBdr>
        <w:top w:val="none" w:sz="0" w:space="0" w:color="auto"/>
        <w:left w:val="none" w:sz="0" w:space="0" w:color="auto"/>
        <w:bottom w:val="none" w:sz="0" w:space="0" w:color="auto"/>
        <w:right w:val="none" w:sz="0" w:space="0" w:color="auto"/>
      </w:divBdr>
    </w:div>
    <w:div w:id="361174785">
      <w:bodyDiv w:val="1"/>
      <w:marLeft w:val="0"/>
      <w:marRight w:val="0"/>
      <w:marTop w:val="0"/>
      <w:marBottom w:val="0"/>
      <w:divBdr>
        <w:top w:val="none" w:sz="0" w:space="0" w:color="auto"/>
        <w:left w:val="none" w:sz="0" w:space="0" w:color="auto"/>
        <w:bottom w:val="none" w:sz="0" w:space="0" w:color="auto"/>
        <w:right w:val="none" w:sz="0" w:space="0" w:color="auto"/>
      </w:divBdr>
    </w:div>
    <w:div w:id="369040635">
      <w:bodyDiv w:val="1"/>
      <w:marLeft w:val="0"/>
      <w:marRight w:val="0"/>
      <w:marTop w:val="0"/>
      <w:marBottom w:val="0"/>
      <w:divBdr>
        <w:top w:val="none" w:sz="0" w:space="0" w:color="auto"/>
        <w:left w:val="none" w:sz="0" w:space="0" w:color="auto"/>
        <w:bottom w:val="none" w:sz="0" w:space="0" w:color="auto"/>
        <w:right w:val="none" w:sz="0" w:space="0" w:color="auto"/>
      </w:divBdr>
    </w:div>
    <w:div w:id="374744716">
      <w:bodyDiv w:val="1"/>
      <w:marLeft w:val="0"/>
      <w:marRight w:val="0"/>
      <w:marTop w:val="0"/>
      <w:marBottom w:val="0"/>
      <w:divBdr>
        <w:top w:val="none" w:sz="0" w:space="0" w:color="auto"/>
        <w:left w:val="none" w:sz="0" w:space="0" w:color="auto"/>
        <w:bottom w:val="none" w:sz="0" w:space="0" w:color="auto"/>
        <w:right w:val="none" w:sz="0" w:space="0" w:color="auto"/>
      </w:divBdr>
    </w:div>
    <w:div w:id="387803532">
      <w:bodyDiv w:val="1"/>
      <w:marLeft w:val="0"/>
      <w:marRight w:val="0"/>
      <w:marTop w:val="0"/>
      <w:marBottom w:val="0"/>
      <w:divBdr>
        <w:top w:val="none" w:sz="0" w:space="0" w:color="auto"/>
        <w:left w:val="none" w:sz="0" w:space="0" w:color="auto"/>
        <w:bottom w:val="none" w:sz="0" w:space="0" w:color="auto"/>
        <w:right w:val="none" w:sz="0" w:space="0" w:color="auto"/>
      </w:divBdr>
    </w:div>
    <w:div w:id="464857077">
      <w:bodyDiv w:val="1"/>
      <w:marLeft w:val="0"/>
      <w:marRight w:val="0"/>
      <w:marTop w:val="0"/>
      <w:marBottom w:val="0"/>
      <w:divBdr>
        <w:top w:val="none" w:sz="0" w:space="0" w:color="auto"/>
        <w:left w:val="none" w:sz="0" w:space="0" w:color="auto"/>
        <w:bottom w:val="none" w:sz="0" w:space="0" w:color="auto"/>
        <w:right w:val="none" w:sz="0" w:space="0" w:color="auto"/>
      </w:divBdr>
    </w:div>
    <w:div w:id="479344091">
      <w:bodyDiv w:val="1"/>
      <w:marLeft w:val="0"/>
      <w:marRight w:val="0"/>
      <w:marTop w:val="0"/>
      <w:marBottom w:val="0"/>
      <w:divBdr>
        <w:top w:val="none" w:sz="0" w:space="0" w:color="auto"/>
        <w:left w:val="none" w:sz="0" w:space="0" w:color="auto"/>
        <w:bottom w:val="none" w:sz="0" w:space="0" w:color="auto"/>
        <w:right w:val="none" w:sz="0" w:space="0" w:color="auto"/>
      </w:divBdr>
    </w:div>
    <w:div w:id="514003525">
      <w:bodyDiv w:val="1"/>
      <w:marLeft w:val="0"/>
      <w:marRight w:val="0"/>
      <w:marTop w:val="0"/>
      <w:marBottom w:val="0"/>
      <w:divBdr>
        <w:top w:val="none" w:sz="0" w:space="0" w:color="auto"/>
        <w:left w:val="none" w:sz="0" w:space="0" w:color="auto"/>
        <w:bottom w:val="none" w:sz="0" w:space="0" w:color="auto"/>
        <w:right w:val="none" w:sz="0" w:space="0" w:color="auto"/>
      </w:divBdr>
    </w:div>
    <w:div w:id="523977474">
      <w:bodyDiv w:val="1"/>
      <w:marLeft w:val="0"/>
      <w:marRight w:val="0"/>
      <w:marTop w:val="0"/>
      <w:marBottom w:val="0"/>
      <w:divBdr>
        <w:top w:val="none" w:sz="0" w:space="0" w:color="auto"/>
        <w:left w:val="none" w:sz="0" w:space="0" w:color="auto"/>
        <w:bottom w:val="none" w:sz="0" w:space="0" w:color="auto"/>
        <w:right w:val="none" w:sz="0" w:space="0" w:color="auto"/>
      </w:divBdr>
    </w:div>
    <w:div w:id="543054718">
      <w:bodyDiv w:val="1"/>
      <w:marLeft w:val="0"/>
      <w:marRight w:val="0"/>
      <w:marTop w:val="0"/>
      <w:marBottom w:val="0"/>
      <w:divBdr>
        <w:top w:val="none" w:sz="0" w:space="0" w:color="auto"/>
        <w:left w:val="none" w:sz="0" w:space="0" w:color="auto"/>
        <w:bottom w:val="none" w:sz="0" w:space="0" w:color="auto"/>
        <w:right w:val="none" w:sz="0" w:space="0" w:color="auto"/>
      </w:divBdr>
    </w:div>
    <w:div w:id="543179217">
      <w:bodyDiv w:val="1"/>
      <w:marLeft w:val="0"/>
      <w:marRight w:val="0"/>
      <w:marTop w:val="0"/>
      <w:marBottom w:val="0"/>
      <w:divBdr>
        <w:top w:val="none" w:sz="0" w:space="0" w:color="auto"/>
        <w:left w:val="none" w:sz="0" w:space="0" w:color="auto"/>
        <w:bottom w:val="none" w:sz="0" w:space="0" w:color="auto"/>
        <w:right w:val="none" w:sz="0" w:space="0" w:color="auto"/>
      </w:divBdr>
    </w:div>
    <w:div w:id="560138835">
      <w:bodyDiv w:val="1"/>
      <w:marLeft w:val="0"/>
      <w:marRight w:val="0"/>
      <w:marTop w:val="0"/>
      <w:marBottom w:val="0"/>
      <w:divBdr>
        <w:top w:val="none" w:sz="0" w:space="0" w:color="auto"/>
        <w:left w:val="none" w:sz="0" w:space="0" w:color="auto"/>
        <w:bottom w:val="none" w:sz="0" w:space="0" w:color="auto"/>
        <w:right w:val="none" w:sz="0" w:space="0" w:color="auto"/>
      </w:divBdr>
    </w:div>
    <w:div w:id="564802106">
      <w:bodyDiv w:val="1"/>
      <w:marLeft w:val="0"/>
      <w:marRight w:val="0"/>
      <w:marTop w:val="0"/>
      <w:marBottom w:val="0"/>
      <w:divBdr>
        <w:top w:val="none" w:sz="0" w:space="0" w:color="auto"/>
        <w:left w:val="none" w:sz="0" w:space="0" w:color="auto"/>
        <w:bottom w:val="none" w:sz="0" w:space="0" w:color="auto"/>
        <w:right w:val="none" w:sz="0" w:space="0" w:color="auto"/>
      </w:divBdr>
    </w:div>
    <w:div w:id="587663559">
      <w:bodyDiv w:val="1"/>
      <w:marLeft w:val="0"/>
      <w:marRight w:val="0"/>
      <w:marTop w:val="0"/>
      <w:marBottom w:val="0"/>
      <w:divBdr>
        <w:top w:val="none" w:sz="0" w:space="0" w:color="auto"/>
        <w:left w:val="none" w:sz="0" w:space="0" w:color="auto"/>
        <w:bottom w:val="none" w:sz="0" w:space="0" w:color="auto"/>
        <w:right w:val="none" w:sz="0" w:space="0" w:color="auto"/>
      </w:divBdr>
    </w:div>
    <w:div w:id="591207319">
      <w:bodyDiv w:val="1"/>
      <w:marLeft w:val="0"/>
      <w:marRight w:val="0"/>
      <w:marTop w:val="0"/>
      <w:marBottom w:val="0"/>
      <w:divBdr>
        <w:top w:val="none" w:sz="0" w:space="0" w:color="auto"/>
        <w:left w:val="none" w:sz="0" w:space="0" w:color="auto"/>
        <w:bottom w:val="none" w:sz="0" w:space="0" w:color="auto"/>
        <w:right w:val="none" w:sz="0" w:space="0" w:color="auto"/>
      </w:divBdr>
    </w:div>
    <w:div w:id="619339263">
      <w:bodyDiv w:val="1"/>
      <w:marLeft w:val="0"/>
      <w:marRight w:val="0"/>
      <w:marTop w:val="0"/>
      <w:marBottom w:val="0"/>
      <w:divBdr>
        <w:top w:val="none" w:sz="0" w:space="0" w:color="auto"/>
        <w:left w:val="none" w:sz="0" w:space="0" w:color="auto"/>
        <w:bottom w:val="none" w:sz="0" w:space="0" w:color="auto"/>
        <w:right w:val="none" w:sz="0" w:space="0" w:color="auto"/>
      </w:divBdr>
    </w:div>
    <w:div w:id="650256022">
      <w:bodyDiv w:val="1"/>
      <w:marLeft w:val="0"/>
      <w:marRight w:val="0"/>
      <w:marTop w:val="0"/>
      <w:marBottom w:val="0"/>
      <w:divBdr>
        <w:top w:val="none" w:sz="0" w:space="0" w:color="auto"/>
        <w:left w:val="none" w:sz="0" w:space="0" w:color="auto"/>
        <w:bottom w:val="none" w:sz="0" w:space="0" w:color="auto"/>
        <w:right w:val="none" w:sz="0" w:space="0" w:color="auto"/>
      </w:divBdr>
    </w:div>
    <w:div w:id="696467940">
      <w:bodyDiv w:val="1"/>
      <w:marLeft w:val="0"/>
      <w:marRight w:val="0"/>
      <w:marTop w:val="0"/>
      <w:marBottom w:val="0"/>
      <w:divBdr>
        <w:top w:val="none" w:sz="0" w:space="0" w:color="auto"/>
        <w:left w:val="none" w:sz="0" w:space="0" w:color="auto"/>
        <w:bottom w:val="none" w:sz="0" w:space="0" w:color="auto"/>
        <w:right w:val="none" w:sz="0" w:space="0" w:color="auto"/>
      </w:divBdr>
    </w:div>
    <w:div w:id="721095727">
      <w:bodyDiv w:val="1"/>
      <w:marLeft w:val="0"/>
      <w:marRight w:val="0"/>
      <w:marTop w:val="0"/>
      <w:marBottom w:val="0"/>
      <w:divBdr>
        <w:top w:val="none" w:sz="0" w:space="0" w:color="auto"/>
        <w:left w:val="none" w:sz="0" w:space="0" w:color="auto"/>
        <w:bottom w:val="none" w:sz="0" w:space="0" w:color="auto"/>
        <w:right w:val="none" w:sz="0" w:space="0" w:color="auto"/>
      </w:divBdr>
    </w:div>
    <w:div w:id="786776780">
      <w:bodyDiv w:val="1"/>
      <w:marLeft w:val="0"/>
      <w:marRight w:val="0"/>
      <w:marTop w:val="0"/>
      <w:marBottom w:val="0"/>
      <w:divBdr>
        <w:top w:val="none" w:sz="0" w:space="0" w:color="auto"/>
        <w:left w:val="none" w:sz="0" w:space="0" w:color="auto"/>
        <w:bottom w:val="none" w:sz="0" w:space="0" w:color="auto"/>
        <w:right w:val="none" w:sz="0" w:space="0" w:color="auto"/>
      </w:divBdr>
    </w:div>
    <w:div w:id="870533708">
      <w:bodyDiv w:val="1"/>
      <w:marLeft w:val="0"/>
      <w:marRight w:val="0"/>
      <w:marTop w:val="0"/>
      <w:marBottom w:val="0"/>
      <w:divBdr>
        <w:top w:val="none" w:sz="0" w:space="0" w:color="auto"/>
        <w:left w:val="none" w:sz="0" w:space="0" w:color="auto"/>
        <w:bottom w:val="none" w:sz="0" w:space="0" w:color="auto"/>
        <w:right w:val="none" w:sz="0" w:space="0" w:color="auto"/>
      </w:divBdr>
    </w:div>
    <w:div w:id="885722585">
      <w:bodyDiv w:val="1"/>
      <w:marLeft w:val="0"/>
      <w:marRight w:val="0"/>
      <w:marTop w:val="0"/>
      <w:marBottom w:val="0"/>
      <w:divBdr>
        <w:top w:val="none" w:sz="0" w:space="0" w:color="auto"/>
        <w:left w:val="none" w:sz="0" w:space="0" w:color="auto"/>
        <w:bottom w:val="none" w:sz="0" w:space="0" w:color="auto"/>
        <w:right w:val="none" w:sz="0" w:space="0" w:color="auto"/>
      </w:divBdr>
    </w:div>
    <w:div w:id="925529161">
      <w:bodyDiv w:val="1"/>
      <w:marLeft w:val="0"/>
      <w:marRight w:val="0"/>
      <w:marTop w:val="0"/>
      <w:marBottom w:val="0"/>
      <w:divBdr>
        <w:top w:val="none" w:sz="0" w:space="0" w:color="auto"/>
        <w:left w:val="none" w:sz="0" w:space="0" w:color="auto"/>
        <w:bottom w:val="none" w:sz="0" w:space="0" w:color="auto"/>
        <w:right w:val="none" w:sz="0" w:space="0" w:color="auto"/>
      </w:divBdr>
    </w:div>
    <w:div w:id="972714728">
      <w:bodyDiv w:val="1"/>
      <w:marLeft w:val="0"/>
      <w:marRight w:val="0"/>
      <w:marTop w:val="0"/>
      <w:marBottom w:val="0"/>
      <w:divBdr>
        <w:top w:val="none" w:sz="0" w:space="0" w:color="auto"/>
        <w:left w:val="none" w:sz="0" w:space="0" w:color="auto"/>
        <w:bottom w:val="none" w:sz="0" w:space="0" w:color="auto"/>
        <w:right w:val="none" w:sz="0" w:space="0" w:color="auto"/>
      </w:divBdr>
    </w:div>
    <w:div w:id="975331735">
      <w:bodyDiv w:val="1"/>
      <w:marLeft w:val="0"/>
      <w:marRight w:val="0"/>
      <w:marTop w:val="0"/>
      <w:marBottom w:val="0"/>
      <w:divBdr>
        <w:top w:val="none" w:sz="0" w:space="0" w:color="auto"/>
        <w:left w:val="none" w:sz="0" w:space="0" w:color="auto"/>
        <w:bottom w:val="none" w:sz="0" w:space="0" w:color="auto"/>
        <w:right w:val="none" w:sz="0" w:space="0" w:color="auto"/>
      </w:divBdr>
    </w:div>
    <w:div w:id="980963488">
      <w:bodyDiv w:val="1"/>
      <w:marLeft w:val="0"/>
      <w:marRight w:val="0"/>
      <w:marTop w:val="0"/>
      <w:marBottom w:val="0"/>
      <w:divBdr>
        <w:top w:val="none" w:sz="0" w:space="0" w:color="auto"/>
        <w:left w:val="none" w:sz="0" w:space="0" w:color="auto"/>
        <w:bottom w:val="none" w:sz="0" w:space="0" w:color="auto"/>
        <w:right w:val="none" w:sz="0" w:space="0" w:color="auto"/>
      </w:divBdr>
    </w:div>
    <w:div w:id="1017847071">
      <w:bodyDiv w:val="1"/>
      <w:marLeft w:val="0"/>
      <w:marRight w:val="0"/>
      <w:marTop w:val="0"/>
      <w:marBottom w:val="0"/>
      <w:divBdr>
        <w:top w:val="none" w:sz="0" w:space="0" w:color="auto"/>
        <w:left w:val="none" w:sz="0" w:space="0" w:color="auto"/>
        <w:bottom w:val="none" w:sz="0" w:space="0" w:color="auto"/>
        <w:right w:val="none" w:sz="0" w:space="0" w:color="auto"/>
      </w:divBdr>
    </w:div>
    <w:div w:id="1030765328">
      <w:bodyDiv w:val="1"/>
      <w:marLeft w:val="0"/>
      <w:marRight w:val="0"/>
      <w:marTop w:val="0"/>
      <w:marBottom w:val="0"/>
      <w:divBdr>
        <w:top w:val="none" w:sz="0" w:space="0" w:color="auto"/>
        <w:left w:val="none" w:sz="0" w:space="0" w:color="auto"/>
        <w:bottom w:val="none" w:sz="0" w:space="0" w:color="auto"/>
        <w:right w:val="none" w:sz="0" w:space="0" w:color="auto"/>
      </w:divBdr>
    </w:div>
    <w:div w:id="1040083300">
      <w:bodyDiv w:val="1"/>
      <w:marLeft w:val="0"/>
      <w:marRight w:val="0"/>
      <w:marTop w:val="0"/>
      <w:marBottom w:val="0"/>
      <w:divBdr>
        <w:top w:val="none" w:sz="0" w:space="0" w:color="auto"/>
        <w:left w:val="none" w:sz="0" w:space="0" w:color="auto"/>
        <w:bottom w:val="none" w:sz="0" w:space="0" w:color="auto"/>
        <w:right w:val="none" w:sz="0" w:space="0" w:color="auto"/>
      </w:divBdr>
    </w:div>
    <w:div w:id="1040738542">
      <w:bodyDiv w:val="1"/>
      <w:marLeft w:val="0"/>
      <w:marRight w:val="0"/>
      <w:marTop w:val="0"/>
      <w:marBottom w:val="0"/>
      <w:divBdr>
        <w:top w:val="none" w:sz="0" w:space="0" w:color="auto"/>
        <w:left w:val="none" w:sz="0" w:space="0" w:color="auto"/>
        <w:bottom w:val="none" w:sz="0" w:space="0" w:color="auto"/>
        <w:right w:val="none" w:sz="0" w:space="0" w:color="auto"/>
      </w:divBdr>
    </w:div>
    <w:div w:id="1064642905">
      <w:bodyDiv w:val="1"/>
      <w:marLeft w:val="0"/>
      <w:marRight w:val="0"/>
      <w:marTop w:val="0"/>
      <w:marBottom w:val="0"/>
      <w:divBdr>
        <w:top w:val="none" w:sz="0" w:space="0" w:color="auto"/>
        <w:left w:val="none" w:sz="0" w:space="0" w:color="auto"/>
        <w:bottom w:val="none" w:sz="0" w:space="0" w:color="auto"/>
        <w:right w:val="none" w:sz="0" w:space="0" w:color="auto"/>
      </w:divBdr>
    </w:div>
    <w:div w:id="1064992142">
      <w:bodyDiv w:val="1"/>
      <w:marLeft w:val="0"/>
      <w:marRight w:val="0"/>
      <w:marTop w:val="0"/>
      <w:marBottom w:val="0"/>
      <w:divBdr>
        <w:top w:val="none" w:sz="0" w:space="0" w:color="auto"/>
        <w:left w:val="none" w:sz="0" w:space="0" w:color="auto"/>
        <w:bottom w:val="none" w:sz="0" w:space="0" w:color="auto"/>
        <w:right w:val="none" w:sz="0" w:space="0" w:color="auto"/>
      </w:divBdr>
    </w:div>
    <w:div w:id="1094744331">
      <w:bodyDiv w:val="1"/>
      <w:marLeft w:val="0"/>
      <w:marRight w:val="0"/>
      <w:marTop w:val="0"/>
      <w:marBottom w:val="0"/>
      <w:divBdr>
        <w:top w:val="none" w:sz="0" w:space="0" w:color="auto"/>
        <w:left w:val="none" w:sz="0" w:space="0" w:color="auto"/>
        <w:bottom w:val="none" w:sz="0" w:space="0" w:color="auto"/>
        <w:right w:val="none" w:sz="0" w:space="0" w:color="auto"/>
      </w:divBdr>
    </w:div>
    <w:div w:id="1181629397">
      <w:bodyDiv w:val="1"/>
      <w:marLeft w:val="0"/>
      <w:marRight w:val="0"/>
      <w:marTop w:val="0"/>
      <w:marBottom w:val="0"/>
      <w:divBdr>
        <w:top w:val="none" w:sz="0" w:space="0" w:color="auto"/>
        <w:left w:val="none" w:sz="0" w:space="0" w:color="auto"/>
        <w:bottom w:val="none" w:sz="0" w:space="0" w:color="auto"/>
        <w:right w:val="none" w:sz="0" w:space="0" w:color="auto"/>
      </w:divBdr>
    </w:div>
    <w:div w:id="1199394038">
      <w:bodyDiv w:val="1"/>
      <w:marLeft w:val="0"/>
      <w:marRight w:val="0"/>
      <w:marTop w:val="0"/>
      <w:marBottom w:val="0"/>
      <w:divBdr>
        <w:top w:val="none" w:sz="0" w:space="0" w:color="auto"/>
        <w:left w:val="none" w:sz="0" w:space="0" w:color="auto"/>
        <w:bottom w:val="none" w:sz="0" w:space="0" w:color="auto"/>
        <w:right w:val="none" w:sz="0" w:space="0" w:color="auto"/>
      </w:divBdr>
    </w:div>
    <w:div w:id="1222985972">
      <w:bodyDiv w:val="1"/>
      <w:marLeft w:val="0"/>
      <w:marRight w:val="0"/>
      <w:marTop w:val="0"/>
      <w:marBottom w:val="0"/>
      <w:divBdr>
        <w:top w:val="none" w:sz="0" w:space="0" w:color="auto"/>
        <w:left w:val="none" w:sz="0" w:space="0" w:color="auto"/>
        <w:bottom w:val="none" w:sz="0" w:space="0" w:color="auto"/>
        <w:right w:val="none" w:sz="0" w:space="0" w:color="auto"/>
      </w:divBdr>
    </w:div>
    <w:div w:id="1263415213">
      <w:bodyDiv w:val="1"/>
      <w:marLeft w:val="0"/>
      <w:marRight w:val="0"/>
      <w:marTop w:val="0"/>
      <w:marBottom w:val="0"/>
      <w:divBdr>
        <w:top w:val="none" w:sz="0" w:space="0" w:color="auto"/>
        <w:left w:val="none" w:sz="0" w:space="0" w:color="auto"/>
        <w:bottom w:val="none" w:sz="0" w:space="0" w:color="auto"/>
        <w:right w:val="none" w:sz="0" w:space="0" w:color="auto"/>
      </w:divBdr>
    </w:div>
    <w:div w:id="1264073608">
      <w:bodyDiv w:val="1"/>
      <w:marLeft w:val="0"/>
      <w:marRight w:val="0"/>
      <w:marTop w:val="0"/>
      <w:marBottom w:val="0"/>
      <w:divBdr>
        <w:top w:val="none" w:sz="0" w:space="0" w:color="auto"/>
        <w:left w:val="none" w:sz="0" w:space="0" w:color="auto"/>
        <w:bottom w:val="none" w:sz="0" w:space="0" w:color="auto"/>
        <w:right w:val="none" w:sz="0" w:space="0" w:color="auto"/>
      </w:divBdr>
    </w:div>
    <w:div w:id="1322269416">
      <w:bodyDiv w:val="1"/>
      <w:marLeft w:val="0"/>
      <w:marRight w:val="0"/>
      <w:marTop w:val="0"/>
      <w:marBottom w:val="0"/>
      <w:divBdr>
        <w:top w:val="none" w:sz="0" w:space="0" w:color="auto"/>
        <w:left w:val="none" w:sz="0" w:space="0" w:color="auto"/>
        <w:bottom w:val="none" w:sz="0" w:space="0" w:color="auto"/>
        <w:right w:val="none" w:sz="0" w:space="0" w:color="auto"/>
      </w:divBdr>
    </w:div>
    <w:div w:id="1322928634">
      <w:bodyDiv w:val="1"/>
      <w:marLeft w:val="0"/>
      <w:marRight w:val="0"/>
      <w:marTop w:val="0"/>
      <w:marBottom w:val="0"/>
      <w:divBdr>
        <w:top w:val="none" w:sz="0" w:space="0" w:color="auto"/>
        <w:left w:val="none" w:sz="0" w:space="0" w:color="auto"/>
        <w:bottom w:val="none" w:sz="0" w:space="0" w:color="auto"/>
        <w:right w:val="none" w:sz="0" w:space="0" w:color="auto"/>
      </w:divBdr>
    </w:div>
    <w:div w:id="1328905048">
      <w:bodyDiv w:val="1"/>
      <w:marLeft w:val="0"/>
      <w:marRight w:val="0"/>
      <w:marTop w:val="0"/>
      <w:marBottom w:val="0"/>
      <w:divBdr>
        <w:top w:val="none" w:sz="0" w:space="0" w:color="auto"/>
        <w:left w:val="none" w:sz="0" w:space="0" w:color="auto"/>
        <w:bottom w:val="none" w:sz="0" w:space="0" w:color="auto"/>
        <w:right w:val="none" w:sz="0" w:space="0" w:color="auto"/>
      </w:divBdr>
    </w:div>
    <w:div w:id="1358003045">
      <w:bodyDiv w:val="1"/>
      <w:marLeft w:val="0"/>
      <w:marRight w:val="0"/>
      <w:marTop w:val="0"/>
      <w:marBottom w:val="0"/>
      <w:divBdr>
        <w:top w:val="none" w:sz="0" w:space="0" w:color="auto"/>
        <w:left w:val="none" w:sz="0" w:space="0" w:color="auto"/>
        <w:bottom w:val="none" w:sz="0" w:space="0" w:color="auto"/>
        <w:right w:val="none" w:sz="0" w:space="0" w:color="auto"/>
      </w:divBdr>
    </w:div>
    <w:div w:id="1368793311">
      <w:bodyDiv w:val="1"/>
      <w:marLeft w:val="0"/>
      <w:marRight w:val="0"/>
      <w:marTop w:val="0"/>
      <w:marBottom w:val="0"/>
      <w:divBdr>
        <w:top w:val="none" w:sz="0" w:space="0" w:color="auto"/>
        <w:left w:val="none" w:sz="0" w:space="0" w:color="auto"/>
        <w:bottom w:val="none" w:sz="0" w:space="0" w:color="auto"/>
        <w:right w:val="none" w:sz="0" w:space="0" w:color="auto"/>
      </w:divBdr>
    </w:div>
    <w:div w:id="1389956546">
      <w:bodyDiv w:val="1"/>
      <w:marLeft w:val="0"/>
      <w:marRight w:val="0"/>
      <w:marTop w:val="0"/>
      <w:marBottom w:val="0"/>
      <w:divBdr>
        <w:top w:val="none" w:sz="0" w:space="0" w:color="auto"/>
        <w:left w:val="none" w:sz="0" w:space="0" w:color="auto"/>
        <w:bottom w:val="none" w:sz="0" w:space="0" w:color="auto"/>
        <w:right w:val="none" w:sz="0" w:space="0" w:color="auto"/>
      </w:divBdr>
    </w:div>
    <w:div w:id="1390962354">
      <w:bodyDiv w:val="1"/>
      <w:marLeft w:val="0"/>
      <w:marRight w:val="0"/>
      <w:marTop w:val="0"/>
      <w:marBottom w:val="0"/>
      <w:divBdr>
        <w:top w:val="none" w:sz="0" w:space="0" w:color="auto"/>
        <w:left w:val="none" w:sz="0" w:space="0" w:color="auto"/>
        <w:bottom w:val="none" w:sz="0" w:space="0" w:color="auto"/>
        <w:right w:val="none" w:sz="0" w:space="0" w:color="auto"/>
      </w:divBdr>
    </w:div>
    <w:div w:id="1406033960">
      <w:bodyDiv w:val="1"/>
      <w:marLeft w:val="0"/>
      <w:marRight w:val="0"/>
      <w:marTop w:val="0"/>
      <w:marBottom w:val="0"/>
      <w:divBdr>
        <w:top w:val="none" w:sz="0" w:space="0" w:color="auto"/>
        <w:left w:val="none" w:sz="0" w:space="0" w:color="auto"/>
        <w:bottom w:val="none" w:sz="0" w:space="0" w:color="auto"/>
        <w:right w:val="none" w:sz="0" w:space="0" w:color="auto"/>
      </w:divBdr>
    </w:div>
    <w:div w:id="1414203290">
      <w:bodyDiv w:val="1"/>
      <w:marLeft w:val="0"/>
      <w:marRight w:val="0"/>
      <w:marTop w:val="0"/>
      <w:marBottom w:val="0"/>
      <w:divBdr>
        <w:top w:val="none" w:sz="0" w:space="0" w:color="auto"/>
        <w:left w:val="none" w:sz="0" w:space="0" w:color="auto"/>
        <w:bottom w:val="none" w:sz="0" w:space="0" w:color="auto"/>
        <w:right w:val="none" w:sz="0" w:space="0" w:color="auto"/>
      </w:divBdr>
    </w:div>
    <w:div w:id="1458455176">
      <w:bodyDiv w:val="1"/>
      <w:marLeft w:val="0"/>
      <w:marRight w:val="0"/>
      <w:marTop w:val="0"/>
      <w:marBottom w:val="0"/>
      <w:divBdr>
        <w:top w:val="none" w:sz="0" w:space="0" w:color="auto"/>
        <w:left w:val="none" w:sz="0" w:space="0" w:color="auto"/>
        <w:bottom w:val="none" w:sz="0" w:space="0" w:color="auto"/>
        <w:right w:val="none" w:sz="0" w:space="0" w:color="auto"/>
      </w:divBdr>
    </w:div>
    <w:div w:id="1462188527">
      <w:bodyDiv w:val="1"/>
      <w:marLeft w:val="0"/>
      <w:marRight w:val="0"/>
      <w:marTop w:val="0"/>
      <w:marBottom w:val="0"/>
      <w:divBdr>
        <w:top w:val="none" w:sz="0" w:space="0" w:color="auto"/>
        <w:left w:val="none" w:sz="0" w:space="0" w:color="auto"/>
        <w:bottom w:val="none" w:sz="0" w:space="0" w:color="auto"/>
        <w:right w:val="none" w:sz="0" w:space="0" w:color="auto"/>
      </w:divBdr>
    </w:div>
    <w:div w:id="1487627491">
      <w:bodyDiv w:val="1"/>
      <w:marLeft w:val="0"/>
      <w:marRight w:val="0"/>
      <w:marTop w:val="0"/>
      <w:marBottom w:val="0"/>
      <w:divBdr>
        <w:top w:val="none" w:sz="0" w:space="0" w:color="auto"/>
        <w:left w:val="none" w:sz="0" w:space="0" w:color="auto"/>
        <w:bottom w:val="none" w:sz="0" w:space="0" w:color="auto"/>
        <w:right w:val="none" w:sz="0" w:space="0" w:color="auto"/>
      </w:divBdr>
    </w:div>
    <w:div w:id="1511095171">
      <w:bodyDiv w:val="1"/>
      <w:marLeft w:val="0"/>
      <w:marRight w:val="0"/>
      <w:marTop w:val="0"/>
      <w:marBottom w:val="0"/>
      <w:divBdr>
        <w:top w:val="none" w:sz="0" w:space="0" w:color="auto"/>
        <w:left w:val="none" w:sz="0" w:space="0" w:color="auto"/>
        <w:bottom w:val="none" w:sz="0" w:space="0" w:color="auto"/>
        <w:right w:val="none" w:sz="0" w:space="0" w:color="auto"/>
      </w:divBdr>
    </w:div>
    <w:div w:id="1524637031">
      <w:bodyDiv w:val="1"/>
      <w:marLeft w:val="0"/>
      <w:marRight w:val="0"/>
      <w:marTop w:val="0"/>
      <w:marBottom w:val="0"/>
      <w:divBdr>
        <w:top w:val="none" w:sz="0" w:space="0" w:color="auto"/>
        <w:left w:val="none" w:sz="0" w:space="0" w:color="auto"/>
        <w:bottom w:val="none" w:sz="0" w:space="0" w:color="auto"/>
        <w:right w:val="none" w:sz="0" w:space="0" w:color="auto"/>
      </w:divBdr>
    </w:div>
    <w:div w:id="1540046838">
      <w:bodyDiv w:val="1"/>
      <w:marLeft w:val="0"/>
      <w:marRight w:val="0"/>
      <w:marTop w:val="0"/>
      <w:marBottom w:val="0"/>
      <w:divBdr>
        <w:top w:val="none" w:sz="0" w:space="0" w:color="auto"/>
        <w:left w:val="none" w:sz="0" w:space="0" w:color="auto"/>
        <w:bottom w:val="none" w:sz="0" w:space="0" w:color="auto"/>
        <w:right w:val="none" w:sz="0" w:space="0" w:color="auto"/>
      </w:divBdr>
    </w:div>
    <w:div w:id="1561404560">
      <w:bodyDiv w:val="1"/>
      <w:marLeft w:val="0"/>
      <w:marRight w:val="0"/>
      <w:marTop w:val="0"/>
      <w:marBottom w:val="0"/>
      <w:divBdr>
        <w:top w:val="none" w:sz="0" w:space="0" w:color="auto"/>
        <w:left w:val="none" w:sz="0" w:space="0" w:color="auto"/>
        <w:bottom w:val="none" w:sz="0" w:space="0" w:color="auto"/>
        <w:right w:val="none" w:sz="0" w:space="0" w:color="auto"/>
      </w:divBdr>
    </w:div>
    <w:div w:id="1589734340">
      <w:bodyDiv w:val="1"/>
      <w:marLeft w:val="0"/>
      <w:marRight w:val="0"/>
      <w:marTop w:val="0"/>
      <w:marBottom w:val="0"/>
      <w:divBdr>
        <w:top w:val="none" w:sz="0" w:space="0" w:color="auto"/>
        <w:left w:val="none" w:sz="0" w:space="0" w:color="auto"/>
        <w:bottom w:val="none" w:sz="0" w:space="0" w:color="auto"/>
        <w:right w:val="none" w:sz="0" w:space="0" w:color="auto"/>
      </w:divBdr>
    </w:div>
    <w:div w:id="1604026066">
      <w:bodyDiv w:val="1"/>
      <w:marLeft w:val="0"/>
      <w:marRight w:val="0"/>
      <w:marTop w:val="0"/>
      <w:marBottom w:val="0"/>
      <w:divBdr>
        <w:top w:val="none" w:sz="0" w:space="0" w:color="auto"/>
        <w:left w:val="none" w:sz="0" w:space="0" w:color="auto"/>
        <w:bottom w:val="none" w:sz="0" w:space="0" w:color="auto"/>
        <w:right w:val="none" w:sz="0" w:space="0" w:color="auto"/>
      </w:divBdr>
    </w:div>
    <w:div w:id="1635868950">
      <w:bodyDiv w:val="1"/>
      <w:marLeft w:val="0"/>
      <w:marRight w:val="0"/>
      <w:marTop w:val="0"/>
      <w:marBottom w:val="0"/>
      <w:divBdr>
        <w:top w:val="none" w:sz="0" w:space="0" w:color="auto"/>
        <w:left w:val="none" w:sz="0" w:space="0" w:color="auto"/>
        <w:bottom w:val="none" w:sz="0" w:space="0" w:color="auto"/>
        <w:right w:val="none" w:sz="0" w:space="0" w:color="auto"/>
      </w:divBdr>
    </w:div>
    <w:div w:id="1661690116">
      <w:bodyDiv w:val="1"/>
      <w:marLeft w:val="0"/>
      <w:marRight w:val="0"/>
      <w:marTop w:val="0"/>
      <w:marBottom w:val="0"/>
      <w:divBdr>
        <w:top w:val="none" w:sz="0" w:space="0" w:color="auto"/>
        <w:left w:val="none" w:sz="0" w:space="0" w:color="auto"/>
        <w:bottom w:val="none" w:sz="0" w:space="0" w:color="auto"/>
        <w:right w:val="none" w:sz="0" w:space="0" w:color="auto"/>
      </w:divBdr>
    </w:div>
    <w:div w:id="1664115019">
      <w:bodyDiv w:val="1"/>
      <w:marLeft w:val="0"/>
      <w:marRight w:val="0"/>
      <w:marTop w:val="0"/>
      <w:marBottom w:val="0"/>
      <w:divBdr>
        <w:top w:val="none" w:sz="0" w:space="0" w:color="auto"/>
        <w:left w:val="none" w:sz="0" w:space="0" w:color="auto"/>
        <w:bottom w:val="none" w:sz="0" w:space="0" w:color="auto"/>
        <w:right w:val="none" w:sz="0" w:space="0" w:color="auto"/>
      </w:divBdr>
    </w:div>
    <w:div w:id="1706827518">
      <w:bodyDiv w:val="1"/>
      <w:marLeft w:val="0"/>
      <w:marRight w:val="0"/>
      <w:marTop w:val="0"/>
      <w:marBottom w:val="0"/>
      <w:divBdr>
        <w:top w:val="none" w:sz="0" w:space="0" w:color="auto"/>
        <w:left w:val="none" w:sz="0" w:space="0" w:color="auto"/>
        <w:bottom w:val="none" w:sz="0" w:space="0" w:color="auto"/>
        <w:right w:val="none" w:sz="0" w:space="0" w:color="auto"/>
      </w:divBdr>
    </w:div>
    <w:div w:id="1764644435">
      <w:bodyDiv w:val="1"/>
      <w:marLeft w:val="0"/>
      <w:marRight w:val="0"/>
      <w:marTop w:val="0"/>
      <w:marBottom w:val="0"/>
      <w:divBdr>
        <w:top w:val="none" w:sz="0" w:space="0" w:color="auto"/>
        <w:left w:val="none" w:sz="0" w:space="0" w:color="auto"/>
        <w:bottom w:val="none" w:sz="0" w:space="0" w:color="auto"/>
        <w:right w:val="none" w:sz="0" w:space="0" w:color="auto"/>
      </w:divBdr>
    </w:div>
    <w:div w:id="1805268378">
      <w:bodyDiv w:val="1"/>
      <w:marLeft w:val="0"/>
      <w:marRight w:val="0"/>
      <w:marTop w:val="0"/>
      <w:marBottom w:val="0"/>
      <w:divBdr>
        <w:top w:val="none" w:sz="0" w:space="0" w:color="auto"/>
        <w:left w:val="none" w:sz="0" w:space="0" w:color="auto"/>
        <w:bottom w:val="none" w:sz="0" w:space="0" w:color="auto"/>
        <w:right w:val="none" w:sz="0" w:space="0" w:color="auto"/>
      </w:divBdr>
    </w:div>
    <w:div w:id="1840845595">
      <w:bodyDiv w:val="1"/>
      <w:marLeft w:val="0"/>
      <w:marRight w:val="0"/>
      <w:marTop w:val="0"/>
      <w:marBottom w:val="0"/>
      <w:divBdr>
        <w:top w:val="none" w:sz="0" w:space="0" w:color="auto"/>
        <w:left w:val="none" w:sz="0" w:space="0" w:color="auto"/>
        <w:bottom w:val="none" w:sz="0" w:space="0" w:color="auto"/>
        <w:right w:val="none" w:sz="0" w:space="0" w:color="auto"/>
      </w:divBdr>
    </w:div>
    <w:div w:id="1846821762">
      <w:bodyDiv w:val="1"/>
      <w:marLeft w:val="0"/>
      <w:marRight w:val="0"/>
      <w:marTop w:val="0"/>
      <w:marBottom w:val="0"/>
      <w:divBdr>
        <w:top w:val="none" w:sz="0" w:space="0" w:color="auto"/>
        <w:left w:val="none" w:sz="0" w:space="0" w:color="auto"/>
        <w:bottom w:val="none" w:sz="0" w:space="0" w:color="auto"/>
        <w:right w:val="none" w:sz="0" w:space="0" w:color="auto"/>
      </w:divBdr>
    </w:div>
    <w:div w:id="1870534063">
      <w:bodyDiv w:val="1"/>
      <w:marLeft w:val="0"/>
      <w:marRight w:val="0"/>
      <w:marTop w:val="0"/>
      <w:marBottom w:val="0"/>
      <w:divBdr>
        <w:top w:val="none" w:sz="0" w:space="0" w:color="auto"/>
        <w:left w:val="none" w:sz="0" w:space="0" w:color="auto"/>
        <w:bottom w:val="none" w:sz="0" w:space="0" w:color="auto"/>
        <w:right w:val="none" w:sz="0" w:space="0" w:color="auto"/>
      </w:divBdr>
    </w:div>
    <w:div w:id="1878156836">
      <w:bodyDiv w:val="1"/>
      <w:marLeft w:val="0"/>
      <w:marRight w:val="0"/>
      <w:marTop w:val="0"/>
      <w:marBottom w:val="0"/>
      <w:divBdr>
        <w:top w:val="none" w:sz="0" w:space="0" w:color="auto"/>
        <w:left w:val="none" w:sz="0" w:space="0" w:color="auto"/>
        <w:bottom w:val="none" w:sz="0" w:space="0" w:color="auto"/>
        <w:right w:val="none" w:sz="0" w:space="0" w:color="auto"/>
      </w:divBdr>
    </w:div>
    <w:div w:id="1910922668">
      <w:bodyDiv w:val="1"/>
      <w:marLeft w:val="0"/>
      <w:marRight w:val="0"/>
      <w:marTop w:val="0"/>
      <w:marBottom w:val="0"/>
      <w:divBdr>
        <w:top w:val="none" w:sz="0" w:space="0" w:color="auto"/>
        <w:left w:val="none" w:sz="0" w:space="0" w:color="auto"/>
        <w:bottom w:val="none" w:sz="0" w:space="0" w:color="auto"/>
        <w:right w:val="none" w:sz="0" w:space="0" w:color="auto"/>
      </w:divBdr>
    </w:div>
    <w:div w:id="1920092612">
      <w:bodyDiv w:val="1"/>
      <w:marLeft w:val="0"/>
      <w:marRight w:val="0"/>
      <w:marTop w:val="0"/>
      <w:marBottom w:val="0"/>
      <w:divBdr>
        <w:top w:val="none" w:sz="0" w:space="0" w:color="auto"/>
        <w:left w:val="none" w:sz="0" w:space="0" w:color="auto"/>
        <w:bottom w:val="none" w:sz="0" w:space="0" w:color="auto"/>
        <w:right w:val="none" w:sz="0" w:space="0" w:color="auto"/>
      </w:divBdr>
    </w:div>
    <w:div w:id="1928075383">
      <w:bodyDiv w:val="1"/>
      <w:marLeft w:val="0"/>
      <w:marRight w:val="0"/>
      <w:marTop w:val="0"/>
      <w:marBottom w:val="0"/>
      <w:divBdr>
        <w:top w:val="none" w:sz="0" w:space="0" w:color="auto"/>
        <w:left w:val="none" w:sz="0" w:space="0" w:color="auto"/>
        <w:bottom w:val="none" w:sz="0" w:space="0" w:color="auto"/>
        <w:right w:val="none" w:sz="0" w:space="0" w:color="auto"/>
      </w:divBdr>
    </w:div>
    <w:div w:id="1935741185">
      <w:bodyDiv w:val="1"/>
      <w:marLeft w:val="0"/>
      <w:marRight w:val="0"/>
      <w:marTop w:val="0"/>
      <w:marBottom w:val="0"/>
      <w:divBdr>
        <w:top w:val="none" w:sz="0" w:space="0" w:color="auto"/>
        <w:left w:val="none" w:sz="0" w:space="0" w:color="auto"/>
        <w:bottom w:val="none" w:sz="0" w:space="0" w:color="auto"/>
        <w:right w:val="none" w:sz="0" w:space="0" w:color="auto"/>
      </w:divBdr>
    </w:div>
    <w:div w:id="1936400495">
      <w:bodyDiv w:val="1"/>
      <w:marLeft w:val="0"/>
      <w:marRight w:val="0"/>
      <w:marTop w:val="0"/>
      <w:marBottom w:val="0"/>
      <w:divBdr>
        <w:top w:val="none" w:sz="0" w:space="0" w:color="auto"/>
        <w:left w:val="none" w:sz="0" w:space="0" w:color="auto"/>
        <w:bottom w:val="none" w:sz="0" w:space="0" w:color="auto"/>
        <w:right w:val="none" w:sz="0" w:space="0" w:color="auto"/>
      </w:divBdr>
    </w:div>
    <w:div w:id="1958101243">
      <w:bodyDiv w:val="1"/>
      <w:marLeft w:val="0"/>
      <w:marRight w:val="0"/>
      <w:marTop w:val="0"/>
      <w:marBottom w:val="0"/>
      <w:divBdr>
        <w:top w:val="none" w:sz="0" w:space="0" w:color="auto"/>
        <w:left w:val="none" w:sz="0" w:space="0" w:color="auto"/>
        <w:bottom w:val="none" w:sz="0" w:space="0" w:color="auto"/>
        <w:right w:val="none" w:sz="0" w:space="0" w:color="auto"/>
      </w:divBdr>
    </w:div>
    <w:div w:id="1980453969">
      <w:bodyDiv w:val="1"/>
      <w:marLeft w:val="0"/>
      <w:marRight w:val="0"/>
      <w:marTop w:val="0"/>
      <w:marBottom w:val="0"/>
      <w:divBdr>
        <w:top w:val="none" w:sz="0" w:space="0" w:color="auto"/>
        <w:left w:val="none" w:sz="0" w:space="0" w:color="auto"/>
        <w:bottom w:val="none" w:sz="0" w:space="0" w:color="auto"/>
        <w:right w:val="none" w:sz="0" w:space="0" w:color="auto"/>
      </w:divBdr>
    </w:div>
    <w:div w:id="2024087512">
      <w:bodyDiv w:val="1"/>
      <w:marLeft w:val="0"/>
      <w:marRight w:val="0"/>
      <w:marTop w:val="0"/>
      <w:marBottom w:val="0"/>
      <w:divBdr>
        <w:top w:val="none" w:sz="0" w:space="0" w:color="auto"/>
        <w:left w:val="none" w:sz="0" w:space="0" w:color="auto"/>
        <w:bottom w:val="none" w:sz="0" w:space="0" w:color="auto"/>
        <w:right w:val="none" w:sz="0" w:space="0" w:color="auto"/>
      </w:divBdr>
    </w:div>
    <w:div w:id="21094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9E76-8F08-4B00-840E-E535F516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69143</TotalTime>
  <Pages>32</Pages>
  <Words>11720</Words>
  <Characters>64460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DIF</cp:lastModifiedBy>
  <cp:revision>30</cp:revision>
  <cp:lastPrinted>2022-12-01T20:56:00Z</cp:lastPrinted>
  <dcterms:created xsi:type="dcterms:W3CDTF">2022-01-04T20:40:00Z</dcterms:created>
  <dcterms:modified xsi:type="dcterms:W3CDTF">2023-03-16T19:32:00Z</dcterms:modified>
</cp:coreProperties>
</file>